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93" w:rsidRPr="00852593" w:rsidRDefault="00852593" w:rsidP="00852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93">
        <w:rPr>
          <w:rFonts w:ascii="Times New Roman" w:hAnsi="Times New Roman" w:cs="Times New Roman"/>
          <w:b/>
          <w:sz w:val="28"/>
          <w:szCs w:val="28"/>
        </w:rPr>
        <w:t>Капитальн</w:t>
      </w:r>
      <w:r w:rsidRPr="00852593">
        <w:rPr>
          <w:rFonts w:ascii="Times New Roman" w:hAnsi="Times New Roman" w:cs="Times New Roman"/>
          <w:b/>
          <w:sz w:val="28"/>
          <w:szCs w:val="28"/>
        </w:rPr>
        <w:t>ый</w:t>
      </w:r>
      <w:r w:rsidRPr="00852593">
        <w:rPr>
          <w:rFonts w:ascii="Times New Roman" w:hAnsi="Times New Roman" w:cs="Times New Roman"/>
          <w:b/>
          <w:sz w:val="28"/>
          <w:szCs w:val="28"/>
        </w:rPr>
        <w:t xml:space="preserve"> ремонт архитектурно-скульптурной композиции «Книга памяти»</w:t>
      </w:r>
    </w:p>
    <w:p w:rsidR="00852593" w:rsidRPr="00852593" w:rsidRDefault="00852593" w:rsidP="00852593">
      <w:pPr>
        <w:rPr>
          <w:rFonts w:ascii="Times New Roman" w:hAnsi="Times New Roman" w:cs="Times New Roman"/>
          <w:sz w:val="28"/>
          <w:szCs w:val="28"/>
        </w:rPr>
      </w:pPr>
    </w:p>
    <w:p w:rsidR="00852593" w:rsidRPr="00852593" w:rsidRDefault="00852593" w:rsidP="00852593">
      <w:pPr>
        <w:rPr>
          <w:rFonts w:ascii="Times New Roman" w:hAnsi="Times New Roman" w:cs="Times New Roman"/>
          <w:sz w:val="28"/>
          <w:szCs w:val="28"/>
        </w:rPr>
      </w:pPr>
      <w:r w:rsidRPr="0085259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Ростовской области «Развитие культуры и туризма» выполнены работы по «Капитальному ремонту архитектурно-скульптурной композиции «Книга памяти».</w:t>
      </w:r>
    </w:p>
    <w:p w:rsidR="00852593" w:rsidRPr="00852593" w:rsidRDefault="00852593" w:rsidP="00852593">
      <w:pPr>
        <w:rPr>
          <w:rFonts w:ascii="Times New Roman" w:hAnsi="Times New Roman" w:cs="Times New Roman"/>
          <w:sz w:val="28"/>
          <w:szCs w:val="28"/>
        </w:rPr>
      </w:pPr>
      <w:r w:rsidRPr="00852593">
        <w:rPr>
          <w:rFonts w:ascii="Times New Roman" w:hAnsi="Times New Roman" w:cs="Times New Roman"/>
          <w:sz w:val="28"/>
          <w:szCs w:val="28"/>
        </w:rPr>
        <w:t>Подрядной организацией ООО "</w:t>
      </w:r>
      <w:proofErr w:type="spellStart"/>
      <w:r w:rsidRPr="00852593">
        <w:rPr>
          <w:rFonts w:ascii="Times New Roman" w:hAnsi="Times New Roman" w:cs="Times New Roman"/>
          <w:sz w:val="28"/>
          <w:szCs w:val="28"/>
        </w:rPr>
        <w:t>СтройРемМонтаж</w:t>
      </w:r>
      <w:proofErr w:type="spellEnd"/>
      <w:r w:rsidRPr="00852593">
        <w:rPr>
          <w:rFonts w:ascii="Times New Roman" w:hAnsi="Times New Roman" w:cs="Times New Roman"/>
          <w:sz w:val="28"/>
          <w:szCs w:val="28"/>
        </w:rPr>
        <w:t xml:space="preserve">" выполнены работы по замене </w:t>
      </w:r>
      <w:proofErr w:type="spellStart"/>
      <w:r w:rsidRPr="00852593">
        <w:rPr>
          <w:rFonts w:ascii="Times New Roman" w:hAnsi="Times New Roman" w:cs="Times New Roman"/>
          <w:sz w:val="28"/>
          <w:szCs w:val="28"/>
        </w:rPr>
        <w:t>накры</w:t>
      </w:r>
      <w:bookmarkStart w:id="0" w:name="_GoBack"/>
      <w:bookmarkEnd w:id="0"/>
      <w:r w:rsidRPr="00852593">
        <w:rPr>
          <w:rFonts w:ascii="Times New Roman" w:hAnsi="Times New Roman" w:cs="Times New Roman"/>
          <w:sz w:val="28"/>
          <w:szCs w:val="28"/>
        </w:rPr>
        <w:t>вных</w:t>
      </w:r>
      <w:proofErr w:type="spellEnd"/>
      <w:r w:rsidRPr="00852593">
        <w:rPr>
          <w:rFonts w:ascii="Times New Roman" w:hAnsi="Times New Roman" w:cs="Times New Roman"/>
          <w:sz w:val="28"/>
          <w:szCs w:val="28"/>
        </w:rPr>
        <w:t xml:space="preserve"> гранитных плит для обеспечения отвода атмосферных осадков, замене поврежденных гранитных плит, устройству гидроизоляции стен фундаментов, покрытию всех рельефных (фрезерованных) знаков печатной краской (цвет старого золота) (</w:t>
      </w:r>
      <w:proofErr w:type="spellStart"/>
      <w:r w:rsidRPr="00852593">
        <w:rPr>
          <w:rFonts w:ascii="Times New Roman" w:hAnsi="Times New Roman" w:cs="Times New Roman"/>
          <w:sz w:val="28"/>
          <w:szCs w:val="28"/>
        </w:rPr>
        <w:t>Akemi</w:t>
      </w:r>
      <w:proofErr w:type="spellEnd"/>
      <w:r w:rsidRPr="00852593">
        <w:rPr>
          <w:rFonts w:ascii="Times New Roman" w:hAnsi="Times New Roman" w:cs="Times New Roman"/>
          <w:sz w:val="28"/>
          <w:szCs w:val="28"/>
        </w:rPr>
        <w:t>), нанесению защитных многокомпонентных покрытий.</w:t>
      </w:r>
    </w:p>
    <w:p w:rsidR="00852593" w:rsidRPr="00852593" w:rsidRDefault="00852593" w:rsidP="00852593">
      <w:pPr>
        <w:rPr>
          <w:rFonts w:ascii="Times New Roman" w:hAnsi="Times New Roman" w:cs="Times New Roman"/>
          <w:sz w:val="28"/>
          <w:szCs w:val="28"/>
        </w:rPr>
      </w:pPr>
      <w:r w:rsidRPr="00852593">
        <w:rPr>
          <w:rFonts w:ascii="Times New Roman" w:hAnsi="Times New Roman" w:cs="Times New Roman"/>
          <w:sz w:val="28"/>
          <w:szCs w:val="28"/>
        </w:rPr>
        <w:t xml:space="preserve">          Сумма контракта 10,9 млн. рублей</w:t>
      </w:r>
    </w:p>
    <w:p w:rsidR="00852593" w:rsidRPr="00852593" w:rsidRDefault="00852593" w:rsidP="00852593">
      <w:pPr>
        <w:rPr>
          <w:rFonts w:ascii="Times New Roman" w:hAnsi="Times New Roman" w:cs="Times New Roman"/>
          <w:sz w:val="28"/>
          <w:szCs w:val="28"/>
        </w:rPr>
      </w:pPr>
      <w:r w:rsidRPr="00852593">
        <w:rPr>
          <w:rFonts w:ascii="Times New Roman" w:hAnsi="Times New Roman" w:cs="Times New Roman"/>
          <w:sz w:val="28"/>
          <w:szCs w:val="28"/>
        </w:rPr>
        <w:tab/>
        <w:t>-областной бюджет – 10,1 млн. рублей;</w:t>
      </w:r>
    </w:p>
    <w:p w:rsidR="00852593" w:rsidRPr="00852593" w:rsidRDefault="00852593" w:rsidP="00852593">
      <w:pPr>
        <w:rPr>
          <w:rFonts w:ascii="Times New Roman" w:hAnsi="Times New Roman" w:cs="Times New Roman"/>
          <w:sz w:val="28"/>
          <w:szCs w:val="28"/>
        </w:rPr>
      </w:pPr>
      <w:r w:rsidRPr="00852593">
        <w:rPr>
          <w:rFonts w:ascii="Times New Roman" w:hAnsi="Times New Roman" w:cs="Times New Roman"/>
          <w:sz w:val="28"/>
          <w:szCs w:val="28"/>
        </w:rPr>
        <w:tab/>
        <w:t>-местный бюджет – 0,8 млн. рублей.</w:t>
      </w:r>
    </w:p>
    <w:p w:rsidR="003F193D" w:rsidRPr="00852593" w:rsidRDefault="003F193D">
      <w:pPr>
        <w:rPr>
          <w:rFonts w:ascii="Times New Roman" w:hAnsi="Times New Roman" w:cs="Times New Roman"/>
          <w:sz w:val="28"/>
          <w:szCs w:val="28"/>
        </w:rPr>
      </w:pPr>
    </w:p>
    <w:sectPr w:rsidR="003F193D" w:rsidRPr="0085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5"/>
    <w:rsid w:val="003F193D"/>
    <w:rsid w:val="00852593"/>
    <w:rsid w:val="00D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B32E"/>
  <w15:chartTrackingRefBased/>
  <w15:docId w15:val="{A10A6C4F-F6E0-407E-819C-9AA8E8B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2025-07-14T07:41:00Z</dcterms:created>
  <dcterms:modified xsi:type="dcterms:W3CDTF">2025-07-14T07:42:00Z</dcterms:modified>
</cp:coreProperties>
</file>