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25" w:rsidRPr="006B6925" w:rsidRDefault="006B6925" w:rsidP="006B6925">
      <w:pPr>
        <w:rPr>
          <w:rFonts w:ascii="Times New Roman" w:hAnsi="Times New Roman" w:cs="Times New Roman"/>
          <w:b/>
          <w:sz w:val="28"/>
          <w:szCs w:val="28"/>
        </w:rPr>
      </w:pPr>
      <w:r w:rsidRPr="006B6925">
        <w:rPr>
          <w:rFonts w:ascii="Times New Roman" w:hAnsi="Times New Roman" w:cs="Times New Roman"/>
          <w:b/>
          <w:sz w:val="28"/>
          <w:szCs w:val="28"/>
        </w:rPr>
        <w:t>Строительство инженерной инфраструктуры перспективной застройки в Каменоломненском городском поселении (автомобильные проезды):</w:t>
      </w:r>
    </w:p>
    <w:p w:rsidR="006B6925" w:rsidRPr="006B6925" w:rsidRDefault="006B6925" w:rsidP="006B6925">
      <w:pPr>
        <w:rPr>
          <w:rFonts w:ascii="Times New Roman" w:hAnsi="Times New Roman" w:cs="Times New Roman"/>
          <w:sz w:val="28"/>
          <w:szCs w:val="28"/>
        </w:rPr>
      </w:pPr>
      <w:r w:rsidRPr="006B6925">
        <w:rPr>
          <w:rFonts w:ascii="Times New Roman" w:hAnsi="Times New Roman" w:cs="Times New Roman"/>
          <w:sz w:val="28"/>
          <w:szCs w:val="28"/>
        </w:rPr>
        <w:tab/>
        <w:t xml:space="preserve">Муниципальный контракт на сумму 45,3 млн. рублей </w:t>
      </w:r>
    </w:p>
    <w:p w:rsidR="006B6925" w:rsidRPr="006B6925" w:rsidRDefault="006B6925" w:rsidP="006B69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6925">
        <w:rPr>
          <w:rFonts w:ascii="Times New Roman" w:hAnsi="Times New Roman" w:cs="Times New Roman"/>
          <w:sz w:val="28"/>
          <w:szCs w:val="28"/>
        </w:rPr>
        <w:t xml:space="preserve">     в том числе:</w:t>
      </w:r>
    </w:p>
    <w:p w:rsidR="006B6925" w:rsidRPr="006B6925" w:rsidRDefault="006B6925" w:rsidP="006B6925">
      <w:pPr>
        <w:rPr>
          <w:rFonts w:ascii="Times New Roman" w:hAnsi="Times New Roman" w:cs="Times New Roman"/>
          <w:sz w:val="28"/>
          <w:szCs w:val="28"/>
        </w:rPr>
      </w:pPr>
      <w:r w:rsidRPr="006B6925">
        <w:rPr>
          <w:rFonts w:ascii="Times New Roman" w:hAnsi="Times New Roman" w:cs="Times New Roman"/>
          <w:sz w:val="28"/>
          <w:szCs w:val="28"/>
        </w:rPr>
        <w:tab/>
        <w:t>-федеральный бюджет – 43,9 млн. рублей;</w:t>
      </w:r>
    </w:p>
    <w:p w:rsidR="006B6925" w:rsidRPr="006B6925" w:rsidRDefault="006B6925" w:rsidP="006B6925">
      <w:pPr>
        <w:rPr>
          <w:rFonts w:ascii="Times New Roman" w:hAnsi="Times New Roman" w:cs="Times New Roman"/>
          <w:sz w:val="28"/>
          <w:szCs w:val="28"/>
        </w:rPr>
      </w:pPr>
      <w:r w:rsidRPr="006B6925">
        <w:rPr>
          <w:rFonts w:ascii="Times New Roman" w:hAnsi="Times New Roman" w:cs="Times New Roman"/>
          <w:sz w:val="28"/>
          <w:szCs w:val="28"/>
        </w:rPr>
        <w:tab/>
        <w:t>-областной бюджет – 0,9 млн. рублей;</w:t>
      </w:r>
    </w:p>
    <w:p w:rsidR="006B6925" w:rsidRPr="006B6925" w:rsidRDefault="006B6925" w:rsidP="006B6925">
      <w:pPr>
        <w:rPr>
          <w:rFonts w:ascii="Times New Roman" w:hAnsi="Times New Roman" w:cs="Times New Roman"/>
          <w:sz w:val="28"/>
          <w:szCs w:val="28"/>
        </w:rPr>
      </w:pPr>
      <w:r w:rsidRPr="006B6925">
        <w:rPr>
          <w:rFonts w:ascii="Times New Roman" w:hAnsi="Times New Roman" w:cs="Times New Roman"/>
          <w:sz w:val="28"/>
          <w:szCs w:val="28"/>
        </w:rPr>
        <w:tab/>
        <w:t>-местный бюджет –0,4 млн. рублей.</w:t>
      </w:r>
    </w:p>
    <w:p w:rsidR="006B6925" w:rsidRPr="006B6925" w:rsidRDefault="006B6925" w:rsidP="006B6925">
      <w:pPr>
        <w:rPr>
          <w:rFonts w:ascii="Times New Roman" w:hAnsi="Times New Roman" w:cs="Times New Roman"/>
          <w:sz w:val="28"/>
          <w:szCs w:val="28"/>
        </w:rPr>
      </w:pPr>
      <w:r w:rsidRPr="006B6925">
        <w:rPr>
          <w:rFonts w:ascii="Times New Roman" w:hAnsi="Times New Roman" w:cs="Times New Roman"/>
          <w:sz w:val="28"/>
          <w:szCs w:val="28"/>
        </w:rPr>
        <w:t>Подрядной организацией ООО «СК СТРОЙ» г. Константиновск выполнены работы по строительству автомобильных проездов протяженностью 2,0 км и строительству тротуаров протяженностью 3,4 км.</w:t>
      </w:r>
    </w:p>
    <w:p w:rsidR="003F193D" w:rsidRPr="006B6925" w:rsidRDefault="003F193D">
      <w:pPr>
        <w:rPr>
          <w:rFonts w:ascii="Times New Roman" w:hAnsi="Times New Roman" w:cs="Times New Roman"/>
          <w:sz w:val="28"/>
          <w:szCs w:val="28"/>
        </w:rPr>
      </w:pPr>
    </w:p>
    <w:sectPr w:rsidR="003F193D" w:rsidRPr="006B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2E"/>
    <w:rsid w:val="003F193D"/>
    <w:rsid w:val="006B6925"/>
    <w:rsid w:val="00D3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3B954-12FA-4E7E-8154-CF37209F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2025-07-14T07:26:00Z</dcterms:created>
  <dcterms:modified xsi:type="dcterms:W3CDTF">2025-07-14T07:27:00Z</dcterms:modified>
</cp:coreProperties>
</file>