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01" w:rsidRDefault="00555550">
      <w:pPr>
        <w:jc w:val="center"/>
        <w:outlineLvl w:val="0"/>
        <w:rPr>
          <w:rFonts w:ascii="Times New Roman" w:hAnsi="Times New Roman"/>
        </w:rPr>
      </w:pPr>
      <w:r>
        <w:rPr>
          <w:b/>
          <w:caps/>
          <w:noProof/>
          <w:sz w:val="32"/>
          <w:szCs w:val="32"/>
        </w:rPr>
        <w:drawing>
          <wp:inline distT="0" distB="0" distL="0" distR="0" wp14:anchorId="68C00BF0" wp14:editId="2A96DFD7">
            <wp:extent cx="628015" cy="10179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62A5" w:rsidRDefault="004862A5" w:rsidP="004862A5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Российская Федерация </w:t>
      </w:r>
    </w:p>
    <w:p w:rsidR="004862A5" w:rsidRDefault="004862A5" w:rsidP="004862A5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Ростовская область</w:t>
      </w:r>
    </w:p>
    <w:p w:rsidR="004862A5" w:rsidRDefault="004862A5" w:rsidP="004862A5">
      <w:pPr>
        <w:spacing w:after="200"/>
        <w:contextualSpacing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октябрьский район</w:t>
      </w:r>
    </w:p>
    <w:p w:rsidR="004862A5" w:rsidRDefault="004862A5" w:rsidP="004862A5">
      <w:pPr>
        <w:spacing w:after="200"/>
        <w:contextualSpacing/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 «Каменоломненское городское поселение»</w:t>
      </w:r>
    </w:p>
    <w:p w:rsidR="004862A5" w:rsidRPr="00BF799D" w:rsidRDefault="004862A5" w:rsidP="004862A5">
      <w:pPr>
        <w:spacing w:after="200"/>
        <w:contextualSpacing/>
        <w:jc w:val="center"/>
        <w:rPr>
          <w:b/>
          <w:szCs w:val="28"/>
        </w:rPr>
      </w:pPr>
      <w:r>
        <w:rPr>
          <w:b/>
          <w:szCs w:val="28"/>
        </w:rPr>
        <w:t>Администрация Каменоломненского городского поселения</w:t>
      </w:r>
      <w:r w:rsidRPr="00BF799D">
        <w:rPr>
          <w:b/>
          <w:szCs w:val="28"/>
        </w:rPr>
        <w:t xml:space="preserve"> </w:t>
      </w:r>
    </w:p>
    <w:p w:rsidR="004862A5" w:rsidRPr="00117F81" w:rsidRDefault="004862A5" w:rsidP="004862A5">
      <w:pPr>
        <w:spacing w:after="200"/>
        <w:contextualSpacing/>
        <w:jc w:val="center"/>
        <w:rPr>
          <w:szCs w:val="28"/>
        </w:rPr>
      </w:pPr>
    </w:p>
    <w:p w:rsidR="004862A5" w:rsidRPr="00117F81" w:rsidRDefault="004862A5" w:rsidP="004862A5">
      <w:pPr>
        <w:spacing w:after="200"/>
        <w:contextualSpacing/>
        <w:jc w:val="center"/>
        <w:rPr>
          <w:b/>
          <w:caps/>
          <w:sz w:val="46"/>
          <w:szCs w:val="46"/>
        </w:rPr>
      </w:pPr>
      <w:r w:rsidRPr="00117F81">
        <w:rPr>
          <w:b/>
          <w:caps/>
          <w:sz w:val="46"/>
          <w:szCs w:val="46"/>
        </w:rPr>
        <w:t>постановление</w:t>
      </w:r>
    </w:p>
    <w:p w:rsidR="004862A5" w:rsidRPr="00117F81" w:rsidRDefault="004862A5" w:rsidP="004862A5">
      <w:pPr>
        <w:spacing w:after="200"/>
        <w:contextualSpacing/>
        <w:jc w:val="center"/>
        <w:rPr>
          <w:b/>
          <w:caps/>
          <w:szCs w:val="28"/>
        </w:rPr>
      </w:pPr>
    </w:p>
    <w:tbl>
      <w:tblPr>
        <w:tblStyle w:val="1ff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C93F0C" w:rsidRPr="00C93F0C" w:rsidTr="004862A5">
        <w:tc>
          <w:tcPr>
            <w:tcW w:w="3115" w:type="dxa"/>
            <w:vAlign w:val="center"/>
            <w:hideMark/>
          </w:tcPr>
          <w:p w:rsidR="004862A5" w:rsidRPr="00C93F0C" w:rsidRDefault="004862A5" w:rsidP="004862A5">
            <w:pPr>
              <w:spacing w:after="200" w:line="276" w:lineRule="auto"/>
              <w:ind w:left="-108"/>
              <w:contextualSpacing/>
              <w:rPr>
                <w:rFonts w:ascii="Times New Roman" w:hAnsi="Times New Roman"/>
                <w:szCs w:val="28"/>
              </w:rPr>
            </w:pPr>
            <w:r w:rsidRPr="00C93F0C">
              <w:rPr>
                <w:rFonts w:ascii="Times New Roman" w:hAnsi="Times New Roman"/>
                <w:b/>
              </w:rPr>
              <w:t>03.10.2024</w:t>
            </w:r>
          </w:p>
        </w:tc>
        <w:tc>
          <w:tcPr>
            <w:tcW w:w="3115" w:type="dxa"/>
            <w:vAlign w:val="center"/>
            <w:hideMark/>
          </w:tcPr>
          <w:p w:rsidR="004862A5" w:rsidRPr="00C93F0C" w:rsidRDefault="004862A5" w:rsidP="004862A5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C93F0C">
              <w:rPr>
                <w:rFonts w:ascii="Times New Roman" w:hAnsi="Times New Roman"/>
                <w:b/>
              </w:rPr>
              <w:t xml:space="preserve">     № 334  </w:t>
            </w:r>
          </w:p>
        </w:tc>
        <w:tc>
          <w:tcPr>
            <w:tcW w:w="3546" w:type="dxa"/>
            <w:vAlign w:val="center"/>
            <w:hideMark/>
          </w:tcPr>
          <w:p w:rsidR="004862A5" w:rsidRPr="00C93F0C" w:rsidRDefault="004862A5" w:rsidP="004862A5">
            <w:pPr>
              <w:spacing w:after="200" w:line="276" w:lineRule="auto"/>
              <w:contextualSpacing/>
              <w:jc w:val="right"/>
              <w:rPr>
                <w:rFonts w:ascii="Times New Roman" w:hAnsi="Times New Roman"/>
                <w:szCs w:val="28"/>
              </w:rPr>
            </w:pPr>
            <w:r w:rsidRPr="00C93F0C">
              <w:rPr>
                <w:rFonts w:ascii="Times New Roman" w:hAnsi="Times New Roman"/>
                <w:b/>
              </w:rPr>
              <w:t>р.п. Каменоломни</w:t>
            </w:r>
          </w:p>
        </w:tc>
      </w:tr>
    </w:tbl>
    <w:p w:rsidR="004862A5" w:rsidRDefault="004862A5">
      <w:pPr>
        <w:tabs>
          <w:tab w:val="left" w:pos="5353"/>
        </w:tabs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4862A5" w:rsidRPr="00117F81" w:rsidTr="00676541">
        <w:trPr>
          <w:trHeight w:val="1121"/>
        </w:trPr>
        <w:tc>
          <w:tcPr>
            <w:tcW w:w="4361" w:type="dxa"/>
          </w:tcPr>
          <w:p w:rsidR="004862A5" w:rsidRPr="004862A5" w:rsidRDefault="004862A5" w:rsidP="00C87DF2">
            <w:pPr>
              <w:ind w:left="-108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kern w:val="2"/>
                <w:szCs w:val="28"/>
              </w:rPr>
              <w:t>О внесении изменений в постановление Администр</w:t>
            </w:r>
            <w:r w:rsidR="00C87DF2">
              <w:rPr>
                <w:rFonts w:ascii="Times New Roman" w:hAnsi="Times New Roman"/>
                <w:kern w:val="2"/>
                <w:szCs w:val="28"/>
              </w:rPr>
              <w:t>а</w:t>
            </w:r>
            <w:r>
              <w:rPr>
                <w:rFonts w:ascii="Times New Roman" w:hAnsi="Times New Roman"/>
                <w:kern w:val="2"/>
                <w:szCs w:val="28"/>
              </w:rPr>
              <w:t>ции К</w:t>
            </w:r>
            <w:r w:rsidR="00C87DF2">
              <w:rPr>
                <w:rFonts w:ascii="Times New Roman" w:hAnsi="Times New Roman"/>
                <w:kern w:val="2"/>
                <w:szCs w:val="28"/>
              </w:rPr>
              <w:t>а</w:t>
            </w:r>
            <w:r>
              <w:rPr>
                <w:rFonts w:ascii="Times New Roman" w:hAnsi="Times New Roman"/>
                <w:kern w:val="2"/>
                <w:szCs w:val="28"/>
              </w:rPr>
              <w:t>меноломненского</w:t>
            </w:r>
            <w:r w:rsidR="00C87DF2">
              <w:rPr>
                <w:rFonts w:ascii="Times New Roman" w:hAnsi="Times New Roman"/>
                <w:kern w:val="2"/>
                <w:szCs w:val="28"/>
              </w:rPr>
              <w:t xml:space="preserve"> городского поселения от 02.11.2018</w:t>
            </w:r>
            <w:r w:rsidR="00670FCA">
              <w:rPr>
                <w:rFonts w:ascii="Times New Roman" w:hAnsi="Times New Roman"/>
                <w:kern w:val="2"/>
                <w:szCs w:val="28"/>
              </w:rPr>
              <w:t xml:space="preserve"> № 374 «Об утверждении муниципальной программы Каменоломненского</w:t>
            </w:r>
            <w:r w:rsidR="00676541">
              <w:rPr>
                <w:rFonts w:ascii="Times New Roman" w:hAnsi="Times New Roman"/>
                <w:kern w:val="2"/>
                <w:szCs w:val="28"/>
              </w:rPr>
              <w:t xml:space="preserve"> городского поселения Октябрьского района «Молодежь Каменоломненского городского поселения»</w:t>
            </w:r>
          </w:p>
        </w:tc>
      </w:tr>
    </w:tbl>
    <w:p w:rsidR="004862A5" w:rsidRDefault="004862A5" w:rsidP="004862A5">
      <w:pPr>
        <w:tabs>
          <w:tab w:val="left" w:pos="5353"/>
        </w:tabs>
        <w:jc w:val="left"/>
        <w:rPr>
          <w:rFonts w:ascii="Times New Roman" w:hAnsi="Times New Roman"/>
        </w:rPr>
      </w:pPr>
    </w:p>
    <w:p w:rsidR="00DF5801" w:rsidRDefault="00DF5801">
      <w:pPr>
        <w:jc w:val="center"/>
        <w:rPr>
          <w:rFonts w:ascii="Times New Roman" w:hAnsi="Times New Roman"/>
          <w:color w:val="FB290D"/>
          <w:sz w:val="20"/>
        </w:rPr>
      </w:pPr>
    </w:p>
    <w:p w:rsidR="00676541" w:rsidRDefault="006843CE">
      <w:pPr>
        <w:ind w:firstLine="709"/>
        <w:rPr>
          <w:rFonts w:ascii="Times New Roman" w:hAnsi="Times New Roman"/>
          <w:szCs w:val="28"/>
        </w:rPr>
      </w:pPr>
      <w:r w:rsidRPr="006843CE">
        <w:rPr>
          <w:rFonts w:ascii="Times New Roman" w:hAnsi="Times New Roman"/>
          <w:szCs w:val="28"/>
        </w:rPr>
        <w:t>В соответствии постановлениями Администрации Каменоломненского городского поселения от 02.09.2024 № 301 «Об утверждении Порядка разработки, реализации и оценки эффективности муниципальных программ Каменоломненского городского поселения», от 02.09.2024 № 302 «Об утверждении Методических рекомендаций по разработке и реализации муниципальных программ Каменоломненского городского поселения», руководствуясь частью 9 статьи 46 Устава муниципального образования «Каменоломненское городское поселение»,</w:t>
      </w:r>
    </w:p>
    <w:p w:rsidR="006843CE" w:rsidRPr="001243B1" w:rsidRDefault="006843CE">
      <w:pPr>
        <w:ind w:firstLine="709"/>
        <w:rPr>
          <w:rFonts w:ascii="Times New Roman" w:hAnsi="Times New Roman"/>
          <w:szCs w:val="28"/>
        </w:rPr>
      </w:pPr>
    </w:p>
    <w:p w:rsidR="00DF5801" w:rsidRPr="001243B1" w:rsidRDefault="00676541" w:rsidP="00676541">
      <w:pPr>
        <w:ind w:firstLine="709"/>
        <w:jc w:val="center"/>
        <w:rPr>
          <w:rFonts w:ascii="Times New Roman" w:hAnsi="Times New Roman"/>
          <w:b/>
          <w:szCs w:val="28"/>
        </w:rPr>
      </w:pPr>
      <w:r w:rsidRPr="001243B1">
        <w:rPr>
          <w:rFonts w:ascii="Times New Roman" w:hAnsi="Times New Roman"/>
          <w:szCs w:val="28"/>
        </w:rPr>
        <w:t>ПОСТАНОВЛЯЮ</w:t>
      </w:r>
      <w:r w:rsidR="0057352F" w:rsidRPr="001243B1">
        <w:rPr>
          <w:rFonts w:ascii="Times New Roman" w:hAnsi="Times New Roman"/>
          <w:b/>
          <w:szCs w:val="28"/>
        </w:rPr>
        <w:t>:</w:t>
      </w:r>
    </w:p>
    <w:p w:rsidR="00676541" w:rsidRPr="001243B1" w:rsidRDefault="00676541" w:rsidP="00676541">
      <w:pPr>
        <w:ind w:firstLine="709"/>
        <w:jc w:val="center"/>
        <w:rPr>
          <w:rFonts w:ascii="Times New Roman" w:hAnsi="Times New Roman"/>
          <w:color w:val="FB290D"/>
          <w:szCs w:val="28"/>
        </w:rPr>
      </w:pPr>
    </w:p>
    <w:p w:rsidR="006843CE" w:rsidRDefault="00671E4A" w:rsidP="006843CE">
      <w:pPr>
        <w:ind w:firstLine="993"/>
        <w:rPr>
          <w:rFonts w:ascii="Times New Roman" w:hAnsi="Times New Roman"/>
          <w:kern w:val="2"/>
          <w:szCs w:val="28"/>
        </w:rPr>
      </w:pPr>
      <w:r w:rsidRPr="001243B1">
        <w:rPr>
          <w:rFonts w:ascii="Times New Roman" w:hAnsi="Times New Roman"/>
          <w:kern w:val="2"/>
          <w:szCs w:val="28"/>
        </w:rPr>
        <w:t>1. Внести изменения в Постановление Администрации Каменоломненского гор</w:t>
      </w:r>
      <w:r w:rsidR="006F2715">
        <w:rPr>
          <w:rFonts w:ascii="Times New Roman" w:hAnsi="Times New Roman"/>
          <w:kern w:val="2"/>
          <w:szCs w:val="28"/>
        </w:rPr>
        <w:t>одского поселения от 02.11.2018</w:t>
      </w:r>
      <w:r w:rsidRPr="001243B1">
        <w:rPr>
          <w:rFonts w:ascii="Times New Roman" w:hAnsi="Times New Roman"/>
          <w:kern w:val="2"/>
          <w:szCs w:val="28"/>
        </w:rPr>
        <w:t xml:space="preserve"> № 374 «Об утверждении муниципальной программы Каменоломненского городского поселения Октябрьского района «Молодежь Каменоломненского городского поселения»</w:t>
      </w:r>
      <w:r w:rsidR="006843CE" w:rsidRPr="006843CE">
        <w:rPr>
          <w:rFonts w:ascii="Times New Roman" w:hAnsi="Times New Roman"/>
          <w:kern w:val="2"/>
          <w:szCs w:val="28"/>
        </w:rPr>
        <w:t xml:space="preserve">», изложив приложение к постановлению в редакции согласно </w:t>
      </w:r>
      <w:r w:rsidR="00C93F0C" w:rsidRPr="006843CE">
        <w:rPr>
          <w:rFonts w:ascii="Times New Roman" w:hAnsi="Times New Roman"/>
          <w:kern w:val="2"/>
          <w:szCs w:val="28"/>
        </w:rPr>
        <w:t>приложе</w:t>
      </w:r>
      <w:r w:rsidR="00C93F0C">
        <w:rPr>
          <w:rFonts w:ascii="Times New Roman" w:hAnsi="Times New Roman"/>
          <w:kern w:val="2"/>
          <w:szCs w:val="28"/>
        </w:rPr>
        <w:t>нию,</w:t>
      </w:r>
      <w:r w:rsidR="006843CE">
        <w:rPr>
          <w:rFonts w:ascii="Times New Roman" w:hAnsi="Times New Roman"/>
          <w:kern w:val="2"/>
          <w:szCs w:val="28"/>
        </w:rPr>
        <w:t xml:space="preserve"> к настоящему постановлению.</w:t>
      </w:r>
    </w:p>
    <w:p w:rsidR="006F2715" w:rsidRPr="006F2715" w:rsidRDefault="003F23F3" w:rsidP="006F2715">
      <w:pPr>
        <w:ind w:firstLine="993"/>
        <w:rPr>
          <w:rFonts w:ascii="Times New Roman" w:hAnsi="Times New Roman"/>
          <w:kern w:val="2"/>
          <w:szCs w:val="28"/>
        </w:rPr>
      </w:pPr>
      <w:r>
        <w:rPr>
          <w:rFonts w:ascii="Times New Roman" w:hAnsi="Times New Roman"/>
          <w:kern w:val="2"/>
          <w:szCs w:val="28"/>
        </w:rPr>
        <w:t>2</w:t>
      </w:r>
      <w:r w:rsidR="00671E4A" w:rsidRPr="006F2715">
        <w:rPr>
          <w:rFonts w:ascii="Times New Roman" w:hAnsi="Times New Roman"/>
          <w:kern w:val="2"/>
          <w:szCs w:val="28"/>
        </w:rPr>
        <w:t xml:space="preserve">. </w:t>
      </w:r>
      <w:r w:rsidR="006843CE" w:rsidRPr="006F2715">
        <w:rPr>
          <w:rFonts w:ascii="Times New Roman" w:hAnsi="Times New Roman"/>
          <w:kern w:val="2"/>
          <w:szCs w:val="28"/>
        </w:rPr>
        <w:t>Настоящее постановление вступает в силу со дня его официального опубликования, но не ранее 1 января 2025 года, и распространяется на правоотношения, возникающие начиная с формирования муниципальных программ Каменоломненского городского поселения для составления проекта бюджета</w:t>
      </w:r>
      <w:r w:rsidR="006F2715" w:rsidRPr="006F2715">
        <w:rPr>
          <w:rFonts w:ascii="Times New Roman" w:hAnsi="Times New Roman"/>
          <w:kern w:val="2"/>
          <w:szCs w:val="28"/>
        </w:rPr>
        <w:t xml:space="preserve"> </w:t>
      </w:r>
      <w:r w:rsidR="006F2715" w:rsidRPr="006F2715">
        <w:rPr>
          <w:rFonts w:ascii="Times New Roman" w:hAnsi="Times New Roman"/>
          <w:kern w:val="2"/>
          <w:szCs w:val="28"/>
        </w:rPr>
        <w:lastRenderedPageBreak/>
        <w:t xml:space="preserve">Каменоломненского </w:t>
      </w:r>
      <w:r w:rsidR="006F2715">
        <w:rPr>
          <w:rFonts w:ascii="Times New Roman" w:hAnsi="Times New Roman"/>
          <w:kern w:val="2"/>
          <w:szCs w:val="28"/>
        </w:rPr>
        <w:t>г</w:t>
      </w:r>
      <w:r w:rsidR="006F2715" w:rsidRPr="006F2715">
        <w:rPr>
          <w:rFonts w:ascii="Times New Roman" w:hAnsi="Times New Roman"/>
          <w:kern w:val="2"/>
          <w:szCs w:val="28"/>
        </w:rPr>
        <w:t>ородского</w:t>
      </w:r>
      <w:r w:rsidR="006F2715">
        <w:rPr>
          <w:rFonts w:ascii="Times New Roman" w:hAnsi="Times New Roman"/>
          <w:kern w:val="2"/>
          <w:szCs w:val="28"/>
        </w:rPr>
        <w:t xml:space="preserve"> </w:t>
      </w:r>
      <w:r w:rsidR="006F2715" w:rsidRPr="006F2715">
        <w:rPr>
          <w:rFonts w:ascii="Times New Roman" w:hAnsi="Times New Roman"/>
          <w:kern w:val="2"/>
          <w:szCs w:val="28"/>
        </w:rPr>
        <w:t>п</w:t>
      </w:r>
      <w:r w:rsidR="006F2715">
        <w:rPr>
          <w:rFonts w:ascii="Times New Roman" w:hAnsi="Times New Roman"/>
          <w:kern w:val="2"/>
          <w:szCs w:val="28"/>
        </w:rPr>
        <w:t xml:space="preserve">оселения </w:t>
      </w:r>
      <w:r w:rsidR="006F2715" w:rsidRPr="006F2715">
        <w:rPr>
          <w:rFonts w:ascii="Times New Roman" w:hAnsi="Times New Roman"/>
          <w:kern w:val="2"/>
          <w:szCs w:val="28"/>
        </w:rPr>
        <w:t xml:space="preserve">на 2025 год и на плановый период 2026 и 2027 годов. </w:t>
      </w:r>
    </w:p>
    <w:p w:rsidR="00DF5801" w:rsidRPr="001243B1" w:rsidRDefault="006F2715" w:rsidP="006F2715">
      <w:pPr>
        <w:ind w:firstLine="993"/>
        <w:jc w:val="left"/>
        <w:rPr>
          <w:rFonts w:ascii="Times New Roman" w:hAnsi="Times New Roman"/>
          <w:kern w:val="2"/>
          <w:szCs w:val="28"/>
        </w:rPr>
      </w:pPr>
      <w:r w:rsidRPr="006F2715">
        <w:rPr>
          <w:rFonts w:ascii="Times New Roman" w:hAnsi="Times New Roman"/>
          <w:szCs w:val="28"/>
        </w:rPr>
        <w:t xml:space="preserve"> </w:t>
      </w:r>
      <w:r w:rsidR="003F23F3">
        <w:rPr>
          <w:rFonts w:ascii="Times New Roman" w:hAnsi="Times New Roman"/>
          <w:szCs w:val="28"/>
        </w:rPr>
        <w:t>3</w:t>
      </w:r>
      <w:r w:rsidR="0057352F" w:rsidRPr="001243B1">
        <w:rPr>
          <w:rFonts w:ascii="Times New Roman" w:hAnsi="Times New Roman"/>
          <w:szCs w:val="28"/>
        </w:rPr>
        <w:t>.</w:t>
      </w:r>
      <w:r w:rsidR="00555550">
        <w:rPr>
          <w:rFonts w:ascii="Times New Roman" w:hAnsi="Times New Roman"/>
          <w:szCs w:val="28"/>
        </w:rPr>
        <w:t xml:space="preserve"> </w:t>
      </w:r>
      <w:r w:rsidR="001243B1" w:rsidRPr="001243B1">
        <w:rPr>
          <w:rFonts w:ascii="Times New Roman" w:hAnsi="Times New Roman"/>
          <w:kern w:val="2"/>
          <w:szCs w:val="28"/>
        </w:rPr>
        <w:t xml:space="preserve">Контроль за выполнением </w:t>
      </w:r>
      <w:r w:rsidR="00DD7E11">
        <w:rPr>
          <w:rFonts w:ascii="Times New Roman" w:hAnsi="Times New Roman"/>
          <w:kern w:val="2"/>
          <w:szCs w:val="28"/>
        </w:rPr>
        <w:t xml:space="preserve">настоящего </w:t>
      </w:r>
      <w:r w:rsidR="001243B1" w:rsidRPr="001243B1">
        <w:rPr>
          <w:rFonts w:ascii="Times New Roman" w:hAnsi="Times New Roman"/>
          <w:kern w:val="2"/>
          <w:szCs w:val="28"/>
        </w:rPr>
        <w:t xml:space="preserve">постановления возложить на главного специалиста по работе с молодежью </w:t>
      </w:r>
      <w:r w:rsidR="006843CE" w:rsidRPr="001243B1">
        <w:rPr>
          <w:rFonts w:ascii="Times New Roman" w:hAnsi="Times New Roman"/>
          <w:kern w:val="2"/>
          <w:szCs w:val="28"/>
        </w:rPr>
        <w:t>Е.Ю.</w:t>
      </w:r>
      <w:r w:rsidR="006843CE">
        <w:rPr>
          <w:rFonts w:ascii="Times New Roman" w:hAnsi="Times New Roman"/>
          <w:kern w:val="2"/>
          <w:szCs w:val="28"/>
        </w:rPr>
        <w:t xml:space="preserve"> Жидкову.</w:t>
      </w:r>
    </w:p>
    <w:p w:rsidR="001243B1" w:rsidRPr="001243B1" w:rsidRDefault="001243B1">
      <w:pPr>
        <w:ind w:firstLine="709"/>
        <w:rPr>
          <w:rFonts w:ascii="Times New Roman" w:hAnsi="Times New Roman"/>
          <w:kern w:val="2"/>
          <w:szCs w:val="28"/>
        </w:rPr>
      </w:pPr>
    </w:p>
    <w:p w:rsidR="001243B1" w:rsidRPr="001243B1" w:rsidRDefault="001243B1">
      <w:pPr>
        <w:ind w:firstLine="709"/>
        <w:rPr>
          <w:rFonts w:ascii="Times New Roman" w:hAnsi="Times New Roman"/>
          <w:kern w:val="2"/>
          <w:szCs w:val="28"/>
        </w:rPr>
      </w:pPr>
    </w:p>
    <w:p w:rsidR="001243B1" w:rsidRPr="001243B1" w:rsidRDefault="001243B1">
      <w:pPr>
        <w:ind w:firstLine="709"/>
        <w:rPr>
          <w:rFonts w:ascii="Times New Roman" w:hAnsi="Times New Roman"/>
          <w:color w:val="FB290D"/>
          <w:szCs w:val="28"/>
        </w:rPr>
      </w:pPr>
    </w:p>
    <w:p w:rsidR="001243B1" w:rsidRPr="001243B1" w:rsidRDefault="00B554FE" w:rsidP="001243B1">
      <w:pPr>
        <w:tabs>
          <w:tab w:val="left" w:pos="1134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И.о. </w:t>
      </w:r>
      <w:r w:rsidR="001243B1" w:rsidRPr="001243B1">
        <w:rPr>
          <w:rFonts w:ascii="Times New Roman" w:hAnsi="Times New Roman"/>
          <w:szCs w:val="28"/>
        </w:rPr>
        <w:t>Глав</w:t>
      </w:r>
      <w:r>
        <w:rPr>
          <w:rFonts w:ascii="Times New Roman" w:hAnsi="Times New Roman"/>
          <w:szCs w:val="28"/>
        </w:rPr>
        <w:t>ы</w:t>
      </w:r>
      <w:r w:rsidR="001243B1" w:rsidRPr="001243B1">
        <w:rPr>
          <w:rFonts w:ascii="Times New Roman" w:hAnsi="Times New Roman"/>
          <w:szCs w:val="28"/>
        </w:rPr>
        <w:t xml:space="preserve"> Администрации</w:t>
      </w:r>
      <w:bookmarkStart w:id="0" w:name="_GoBack"/>
      <w:bookmarkEnd w:id="0"/>
    </w:p>
    <w:p w:rsidR="001243B1" w:rsidRPr="001243B1" w:rsidRDefault="001243B1" w:rsidP="001243B1">
      <w:pPr>
        <w:tabs>
          <w:tab w:val="left" w:pos="1134"/>
        </w:tabs>
        <w:rPr>
          <w:rFonts w:ascii="Times New Roman" w:hAnsi="Times New Roman"/>
          <w:szCs w:val="28"/>
        </w:rPr>
      </w:pPr>
      <w:r w:rsidRPr="001243B1">
        <w:rPr>
          <w:rFonts w:ascii="Times New Roman" w:hAnsi="Times New Roman"/>
          <w:szCs w:val="28"/>
        </w:rPr>
        <w:t xml:space="preserve">Каменоломненского </w:t>
      </w:r>
    </w:p>
    <w:p w:rsidR="001243B1" w:rsidRPr="001243B1" w:rsidRDefault="001243B1" w:rsidP="001243B1">
      <w:pPr>
        <w:tabs>
          <w:tab w:val="left" w:pos="1134"/>
        </w:tabs>
        <w:rPr>
          <w:rFonts w:ascii="Times New Roman" w:hAnsi="Times New Roman"/>
          <w:szCs w:val="28"/>
        </w:rPr>
      </w:pPr>
      <w:r w:rsidRPr="001243B1">
        <w:rPr>
          <w:rFonts w:ascii="Times New Roman" w:hAnsi="Times New Roman"/>
          <w:szCs w:val="28"/>
        </w:rPr>
        <w:t xml:space="preserve">городского поселения                                                                 </w:t>
      </w:r>
      <w:r w:rsidR="00B554FE">
        <w:rPr>
          <w:rFonts w:ascii="Times New Roman" w:hAnsi="Times New Roman"/>
          <w:szCs w:val="28"/>
        </w:rPr>
        <w:t>Ю.А. Никитенко</w:t>
      </w:r>
    </w:p>
    <w:p w:rsidR="00DF5801" w:rsidRPr="001243B1" w:rsidRDefault="00DF5801">
      <w:pPr>
        <w:tabs>
          <w:tab w:val="left" w:pos="1134"/>
        </w:tabs>
        <w:rPr>
          <w:rFonts w:ascii="Times New Roman" w:hAnsi="Times New Roman"/>
          <w:szCs w:val="28"/>
        </w:rPr>
      </w:pPr>
    </w:p>
    <w:p w:rsidR="001243B1" w:rsidRPr="001243B1" w:rsidRDefault="001243B1">
      <w:pPr>
        <w:tabs>
          <w:tab w:val="left" w:pos="1134"/>
        </w:tabs>
        <w:rPr>
          <w:rFonts w:ascii="Times New Roman" w:hAnsi="Times New Roman"/>
          <w:szCs w:val="28"/>
        </w:rPr>
      </w:pPr>
    </w:p>
    <w:p w:rsidR="00DF5801" w:rsidRPr="001243B1" w:rsidRDefault="00DF5801">
      <w:pPr>
        <w:tabs>
          <w:tab w:val="left" w:pos="1134"/>
        </w:tabs>
        <w:rPr>
          <w:rFonts w:ascii="Times New Roman" w:hAnsi="Times New Roman"/>
          <w:szCs w:val="28"/>
        </w:rPr>
      </w:pPr>
    </w:p>
    <w:p w:rsidR="003F23F3" w:rsidRDefault="006843CE" w:rsidP="003F23F3">
      <w:pPr>
        <w:jc w:val="left"/>
        <w:rPr>
          <w:rFonts w:ascii="Times New Roman" w:hAnsi="Times New Roman"/>
          <w:sz w:val="24"/>
          <w:szCs w:val="24"/>
        </w:rPr>
      </w:pPr>
      <w:r w:rsidRPr="003F23F3">
        <w:rPr>
          <w:rFonts w:ascii="Times New Roman" w:hAnsi="Times New Roman"/>
          <w:sz w:val="24"/>
          <w:szCs w:val="24"/>
        </w:rPr>
        <w:t xml:space="preserve">Постановление вносит </w:t>
      </w:r>
    </w:p>
    <w:p w:rsidR="003F23F3" w:rsidRPr="003F23F3" w:rsidRDefault="003F23F3" w:rsidP="003F23F3">
      <w:pPr>
        <w:jc w:val="left"/>
        <w:rPr>
          <w:rFonts w:ascii="Times New Roman" w:hAnsi="Times New Roman"/>
          <w:sz w:val="24"/>
          <w:szCs w:val="24"/>
        </w:rPr>
      </w:pPr>
      <w:r w:rsidRPr="003F23F3">
        <w:rPr>
          <w:rFonts w:ascii="Times New Roman" w:hAnsi="Times New Roman"/>
          <w:sz w:val="24"/>
          <w:szCs w:val="24"/>
        </w:rPr>
        <w:t xml:space="preserve">главный специалист </w:t>
      </w:r>
    </w:p>
    <w:p w:rsidR="00DF5801" w:rsidRPr="003F23F3" w:rsidRDefault="003F23F3" w:rsidP="003F23F3">
      <w:pPr>
        <w:jc w:val="left"/>
        <w:rPr>
          <w:rFonts w:ascii="Times New Roman" w:hAnsi="Times New Roman"/>
          <w:sz w:val="24"/>
          <w:szCs w:val="24"/>
        </w:rPr>
      </w:pPr>
      <w:r w:rsidRPr="003F23F3">
        <w:rPr>
          <w:rFonts w:ascii="Times New Roman" w:hAnsi="Times New Roman"/>
          <w:sz w:val="24"/>
          <w:szCs w:val="24"/>
        </w:rPr>
        <w:t xml:space="preserve">по работе с молодежью </w:t>
      </w:r>
      <w:r w:rsidR="0057352F" w:rsidRPr="003F23F3">
        <w:rPr>
          <w:rFonts w:ascii="Times New Roman" w:hAnsi="Times New Roman"/>
          <w:sz w:val="24"/>
          <w:szCs w:val="24"/>
        </w:rPr>
        <w:br w:type="page"/>
      </w:r>
    </w:p>
    <w:p w:rsidR="00761906" w:rsidRPr="00761906" w:rsidRDefault="00761906" w:rsidP="00761906">
      <w:pPr>
        <w:pageBreakBefore/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lastRenderedPageBreak/>
        <w:t xml:space="preserve">Приложение </w:t>
      </w:r>
    </w:p>
    <w:p w:rsidR="00761906" w:rsidRPr="00761906" w:rsidRDefault="00761906" w:rsidP="00761906">
      <w:pPr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t>к постановлению</w:t>
      </w:r>
    </w:p>
    <w:p w:rsidR="00761906" w:rsidRDefault="00761906" w:rsidP="00761906">
      <w:pPr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t xml:space="preserve">Администрации Каменоломненского </w:t>
      </w:r>
    </w:p>
    <w:p w:rsidR="00761906" w:rsidRPr="00761906" w:rsidRDefault="00761906" w:rsidP="00761906">
      <w:pPr>
        <w:ind w:left="6237"/>
        <w:jc w:val="center"/>
        <w:rPr>
          <w:rFonts w:ascii="Times New Roman" w:hAnsi="Times New Roman"/>
          <w:color w:val="auto"/>
          <w:kern w:val="2"/>
          <w:szCs w:val="28"/>
        </w:rPr>
      </w:pPr>
      <w:r w:rsidRPr="00761906">
        <w:rPr>
          <w:rFonts w:ascii="Times New Roman" w:hAnsi="Times New Roman"/>
          <w:color w:val="auto"/>
          <w:kern w:val="2"/>
          <w:szCs w:val="28"/>
        </w:rPr>
        <w:t xml:space="preserve">городского поселения </w:t>
      </w:r>
    </w:p>
    <w:p w:rsidR="00DF5801" w:rsidRDefault="006836E1" w:rsidP="00761906">
      <w:pPr>
        <w:widowControl w:val="0"/>
        <w:ind w:left="5760" w:firstLine="477"/>
        <w:jc w:val="center"/>
        <w:rPr>
          <w:rFonts w:ascii="Times New Roman" w:hAnsi="Times New Roman"/>
          <w:shd w:val="clear" w:color="auto" w:fill="FFD821"/>
        </w:rPr>
      </w:pPr>
      <w:r w:rsidRPr="006836E1">
        <w:rPr>
          <w:rFonts w:ascii="Times New Roman" w:hAnsi="Times New Roman"/>
        </w:rPr>
        <w:t xml:space="preserve">от </w:t>
      </w:r>
      <w:r w:rsidR="00AF1C2B">
        <w:rPr>
          <w:rFonts w:ascii="Times New Roman" w:hAnsi="Times New Roman"/>
        </w:rPr>
        <w:t>03.10</w:t>
      </w:r>
      <w:r w:rsidRPr="006836E1">
        <w:rPr>
          <w:rFonts w:ascii="Times New Roman" w:hAnsi="Times New Roman"/>
        </w:rPr>
        <w:t xml:space="preserve">.2024 № </w:t>
      </w:r>
      <w:r w:rsidR="00AF1C2B">
        <w:rPr>
          <w:rFonts w:ascii="Times New Roman" w:hAnsi="Times New Roman"/>
        </w:rPr>
        <w:t>334</w:t>
      </w:r>
    </w:p>
    <w:p w:rsidR="00AF1C2B" w:rsidRDefault="00AF1C2B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МУНИЦИПАЛЬНАЯ ПРОГРАММА</w:t>
      </w:r>
    </w:p>
    <w:p w:rsidR="00E46DE0" w:rsidRDefault="00761906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 xml:space="preserve">Каменоломненского городского поселения Октябрьского района </w:t>
      </w:r>
    </w:p>
    <w:p w:rsidR="00DF5801" w:rsidRDefault="00761906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>«Молодежь Каменоломненского городского поселения»</w:t>
      </w:r>
    </w:p>
    <w:p w:rsidR="00761906" w:rsidRDefault="00761906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СТРАТЕГИЧЕСКИЕ ПРИОРИТЕТЫ </w:t>
      </w:r>
    </w:p>
    <w:p w:rsidR="00DF5801" w:rsidRDefault="0057352F" w:rsidP="00761906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муниципальной программы </w:t>
      </w:r>
      <w:r w:rsidR="00761906" w:rsidRPr="00761906">
        <w:rPr>
          <w:rFonts w:ascii="Times New Roman" w:hAnsi="Times New Roman"/>
        </w:rPr>
        <w:t>Каменоломненского городского поселения Октябрьского района «Молодежь Каменоломненского городского поселения»</w:t>
      </w:r>
    </w:p>
    <w:p w:rsidR="00761906" w:rsidRDefault="00761906" w:rsidP="00761906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  <w:shd w:val="clear" w:color="auto" w:fill="FFD821"/>
        </w:rPr>
      </w:pPr>
      <w:r>
        <w:rPr>
          <w:rFonts w:ascii="Times New Roman" w:hAnsi="Times New Roman"/>
        </w:rPr>
        <w:t xml:space="preserve">1. Оценка текущего состояния </w:t>
      </w:r>
    </w:p>
    <w:p w:rsidR="00DF5801" w:rsidRDefault="0057352F">
      <w:pPr>
        <w:widowControl w:val="0"/>
        <w:jc w:val="center"/>
        <w:rPr>
          <w:rFonts w:ascii="Times New Roman" w:hAnsi="Times New Roman"/>
          <w:shd w:val="clear" w:color="auto" w:fill="FFD821"/>
        </w:rPr>
      </w:pPr>
      <w:r>
        <w:rPr>
          <w:rFonts w:ascii="Times New Roman" w:hAnsi="Times New Roman"/>
        </w:rPr>
        <w:t xml:space="preserve">сферы реализации муниципальной программы </w:t>
      </w:r>
    </w:p>
    <w:p w:rsidR="00E46DE0" w:rsidRDefault="00E46DE0" w:rsidP="00E46DE0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 xml:space="preserve">Каменоломненского городского поселения Октябрьского района </w:t>
      </w:r>
    </w:p>
    <w:p w:rsidR="00E46DE0" w:rsidRDefault="00E46DE0" w:rsidP="00E46DE0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>«Молодежь Каменоломненского городского поселения»</w:t>
      </w:r>
    </w:p>
    <w:p w:rsidR="00DF5801" w:rsidRDefault="00DF5801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ресурсов и потенциалов развития Стратегии социально-экономического развития </w:t>
      </w:r>
      <w:r w:rsidR="00E46DE0" w:rsidRPr="00761906">
        <w:rPr>
          <w:rFonts w:ascii="Times New Roman" w:hAnsi="Times New Roman"/>
        </w:rPr>
        <w:t>Каменоломненского городского поселения Октябрьского района</w:t>
      </w:r>
      <w:r w:rsidR="00E46D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 2030 года призвана стать молодежь как наиболее мобильный участник гражданско-политических и социально-экономических преобразований и процессов, происходящих в государстве и обществе. Обусловлено это тем, что одной из наиболее распространенных форм активности личности выступает ее социальная активность, важнейшим критерием которой является мотивированность на саморазвитие. Созданию условий для поддержки общественных инициатив и проектов способствует развитие добровольчества (волонтерства), как ключевого элемента социальной ответственности развитого гражданского общества. Созданию условий эффективной самореализации молодежи, в том числе развитию инфраструктуры, способствует реализация мероприятий для повышения охвата молодежными проектами и программами, а также информирования молодежи о возможностях, механизмах и путях ее самореализации в </w:t>
      </w:r>
      <w:r w:rsidR="00E46DE0" w:rsidRPr="00761906">
        <w:rPr>
          <w:rFonts w:ascii="Times New Roman" w:hAnsi="Times New Roman"/>
        </w:rPr>
        <w:t>Каменоломненско</w:t>
      </w:r>
      <w:r w:rsidR="00E46DE0">
        <w:rPr>
          <w:rFonts w:ascii="Times New Roman" w:hAnsi="Times New Roman"/>
        </w:rPr>
        <w:t>м</w:t>
      </w:r>
      <w:r w:rsidR="00E46DE0" w:rsidRPr="00761906">
        <w:rPr>
          <w:rFonts w:ascii="Times New Roman" w:hAnsi="Times New Roman"/>
        </w:rPr>
        <w:t xml:space="preserve"> городско</w:t>
      </w:r>
      <w:r w:rsidR="00E46DE0">
        <w:rPr>
          <w:rFonts w:ascii="Times New Roman" w:hAnsi="Times New Roman"/>
        </w:rPr>
        <w:t>м</w:t>
      </w:r>
      <w:r w:rsidR="00E46DE0" w:rsidRPr="00761906">
        <w:rPr>
          <w:rFonts w:ascii="Times New Roman" w:hAnsi="Times New Roman"/>
        </w:rPr>
        <w:t xml:space="preserve"> поселени</w:t>
      </w:r>
      <w:r w:rsidR="00E46DE0">
        <w:rPr>
          <w:rFonts w:ascii="Times New Roman" w:hAnsi="Times New Roman"/>
        </w:rPr>
        <w:t>и</w:t>
      </w:r>
      <w:r w:rsidR="00E46DE0" w:rsidRPr="00761906">
        <w:rPr>
          <w:rFonts w:ascii="Times New Roman" w:hAnsi="Times New Roman"/>
        </w:rPr>
        <w:t xml:space="preserve"> Октябрьского района</w:t>
      </w:r>
      <w:r>
        <w:rPr>
          <w:rFonts w:ascii="Times New Roman" w:hAnsi="Times New Roman"/>
        </w:rPr>
        <w:t>, Ростовской области и Российской Федерации в целом.</w:t>
      </w:r>
    </w:p>
    <w:p w:rsidR="00DF5801" w:rsidRDefault="00DF5801">
      <w:pPr>
        <w:widowControl w:val="0"/>
        <w:tabs>
          <w:tab w:val="left" w:pos="3675"/>
        </w:tabs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Описание приоритетов и целей муниципальной политики </w:t>
      </w:r>
    </w:p>
    <w:p w:rsidR="00DF5801" w:rsidRDefault="00E46DE0">
      <w:pPr>
        <w:widowControl w:val="0"/>
        <w:jc w:val="center"/>
        <w:rPr>
          <w:rFonts w:ascii="Times New Roman" w:hAnsi="Times New Roman"/>
        </w:rPr>
      </w:pPr>
      <w:r w:rsidRPr="00761906">
        <w:rPr>
          <w:rFonts w:ascii="Times New Roman" w:hAnsi="Times New Roman"/>
        </w:rPr>
        <w:t xml:space="preserve">Каменоломненского городского поселения </w:t>
      </w:r>
      <w:r w:rsidR="0057352F">
        <w:rPr>
          <w:rFonts w:ascii="Times New Roman" w:hAnsi="Times New Roman"/>
        </w:rPr>
        <w:t xml:space="preserve">в сфере реализации муниципальной программы </w:t>
      </w:r>
      <w:r w:rsidRPr="00761906">
        <w:rPr>
          <w:rFonts w:ascii="Times New Roman" w:hAnsi="Times New Roman"/>
        </w:rPr>
        <w:t>«Молодежь Каменоломненского городского поселения»</w:t>
      </w:r>
    </w:p>
    <w:p w:rsidR="00DF5801" w:rsidRDefault="00DF5801">
      <w:pPr>
        <w:widowControl w:val="0"/>
        <w:tabs>
          <w:tab w:val="left" w:pos="3675"/>
        </w:tabs>
        <w:jc w:val="center"/>
        <w:rPr>
          <w:rFonts w:ascii="Times New Roman" w:hAnsi="Times New Roman"/>
        </w:rPr>
      </w:pPr>
    </w:p>
    <w:p w:rsidR="00DF5801" w:rsidRDefault="0057352F" w:rsidP="00E46DE0">
      <w:pPr>
        <w:widowControl w:val="0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Муниципальная программа </w:t>
      </w:r>
      <w:r w:rsidR="00E46DE0" w:rsidRPr="00761906">
        <w:rPr>
          <w:rFonts w:ascii="Times New Roman" w:hAnsi="Times New Roman"/>
        </w:rPr>
        <w:t>Каменоломненского городского поселения Октябрьского района «Молодежь Каменоломненского городского</w:t>
      </w:r>
      <w:r w:rsidR="00CA3E0B">
        <w:rPr>
          <w:rFonts w:ascii="Times New Roman" w:hAnsi="Times New Roman"/>
        </w:rPr>
        <w:t>»</w:t>
      </w:r>
      <w:r w:rsidR="00E46DE0" w:rsidRPr="007619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(далее также – муниципальная программа) определяет цели, задачи и основные направления развития молодежной политики в </w:t>
      </w:r>
      <w:r w:rsidR="00C93F0C">
        <w:rPr>
          <w:rFonts w:ascii="Times New Roman" w:hAnsi="Times New Roman"/>
        </w:rPr>
        <w:t>Каменоломненском городском поселении</w:t>
      </w:r>
      <w:r>
        <w:rPr>
          <w:rFonts w:ascii="Times New Roman" w:hAnsi="Times New Roman"/>
        </w:rPr>
        <w:t>.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Приоритетами в сфере молодежной политики являются: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развитие инфраструктуры молодежной политики;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информационного поля, благоприятного для развития молодежи, интенсификация механизмов обратной связи между государственными и муниципальными структурами, общественными объединениями и молодежью, а также повышение эффективности использования информационной инфраструктуры в интересах патриотического и гражданского воспитания молодежи;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развитие просветительской работы с молодежью, инновационных образовательных и воспитательных технологий, а также создание условий для самообразования молодежи;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условий для пропагандистской деятельности с целью развития гражданской ответственности как стержневой духовной составляющей молодежи </w:t>
      </w:r>
      <w:r w:rsidR="00713D75" w:rsidRPr="00761906">
        <w:rPr>
          <w:rFonts w:ascii="Times New Roman" w:hAnsi="Times New Roman"/>
        </w:rPr>
        <w:t>Каменоломненского городского поселения</w:t>
      </w:r>
      <w:r>
        <w:rPr>
          <w:rFonts w:ascii="Times New Roman" w:hAnsi="Times New Roman"/>
        </w:rPr>
        <w:t>, вовлечение молодежи в реализацию программ по сохранению российской культуры, исторического наследия народов страны, а также реализация просветительских программ, направленных на укрепление социального, межнационального и межконфессионального согласия в молодежной среде;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системы ценностей с учетом многонациональной основы </w:t>
      </w:r>
      <w:r w:rsidR="0042087A" w:rsidRPr="00761906">
        <w:rPr>
          <w:rFonts w:ascii="Times New Roman" w:hAnsi="Times New Roman"/>
        </w:rPr>
        <w:t>Каменоломненского городского поселения</w:t>
      </w:r>
      <w:r w:rsidR="00CA3E0B">
        <w:rPr>
          <w:rFonts w:ascii="Times New Roman" w:hAnsi="Times New Roman"/>
        </w:rPr>
        <w:t>, Октябрьского района</w:t>
      </w:r>
      <w:r w:rsidR="0042087A" w:rsidRPr="0076190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</w:t>
      </w:r>
      <w:r w:rsidRPr="00CA3E0B">
        <w:rPr>
          <w:rFonts w:ascii="Times New Roman" w:hAnsi="Times New Roman"/>
        </w:rPr>
        <w:t>Ростовской области</w:t>
      </w:r>
      <w:r>
        <w:rPr>
          <w:rFonts w:ascii="Times New Roman" w:hAnsi="Times New Roman"/>
        </w:rPr>
        <w:t>, предусматривающей создание условий для воспитания и развития молодежи, знающей и ответственно реализующей свои конституционные права и обязанности, обладающей гуманистическим мировоззрением, устойчивой системой нравственных и гражданских ценностей, проявляющей знание своего культурного, исторического, национального наследия и уважение к его многообразию, а также развитие в молодежной среде культуры созидательных межэтнических отношений;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ценностей здорового образа жизни, создание условий для физического развития молодежи, формирование экологической культуры, а также повышение уровня культуры безопасности жизнедеятельности молодежи;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благоприятных условий для молодых семей, направленных на повышение рождаемости, формирование ценностей семейной культуры и образа успешной молодой семьи, всестороннюю поддержку молодых семей;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развития и реализации системы патриотического воспитания граждан;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 w:rsidRPr="00AF1C2B">
        <w:rPr>
          <w:rFonts w:ascii="Times New Roman" w:hAnsi="Times New Roman"/>
        </w:rPr>
        <w:t xml:space="preserve">формирование единого </w:t>
      </w:r>
      <w:r w:rsidR="00E50E3E" w:rsidRPr="00AF1C2B">
        <w:rPr>
          <w:rFonts w:ascii="Times New Roman" w:hAnsi="Times New Roman"/>
        </w:rPr>
        <w:t>поселкового</w:t>
      </w:r>
      <w:r w:rsidRPr="00AF1C2B">
        <w:rPr>
          <w:rFonts w:ascii="Times New Roman" w:hAnsi="Times New Roman"/>
        </w:rPr>
        <w:t xml:space="preserve"> добровольческого пространства</w:t>
      </w:r>
      <w:r>
        <w:rPr>
          <w:rFonts w:ascii="Times New Roman" w:hAnsi="Times New Roman"/>
        </w:rPr>
        <w:t xml:space="preserve"> посредством привлечения волонтеров к решению задач в соответствии с актуальными потребностями;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увеличение доли молодежи, регистрирующейся в автоматизированной информационной системе «Молодежь России»;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статистических исследований по вопросам реализации молодежной политики;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обеспечение поступательного увеличения финансирования отрасли молодежной политики в </w:t>
      </w:r>
      <w:r w:rsidR="00731692" w:rsidRPr="00731692">
        <w:rPr>
          <w:rFonts w:ascii="Times New Roman" w:hAnsi="Times New Roman"/>
        </w:rPr>
        <w:t>Каменоломненско</w:t>
      </w:r>
      <w:r w:rsidR="00731692">
        <w:rPr>
          <w:rFonts w:ascii="Times New Roman" w:hAnsi="Times New Roman"/>
        </w:rPr>
        <w:t>м</w:t>
      </w:r>
      <w:r w:rsidR="00731692" w:rsidRPr="00731692">
        <w:rPr>
          <w:rFonts w:ascii="Times New Roman" w:hAnsi="Times New Roman"/>
        </w:rPr>
        <w:t xml:space="preserve"> городско</w:t>
      </w:r>
      <w:r w:rsidR="00731692">
        <w:rPr>
          <w:rFonts w:ascii="Times New Roman" w:hAnsi="Times New Roman"/>
        </w:rPr>
        <w:t>м поселении</w:t>
      </w:r>
      <w:r>
        <w:rPr>
          <w:rFonts w:ascii="Times New Roman" w:hAnsi="Times New Roman"/>
        </w:rPr>
        <w:t>;</w:t>
      </w:r>
    </w:p>
    <w:p w:rsidR="00DF5801" w:rsidRPr="00C93F0C" w:rsidRDefault="0057352F" w:rsidP="003D5A2D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 w:rsidRPr="00C93F0C">
        <w:rPr>
          <w:rFonts w:ascii="Times New Roman" w:hAnsi="Times New Roman"/>
        </w:rPr>
        <w:t>развитие кадрового потенциала сотрудников органов местного самоуправления,</w:t>
      </w:r>
      <w:r w:rsidR="003D5A2D" w:rsidRPr="00C93F0C">
        <w:rPr>
          <w:rFonts w:ascii="Times New Roman" w:hAnsi="Times New Roman"/>
        </w:rPr>
        <w:t xml:space="preserve"> реализующих м</w:t>
      </w:r>
      <w:r w:rsidRPr="00C93F0C">
        <w:rPr>
          <w:rFonts w:ascii="Times New Roman" w:hAnsi="Times New Roman"/>
        </w:rPr>
        <w:t>олодежную политику.</w:t>
      </w:r>
    </w:p>
    <w:p w:rsidR="00DF5801" w:rsidRDefault="0057352F">
      <w:pPr>
        <w:widowControl w:val="0"/>
        <w:tabs>
          <w:tab w:val="left" w:pos="3675"/>
        </w:tabs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Целью молодежной политики в </w:t>
      </w:r>
      <w:r w:rsidR="003D5A2D" w:rsidRPr="003D5A2D">
        <w:rPr>
          <w:rFonts w:ascii="Times New Roman" w:hAnsi="Times New Roman"/>
        </w:rPr>
        <w:t xml:space="preserve">Каменоломненском городском поселении </w:t>
      </w:r>
      <w:r>
        <w:rPr>
          <w:rFonts w:ascii="Times New Roman" w:hAnsi="Times New Roman"/>
        </w:rPr>
        <w:t xml:space="preserve">является содействие успешной самореализации и интеграции молодежи (граждан) в общество, а также увеличение доли молодежи </w:t>
      </w:r>
      <w:r w:rsidRPr="00C93F0C">
        <w:rPr>
          <w:rFonts w:ascii="Times New Roman" w:hAnsi="Times New Roman"/>
          <w:color w:val="auto"/>
        </w:rPr>
        <w:t xml:space="preserve">(до </w:t>
      </w:r>
      <w:r w:rsidR="00A459D5" w:rsidRPr="00C93F0C">
        <w:rPr>
          <w:rFonts w:ascii="Times New Roman" w:hAnsi="Times New Roman"/>
          <w:color w:val="auto"/>
        </w:rPr>
        <w:t>20</w:t>
      </w:r>
      <w:r w:rsidR="00D20BEB" w:rsidRPr="00C93F0C">
        <w:rPr>
          <w:rFonts w:ascii="Times New Roman" w:hAnsi="Times New Roman"/>
          <w:color w:val="auto"/>
        </w:rPr>
        <w:t xml:space="preserve"> </w:t>
      </w:r>
      <w:r w:rsidRPr="00C93F0C">
        <w:rPr>
          <w:rFonts w:ascii="Times New Roman" w:hAnsi="Times New Roman"/>
          <w:color w:val="auto"/>
        </w:rPr>
        <w:t xml:space="preserve">процентов) в </w:t>
      </w:r>
      <w:r>
        <w:rPr>
          <w:rFonts w:ascii="Times New Roman" w:hAnsi="Times New Roman"/>
        </w:rPr>
        <w:t>мероприятиях отрасли молодежной политики к 2030 году.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Указанные приоритеты и цели реализуются в соответствии с: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Федеральным законом от 30.12.2020 № 489-ФЗ «О молодежной политике в Российской Федерации»;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Областным законом от 25.12.2014 № 309-ЗС «О молодежной политике в Ростовской области»;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Областным законом от 06.05.2016 № 528-ЗС «О патриотическом воспитании граждан в Ростовской области»;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Областным законом от 27.06.2012 № 895-ЗС «О поддержке добровольческой (волонтерской) деятельности в Ростовской области»;</w:t>
      </w:r>
    </w:p>
    <w:p w:rsidR="00DF5801" w:rsidRDefault="0057352F">
      <w:pPr>
        <w:widowControl w:val="0"/>
        <w:tabs>
          <w:tab w:val="left" w:pos="3675"/>
        </w:tabs>
        <w:ind w:firstLine="709"/>
        <w:rPr>
          <w:rFonts w:ascii="Times New Roman" w:hAnsi="Times New Roman"/>
        </w:rPr>
      </w:pPr>
      <w:r w:rsidRPr="00EF2C5B">
        <w:rPr>
          <w:rFonts w:ascii="Times New Roman" w:hAnsi="Times New Roman"/>
        </w:rPr>
        <w:t>постановлением Правительства Ростовской области от 26.12.2018 № 864 «Об утверждении Стратегии социально-экономического развития Ростовской области на период до 2030 года»;</w:t>
      </w:r>
    </w:p>
    <w:p w:rsidR="00DF5801" w:rsidRPr="003D5A2D" w:rsidRDefault="00705777">
      <w:pPr>
        <w:widowControl w:val="0"/>
        <w:tabs>
          <w:tab w:val="left" w:pos="3675"/>
        </w:tabs>
        <w:ind w:firstLine="709"/>
        <w:rPr>
          <w:rFonts w:ascii="Times New Roman" w:hAnsi="Times New Roman"/>
          <w:color w:val="auto"/>
        </w:rPr>
      </w:pPr>
      <w:r w:rsidRPr="00705777">
        <w:rPr>
          <w:rFonts w:ascii="Times New Roman" w:hAnsi="Times New Roman"/>
          <w:color w:val="auto"/>
        </w:rPr>
        <w:t>Стратегией социально-экономического развития Каменоломненского городского поселения Октябрьского района Ростовской области на период до 2030 года, утвержденной решением Собрания депутатов Каменоломненского городского поселения от 13.06.2024 № 118</w:t>
      </w:r>
      <w:r>
        <w:rPr>
          <w:rFonts w:ascii="Times New Roman" w:hAnsi="Times New Roman"/>
          <w:color w:val="auto"/>
        </w:rPr>
        <w:t>.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Задачи муниципального управления, способы </w:t>
      </w: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их эффективного решения в сфере реализации муниципальной программы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основным задачам относятся: 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обеспечения эффективной деятельности органа местного самоуправления, реализующего молодежную политику</w:t>
      </w:r>
      <w:r w:rsidR="00A459D5">
        <w:rPr>
          <w:rFonts w:ascii="Times New Roman" w:hAnsi="Times New Roman"/>
        </w:rPr>
        <w:t>;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патриотизма и гражданственности в молодежной среде, для воспитания гармонически развитой и социально ответственной личности, а также профилактики распространения идеологии экстремизма и терроризма и асоциального поведения в молодежной среде;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создание условий для формирования эффективной системы выявления, поддержки и развития способностей и талантов у молодежи, основанной на принципах справедливости, всеобщности и направленной на самоопределение, вовлечение в социально-экономические процессы молодых людей, а также формирования традиционных семейных ценностей в молодежной среде;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создание условий для расширения и укрепления добровольчества (волонтерства), поддержки деятельности существующих и создание условий для возникновения новых добровольческих (волонтерских) организаций, содействия повышению их потенциала. 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Реализация мероприятий муниципальной программы, по предварительным оценкам, позволит к 2030 году: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сформировать устойчивую и обширную инфраструктуру молодежной политики </w:t>
      </w:r>
      <w:r w:rsidR="008449E7" w:rsidRPr="008449E7">
        <w:rPr>
          <w:rFonts w:ascii="Times New Roman" w:hAnsi="Times New Roman"/>
        </w:rPr>
        <w:t>Каменоломненском городском поселении</w:t>
      </w:r>
      <w:r>
        <w:rPr>
          <w:rFonts w:ascii="Times New Roman" w:hAnsi="Times New Roman"/>
        </w:rPr>
        <w:t>;</w:t>
      </w:r>
    </w:p>
    <w:p w:rsidR="00DF5801" w:rsidRDefault="0057352F">
      <w:pPr>
        <w:widowControl w:val="0"/>
        <w:spacing w:line="228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динамичный этапный подход к осуществлению молодежной политики и осуществлять регулярное обновление как содержания, так и формы запланированных мероприятий;</w:t>
      </w:r>
    </w:p>
    <w:p w:rsidR="00DF5801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использовать современные цифровые инструменты для непрерывной работы с молодежью </w:t>
      </w:r>
      <w:r w:rsidR="008449E7" w:rsidRPr="008449E7">
        <w:rPr>
          <w:rFonts w:ascii="Times New Roman" w:hAnsi="Times New Roman"/>
        </w:rPr>
        <w:t>Каменоломненском городском поселении</w:t>
      </w:r>
      <w:r>
        <w:rPr>
          <w:rFonts w:ascii="Times New Roman" w:hAnsi="Times New Roman"/>
        </w:rPr>
        <w:t>;</w:t>
      </w:r>
    </w:p>
    <w:p w:rsidR="00DF5801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осуществлять постоянный мониторинг и промежуточную оценку реализации молодежной политики на территории </w:t>
      </w:r>
      <w:r w:rsidR="008449E7" w:rsidRPr="008449E7">
        <w:rPr>
          <w:rFonts w:ascii="Times New Roman" w:hAnsi="Times New Roman"/>
        </w:rPr>
        <w:t>Каменоломненско</w:t>
      </w:r>
      <w:r w:rsidR="008449E7">
        <w:rPr>
          <w:rFonts w:ascii="Times New Roman" w:hAnsi="Times New Roman"/>
        </w:rPr>
        <w:t>го городского</w:t>
      </w:r>
      <w:r w:rsidR="008449E7" w:rsidRPr="008449E7">
        <w:rPr>
          <w:rFonts w:ascii="Times New Roman" w:hAnsi="Times New Roman"/>
        </w:rPr>
        <w:t xml:space="preserve"> поселени</w:t>
      </w:r>
      <w:r w:rsidR="008449E7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DF5801" w:rsidRDefault="00DF5801">
      <w:pPr>
        <w:sectPr w:rsidR="00DF5801">
          <w:headerReference w:type="default" r:id="rId9"/>
          <w:footerReference w:type="default" r:id="rId10"/>
          <w:footerReference w:type="first" r:id="rId11"/>
          <w:pgSz w:w="11908" w:h="16848"/>
          <w:pgMar w:top="567" w:right="567" w:bottom="567" w:left="1134" w:header="720" w:footer="624" w:gutter="0"/>
          <w:pgNumType w:start="1"/>
          <w:cols w:space="720"/>
          <w:titlePg/>
        </w:sect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II. ПАСПОРТ</w:t>
      </w:r>
    </w:p>
    <w:p w:rsidR="00580284" w:rsidRDefault="00580284">
      <w:pPr>
        <w:widowControl w:val="0"/>
        <w:jc w:val="center"/>
        <w:rPr>
          <w:rFonts w:ascii="Times New Roman" w:hAnsi="Times New Roman"/>
        </w:rPr>
      </w:pPr>
      <w:r w:rsidRPr="00580284">
        <w:rPr>
          <w:rFonts w:ascii="Times New Roman" w:hAnsi="Times New Roman"/>
        </w:rPr>
        <w:t xml:space="preserve">муниципальной программы Каменоломненского городского поселения </w:t>
      </w:r>
    </w:p>
    <w:p w:rsidR="00DF5801" w:rsidRDefault="00580284">
      <w:pPr>
        <w:widowControl w:val="0"/>
        <w:jc w:val="center"/>
        <w:rPr>
          <w:rFonts w:ascii="Times New Roman" w:hAnsi="Times New Roman"/>
        </w:rPr>
      </w:pPr>
      <w:r w:rsidRPr="00580284">
        <w:rPr>
          <w:rFonts w:ascii="Times New Roman" w:hAnsi="Times New Roman"/>
        </w:rPr>
        <w:t>Октябрьского района «Молодежь Каменоломненского городского поселения»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35"/>
        <w:gridCol w:w="709"/>
        <w:gridCol w:w="9085"/>
      </w:tblGrid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Куратор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80284" w:rsidP="00580284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Никитенко Юлия Алексеевна</w:t>
            </w:r>
            <w:r w:rsidR="0057352F">
              <w:rPr>
                <w:rFonts w:ascii="Times New Roman" w:hAnsi="Times New Roman"/>
              </w:rPr>
              <w:t xml:space="preserve">, заместитель главы Администрации </w:t>
            </w:r>
            <w:r w:rsidRPr="00580284">
              <w:rPr>
                <w:rFonts w:ascii="Times New Roman" w:hAnsi="Times New Roman"/>
              </w:rPr>
              <w:t>по ЖКХ, строительству и благоустройству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0B2B62" w:rsidP="00E63022">
            <w:pPr>
              <w:spacing w:line="216" w:lineRule="auto"/>
              <w:rPr>
                <w:rFonts w:ascii="Times New Roman" w:hAnsi="Times New Roman"/>
              </w:rPr>
            </w:pPr>
            <w:r w:rsidRPr="000B2B62">
              <w:rPr>
                <w:rFonts w:ascii="Times New Roman" w:hAnsi="Times New Roman"/>
              </w:rPr>
              <w:t>Сектор по управлению делами, связью с общественностью и социальным вопросам (главный специалист по работе с молодежью</w:t>
            </w:r>
            <w:r w:rsidR="00E63022" w:rsidRPr="000B2B62">
              <w:rPr>
                <w:rFonts w:ascii="Times New Roman" w:hAnsi="Times New Roman"/>
              </w:rPr>
              <w:t xml:space="preserve"> Жидкова Евгения Юрьевна</w:t>
            </w:r>
            <w:r w:rsidRPr="000B2B62">
              <w:rPr>
                <w:rFonts w:ascii="Times New Roman" w:hAnsi="Times New Roman"/>
              </w:rPr>
              <w:t>)</w:t>
            </w:r>
          </w:p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 – 2021 – 2024 годы;</w:t>
            </w:r>
          </w:p>
          <w:p w:rsidR="00DF5801" w:rsidRDefault="0057352F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этап II – 2025 – 2030 годы</w:t>
            </w:r>
          </w:p>
        </w:tc>
      </w:tr>
      <w:tr w:rsidR="00DF5801" w:rsidTr="00580284">
        <w:trPr>
          <w:trHeight w:val="290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</w:t>
            </w:r>
          </w:p>
        </w:tc>
        <w:tc>
          <w:tcPr>
            <w:tcW w:w="393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Цели муниципальной программы 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113" w:type="dxa"/>
              <w:right w:w="57" w:type="dxa"/>
            </w:tcMar>
          </w:tcPr>
          <w:p w:rsidR="00DF5801" w:rsidRDefault="0057352F" w:rsidP="00A459D5">
            <w:pPr>
              <w:spacing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содействие успешной самореализации и интеграции молодежи (граждан) в общество, а также увеличение доли </w:t>
            </w:r>
            <w:r w:rsidRPr="00C93F0C">
              <w:rPr>
                <w:rFonts w:ascii="Times New Roman" w:hAnsi="Times New Roman"/>
                <w:color w:val="auto"/>
              </w:rPr>
              <w:t xml:space="preserve">молодежи (до </w:t>
            </w:r>
            <w:r w:rsidR="00A459D5" w:rsidRPr="00C93F0C">
              <w:rPr>
                <w:rFonts w:ascii="Times New Roman" w:hAnsi="Times New Roman"/>
                <w:color w:val="auto"/>
              </w:rPr>
              <w:t>20</w:t>
            </w:r>
            <w:r w:rsidRPr="00C93F0C">
              <w:rPr>
                <w:rFonts w:ascii="Times New Roman" w:hAnsi="Times New Roman"/>
                <w:color w:val="auto"/>
              </w:rPr>
              <w:t xml:space="preserve"> процентов) </w:t>
            </w:r>
            <w:r>
              <w:rPr>
                <w:rFonts w:ascii="Times New Roman" w:hAnsi="Times New Roman"/>
              </w:rPr>
              <w:t>в мероприятиях отрасли молодежной политики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к 2030 году</w:t>
            </w:r>
          </w:p>
        </w:tc>
      </w:tr>
      <w:tr w:rsidR="00DF5801" w:rsidTr="00580284">
        <w:trPr>
          <w:trHeight w:val="322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393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90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113" w:type="dxa"/>
              <w:right w:w="57" w:type="dxa"/>
            </w:tcMar>
          </w:tcPr>
          <w:p w:rsidR="00DF5801" w:rsidRDefault="00DF5801"/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1.5.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Объем финансового обеспечения за весь период реализации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3279D1" w:rsidRDefault="003279D1">
            <w:pPr>
              <w:spacing w:line="216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>344,0</w:t>
            </w:r>
            <w:r w:rsidR="0057352F" w:rsidRPr="003279D1">
              <w:rPr>
                <w:rFonts w:ascii="Times New Roman" w:hAnsi="Times New Roman"/>
              </w:rPr>
              <w:t xml:space="preserve"> тыс. рублей:</w:t>
            </w:r>
          </w:p>
          <w:p w:rsidR="00DF5801" w:rsidRPr="003279D1" w:rsidRDefault="0057352F">
            <w:pPr>
              <w:spacing w:line="216" w:lineRule="auto"/>
              <w:rPr>
                <w:rFonts w:ascii="Times New Roman" w:hAnsi="Times New Roman"/>
              </w:rPr>
            </w:pPr>
            <w:r w:rsidRPr="003279D1">
              <w:rPr>
                <w:rFonts w:ascii="Times New Roman" w:hAnsi="Times New Roman"/>
              </w:rPr>
              <w:t xml:space="preserve">этап I – </w:t>
            </w:r>
            <w:r w:rsidR="003279D1" w:rsidRPr="003279D1">
              <w:rPr>
                <w:rFonts w:ascii="Times New Roman" w:hAnsi="Times New Roman"/>
              </w:rPr>
              <w:t>104,0</w:t>
            </w:r>
            <w:r w:rsidRPr="003279D1">
              <w:rPr>
                <w:rFonts w:ascii="Times New Roman" w:hAnsi="Times New Roman"/>
              </w:rPr>
              <w:t xml:space="preserve"> тыс. рублей;</w:t>
            </w:r>
          </w:p>
          <w:p w:rsidR="00DF5801" w:rsidRDefault="0057352F" w:rsidP="003279D1">
            <w:pPr>
              <w:spacing w:line="216" w:lineRule="auto"/>
              <w:rPr>
                <w:rFonts w:ascii="Times New Roman" w:hAnsi="Times New Roman"/>
                <w:color w:val="FB290D"/>
              </w:rPr>
            </w:pPr>
            <w:r w:rsidRPr="003279D1">
              <w:rPr>
                <w:rFonts w:ascii="Times New Roman" w:hAnsi="Times New Roman"/>
              </w:rPr>
              <w:t>этап II –</w:t>
            </w:r>
            <w:r w:rsidR="003279D1" w:rsidRPr="003279D1">
              <w:rPr>
                <w:rFonts w:ascii="Times New Roman" w:hAnsi="Times New Roman"/>
              </w:rPr>
              <w:t>240,0</w:t>
            </w:r>
            <w:r w:rsidRPr="003279D1">
              <w:rPr>
                <w:rFonts w:ascii="Times New Roman" w:hAnsi="Times New Roman"/>
              </w:rPr>
              <w:t xml:space="preserve"> тыс. рублей</w:t>
            </w:r>
          </w:p>
        </w:tc>
      </w:tr>
      <w:tr w:rsidR="00DF5801" w:rsidTr="00580284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государственными программами Ростовской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9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279D1">
            <w:pPr>
              <w:spacing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  <w:p w:rsidR="00DF5801" w:rsidRDefault="00DF5801">
            <w:pPr>
              <w:spacing w:line="216" w:lineRule="auto"/>
              <w:rPr>
                <w:rFonts w:ascii="Times New Roman" w:hAnsi="Times New Roman"/>
              </w:rPr>
            </w:pPr>
          </w:p>
        </w:tc>
      </w:tr>
    </w:tbl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DF5801">
      <w:pPr>
        <w:widowControl w:val="0"/>
        <w:jc w:val="center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12"/>
          <w:footerReference w:type="default" r:id="rId13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Pr="006966BD" w:rsidRDefault="0057352F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lastRenderedPageBreak/>
        <w:t>2. Показатели муниципальной программы</w:t>
      </w:r>
    </w:p>
    <w:p w:rsidR="00DF5801" w:rsidRPr="006966BD" w:rsidRDefault="00DF5801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5"/>
        <w:gridCol w:w="1505"/>
        <w:gridCol w:w="1148"/>
        <w:gridCol w:w="1169"/>
        <w:gridCol w:w="1112"/>
        <w:gridCol w:w="1148"/>
        <w:gridCol w:w="968"/>
        <w:gridCol w:w="430"/>
        <w:gridCol w:w="559"/>
        <w:gridCol w:w="559"/>
        <w:gridCol w:w="559"/>
        <w:gridCol w:w="747"/>
        <w:gridCol w:w="1053"/>
        <w:gridCol w:w="1244"/>
        <w:gridCol w:w="925"/>
        <w:gridCol w:w="1143"/>
      </w:tblGrid>
      <w:tr w:rsidR="00DF5801" w:rsidRPr="006966BD" w:rsidTr="006966BD">
        <w:tc>
          <w:tcPr>
            <w:tcW w:w="1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2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32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Признак возраста-ния/убыва-ния</w:t>
            </w:r>
          </w:p>
        </w:tc>
        <w:tc>
          <w:tcPr>
            <w:tcW w:w="3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34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Вид показателя</w:t>
            </w:r>
          </w:p>
          <w:p w:rsidR="00DF5801" w:rsidRPr="006966BD" w:rsidRDefault="00DF58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75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</w:tc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Ответст-венный</w:t>
            </w:r>
          </w:p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 показа-телями нацио-нальных целей</w:t>
            </w:r>
          </w:p>
        </w:tc>
        <w:tc>
          <w:tcPr>
            <w:tcW w:w="4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Инфор-мационная система</w:t>
            </w:r>
          </w:p>
        </w:tc>
      </w:tr>
      <w:tr w:rsidR="00DF5801" w:rsidRPr="006966BD" w:rsidTr="006966BD">
        <w:tc>
          <w:tcPr>
            <w:tcW w:w="1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70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(спра-вочно)</w:t>
            </w:r>
          </w:p>
        </w:tc>
        <w:tc>
          <w:tcPr>
            <w:tcW w:w="5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40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</w:tr>
    </w:tbl>
    <w:p w:rsidR="00DF5801" w:rsidRPr="006966BD" w:rsidRDefault="00DF5801">
      <w:pPr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1"/>
        <w:gridCol w:w="1765"/>
        <w:gridCol w:w="477"/>
        <w:gridCol w:w="1273"/>
        <w:gridCol w:w="1115"/>
        <w:gridCol w:w="1022"/>
        <w:gridCol w:w="506"/>
        <w:gridCol w:w="563"/>
        <w:gridCol w:w="506"/>
        <w:gridCol w:w="506"/>
        <w:gridCol w:w="506"/>
        <w:gridCol w:w="506"/>
        <w:gridCol w:w="2068"/>
        <w:gridCol w:w="1835"/>
        <w:gridCol w:w="338"/>
        <w:gridCol w:w="1247"/>
      </w:tblGrid>
      <w:tr w:rsidR="00DF5801" w:rsidRPr="006966BD" w:rsidTr="006966BD">
        <w:trPr>
          <w:tblHeader/>
        </w:trPr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F5801" w:rsidRPr="006966BD" w:rsidTr="006966BD">
        <w:tc>
          <w:tcPr>
            <w:tcW w:w="5000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 Цель муниципальной программы «Содействие успешной самореализации</w:t>
            </w:r>
          </w:p>
          <w:p w:rsidR="00DF5801" w:rsidRPr="006966BD" w:rsidRDefault="0057352F" w:rsidP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и интеграции молодежи (граждан) в общество, а также увеличение доли молодежи (до </w:t>
            </w:r>
            <w:r w:rsidR="00A459D5" w:rsidRPr="006966BD">
              <w:rPr>
                <w:rFonts w:ascii="Times New Roman" w:hAnsi="Times New Roman"/>
                <w:sz w:val="24"/>
                <w:szCs w:val="24"/>
              </w:rPr>
              <w:t>20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 xml:space="preserve"> процентов) в мероприятиях отрасли молодежной политики к 2030 году»</w:t>
            </w:r>
          </w:p>
        </w:tc>
      </w:tr>
      <w:tr w:rsidR="000B2B62" w:rsidRPr="006966BD" w:rsidTr="006966BD"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Доля молодежи, ежегодно вовлеченной в мероприятия отрасли молодежной политики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признак возрастания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ведомст-венный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A459D5" w:rsidP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A459D5" w:rsidP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 w:rsidP="000B2B62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Стратеги</w:t>
            </w:r>
            <w:r w:rsidR="00A459D5"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социально-экономического развития Каменоломненского городского поселения Октябрьского района </w:t>
            </w:r>
          </w:p>
          <w:p w:rsidR="000B2B62" w:rsidRPr="006966BD" w:rsidRDefault="000B2B62" w:rsidP="00A459D5">
            <w:pPr>
              <w:widowControl w:val="0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Ростовской области на период до 2030 года, утвержденн</w:t>
            </w:r>
            <w:r w:rsidR="00A459D5"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ая</w:t>
            </w: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решением Собрания Депутатов Каменоломненского городского </w:t>
            </w: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поселения от 13.06.2024 № 118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E0AD1">
            <w:pPr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B2B62" w:rsidRPr="006966BD" w:rsidRDefault="000B2B62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A459D5" w:rsidRPr="006966BD" w:rsidTr="006966BD"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Охват молодежи, задействованной </w:t>
            </w:r>
          </w:p>
          <w:p w:rsidR="00A459D5" w:rsidRPr="006966BD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в мероприятиях сферы молодежной политики </w:t>
            </w:r>
          </w:p>
          <w:p w:rsidR="00A459D5" w:rsidRPr="006966BD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по популяризации здорового образа жизни, молодежного туризма </w:t>
            </w:r>
          </w:p>
          <w:p w:rsidR="00A459D5" w:rsidRPr="006966BD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 культуры безопасности, профилактике злоупотребления психоактивными веществами в молодежной среде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признак возрастания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ведомст-венный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 w:rsidP="003279D1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Стратегия социально-экономического развития Каменоломненского городского поселения Октябрьского района </w:t>
            </w:r>
          </w:p>
          <w:p w:rsidR="00A459D5" w:rsidRPr="006966BD" w:rsidRDefault="00A459D5" w:rsidP="003279D1">
            <w:pPr>
              <w:widowControl w:val="0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Ростовской области на период до 2030 года, утвержденная решением Собрания Депутатов Каменоломненского городского поселения от 13.06.2024 № 118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rPr>
                <w:sz w:val="24"/>
                <w:szCs w:val="24"/>
              </w:rPr>
            </w:pPr>
            <w:r w:rsidRPr="006966BD">
              <w:rPr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информа-ционная система отсутствует</w:t>
            </w:r>
          </w:p>
        </w:tc>
      </w:tr>
      <w:tr w:rsidR="00A459D5" w:rsidRPr="006966BD" w:rsidTr="006966BD">
        <w:tc>
          <w:tcPr>
            <w:tcW w:w="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Доля граждан, занимающихся добровольческой (волонтерской) деятельностью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3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признак возрастания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статисти-ческий</w:t>
            </w:r>
          </w:p>
        </w:tc>
        <w:tc>
          <w:tcPr>
            <w:tcW w:w="2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42117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10</w:t>
            </w:r>
            <w:r w:rsidR="00A459D5" w:rsidRPr="006966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42117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10,7</w:t>
            </w:r>
          </w:p>
        </w:tc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 w:rsidP="0042117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</w:t>
            </w:r>
            <w:r w:rsidR="00421178" w:rsidRPr="006966B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42117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 w:rsidP="003279D1">
            <w:pPr>
              <w:widowControl w:val="0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Стратегия социально-экономического развития Каменоломненского городского </w:t>
            </w: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поселения Октябрьского района </w:t>
            </w:r>
          </w:p>
          <w:p w:rsidR="00A459D5" w:rsidRPr="006966BD" w:rsidRDefault="00A459D5" w:rsidP="003279D1">
            <w:pPr>
              <w:widowControl w:val="0"/>
              <w:jc w:val="lef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6966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Ростовской области на период до 2030 года, утвержденная решением Собрания Депутатов Каменоломненского городского поселения от 13.06.2024 № 118</w:t>
            </w:r>
          </w:p>
        </w:tc>
        <w:tc>
          <w:tcPr>
            <w:tcW w:w="4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rPr>
                <w:sz w:val="24"/>
                <w:szCs w:val="24"/>
              </w:rPr>
            </w:pPr>
            <w:r w:rsidRPr="006966BD">
              <w:rPr>
                <w:sz w:val="24"/>
                <w:szCs w:val="24"/>
              </w:rPr>
              <w:lastRenderedPageBreak/>
              <w:t xml:space="preserve">Сектор по управлению делами, связью с общественностью и социальным </w:t>
            </w:r>
            <w:r w:rsidRPr="006966BD">
              <w:rPr>
                <w:sz w:val="24"/>
                <w:szCs w:val="24"/>
              </w:rPr>
              <w:lastRenderedPageBreak/>
              <w:t>вопросам (главный специалист по работе с молодежью Жидкова Евгения Юрьевна)</w:t>
            </w:r>
          </w:p>
        </w:tc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–</w:t>
            </w:r>
          </w:p>
        </w:tc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459D5" w:rsidRPr="006966BD" w:rsidRDefault="00A459D5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информа-ционная система отсутствует</w:t>
            </w:r>
          </w:p>
        </w:tc>
      </w:tr>
    </w:tbl>
    <w:p w:rsidR="00DF5801" w:rsidRPr="006966BD" w:rsidRDefault="00DF5801">
      <w:pPr>
        <w:widowControl w:val="0"/>
        <w:ind w:firstLine="709"/>
        <w:rPr>
          <w:rFonts w:ascii="Times New Roman" w:hAnsi="Times New Roman"/>
          <w:sz w:val="24"/>
          <w:szCs w:val="24"/>
        </w:rPr>
      </w:pPr>
    </w:p>
    <w:p w:rsidR="00DF5801" w:rsidRPr="006966BD" w:rsidRDefault="0057352F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 xml:space="preserve">Примечание. </w:t>
      </w:r>
    </w:p>
    <w:p w:rsidR="00DF5801" w:rsidRPr="006966BD" w:rsidRDefault="0057352F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DF5801" w:rsidRPr="006966BD" w:rsidRDefault="0057352F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 xml:space="preserve">МП – муниципальная программа субъекта </w:t>
      </w:r>
      <w:r w:rsidR="00ED2763" w:rsidRPr="006966BD">
        <w:rPr>
          <w:rFonts w:ascii="Times New Roman" w:hAnsi="Times New Roman"/>
          <w:sz w:val="24"/>
          <w:szCs w:val="24"/>
        </w:rPr>
        <w:t>Каменоломненского городского поселения</w:t>
      </w:r>
      <w:r w:rsidRPr="006966BD">
        <w:rPr>
          <w:rFonts w:ascii="Times New Roman" w:hAnsi="Times New Roman"/>
          <w:sz w:val="24"/>
          <w:szCs w:val="24"/>
        </w:rPr>
        <w:t>;</w:t>
      </w:r>
    </w:p>
    <w:p w:rsidR="00DF5801" w:rsidRPr="006966BD" w:rsidRDefault="0057352F">
      <w:pPr>
        <w:widowControl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измерения</w:t>
      </w:r>
      <w:r w:rsidRPr="006966BD">
        <w:rPr>
          <w:rFonts w:ascii="Times New Roman" w:hAnsi="Times New Roman"/>
          <w:sz w:val="24"/>
          <w:szCs w:val="24"/>
        </w:rPr>
        <w:t>.</w:t>
      </w:r>
    </w:p>
    <w:p w:rsidR="00DF5801" w:rsidRPr="006966BD" w:rsidRDefault="00DF5801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5801" w:rsidRPr="006966BD" w:rsidRDefault="00DF5801">
      <w:pPr>
        <w:rPr>
          <w:sz w:val="24"/>
          <w:szCs w:val="24"/>
        </w:rPr>
        <w:sectPr w:rsidR="00DF5801" w:rsidRPr="006966BD" w:rsidSect="006966BD">
          <w:headerReference w:type="default" r:id="rId14"/>
          <w:footerReference w:type="default" r:id="rId15"/>
          <w:pgSz w:w="16838" w:h="11906" w:orient="landscape" w:code="9"/>
          <w:pgMar w:top="1701" w:right="1134" w:bottom="567" w:left="1134" w:header="720" w:footer="624" w:gutter="0"/>
          <w:cols w:space="720"/>
          <w:docGrid w:linePitch="381"/>
        </w:sectPr>
      </w:pPr>
    </w:p>
    <w:p w:rsidR="00DF5801" w:rsidRPr="006966BD" w:rsidRDefault="0057352F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0B2B62" w:rsidRPr="006966BD">
        <w:rPr>
          <w:rFonts w:ascii="Times New Roman" w:hAnsi="Times New Roman"/>
          <w:sz w:val="24"/>
          <w:szCs w:val="24"/>
        </w:rPr>
        <w:t>Структура муниципальной программы Каменоломненского городского поселения</w:t>
      </w:r>
    </w:p>
    <w:p w:rsidR="00DF5801" w:rsidRPr="006966BD" w:rsidRDefault="00DF5801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338"/>
        <w:gridCol w:w="4507"/>
        <w:gridCol w:w="4833"/>
      </w:tblGrid>
      <w:tr w:rsidR="00DF5801" w:rsidRPr="006966BD" w:rsidTr="00E94C14">
        <w:trPr>
          <w:tblHeader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структурного элемента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DF5801" w:rsidRPr="006966BD" w:rsidRDefault="00DF5801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338"/>
        <w:gridCol w:w="4507"/>
        <w:gridCol w:w="4833"/>
      </w:tblGrid>
      <w:tr w:rsidR="00DF5801" w:rsidRPr="006966BD" w:rsidTr="00E94C14">
        <w:trPr>
          <w:tblHeader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5801" w:rsidRPr="006966BD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DF5801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 Комплексы процессных мероприятий</w:t>
            </w:r>
          </w:p>
        </w:tc>
      </w:tr>
      <w:tr w:rsidR="00DF5801" w:rsidRPr="006966BD">
        <w:tc>
          <w:tcPr>
            <w:tcW w:w="14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1.1. Комплекс процессных мероприятий «Обеспечение реализации муниципальной программы и развитие инфраструктуры молодежной политики»</w:t>
            </w:r>
          </w:p>
          <w:p w:rsidR="00DF5801" w:rsidRPr="006966BD" w:rsidRDefault="00DF580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B62" w:rsidRPr="006966BD" w:rsidRDefault="000B2B62" w:rsidP="000B2B62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Ответственный за реализацию:</w:t>
            </w:r>
            <w:r w:rsidR="003279D1" w:rsidRPr="006966BD">
              <w:rPr>
                <w:rFonts w:ascii="Times New Roman" w:hAnsi="Times New Roman"/>
                <w:sz w:val="24"/>
                <w:szCs w:val="24"/>
              </w:rPr>
              <w:t xml:space="preserve"> Администрация Каменоломненского городского поселения (Жидкова Евгения Юрьевна, 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главный специалист по работе с молодежью</w:t>
            </w:r>
            <w:r w:rsidR="003279D1" w:rsidRPr="006966BD">
              <w:rPr>
                <w:rFonts w:ascii="Times New Roman" w:hAnsi="Times New Roman"/>
                <w:sz w:val="24"/>
                <w:szCs w:val="24"/>
              </w:rPr>
              <w:t>)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5801" w:rsidRPr="006966BD" w:rsidRDefault="000B2B62" w:rsidP="000B2B62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DF5801" w:rsidRPr="006966BD" w:rsidTr="00E94C14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 w:rsidP="00E94C14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Обеспечено развитие инфраструктуры молодежной политики, в том числе поддержка деятельности молодежных и детских общественных объединений</w:t>
            </w:r>
            <w:r w:rsidR="00E94C14" w:rsidRPr="006966B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молодежных сообществ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увеличение численности молодых людей, вовлеченных в мероприятия сферы молодежной политики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lef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доля молодежи, ежегодно вовлеченной в мероприятия отрасли молодежной политики;</w:t>
            </w:r>
          </w:p>
          <w:p w:rsidR="00DF5801" w:rsidRPr="006966BD" w:rsidRDefault="0057352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обеспечение выполнения квот представителей </w:t>
            </w:r>
            <w:r w:rsidR="00E94C14" w:rsidRPr="006966BD">
              <w:rPr>
                <w:rFonts w:ascii="Times New Roman" w:hAnsi="Times New Roman"/>
                <w:sz w:val="24"/>
                <w:szCs w:val="24"/>
              </w:rPr>
              <w:t>Каменоломненского городского поселения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, присутствующих на приоритетных мероприятиях сферы молодежной политики международного, всероссийского, межрегионального, окружного и регионального уровней, федеральных этапах.</w:t>
            </w:r>
          </w:p>
        </w:tc>
      </w:tr>
      <w:tr w:rsidR="00DF5801" w:rsidRPr="006966BD">
        <w:tc>
          <w:tcPr>
            <w:tcW w:w="14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6966BD" w:rsidRDefault="0057352F" w:rsidP="00AB0F1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1.2. Комплекс процессных мероприятий </w:t>
            </w:r>
            <w:r w:rsidR="00AB0F16" w:rsidRPr="006966BD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</w:p>
          <w:p w:rsidR="00AB0F16" w:rsidRPr="006966BD" w:rsidRDefault="00AB0F16" w:rsidP="00AB0F1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эффективной системы поддержки добровольческой деятельности»</w:t>
            </w:r>
          </w:p>
          <w:p w:rsidR="00AB0F16" w:rsidRPr="006966BD" w:rsidRDefault="00AB0F16" w:rsidP="00AB0F1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9D1" w:rsidRPr="006966BD" w:rsidRDefault="000B2B62" w:rsidP="003279D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реализацию: </w:t>
            </w:r>
            <w:r w:rsidR="003279D1" w:rsidRPr="006966BD">
              <w:rPr>
                <w:rFonts w:ascii="Times New Roman" w:hAnsi="Times New Roman"/>
                <w:sz w:val="24"/>
                <w:szCs w:val="24"/>
              </w:rPr>
              <w:t>Администрация Каменоломненского городского поселения (Жидкова Евгения Юрьевна, главный специалист по работе с молодежью).</w:t>
            </w:r>
          </w:p>
          <w:p w:rsidR="00DF5801" w:rsidRPr="006966BD" w:rsidRDefault="000B2B62" w:rsidP="000B2B62">
            <w:pPr>
              <w:widowControl w:val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Срок реализации: 2025 – 2030 годы</w:t>
            </w:r>
          </w:p>
        </w:tc>
      </w:tr>
      <w:tr w:rsidR="00DF5801" w:rsidRPr="006966BD" w:rsidTr="00E94C14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 w:rsidP="00AB0F1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</w:t>
            </w:r>
            <w:r w:rsidR="00AB0F16" w:rsidRPr="006966BD">
              <w:rPr>
                <w:rFonts w:ascii="Times New Roman" w:hAnsi="Times New Roman"/>
                <w:sz w:val="24"/>
                <w:szCs w:val="24"/>
              </w:rPr>
              <w:t>2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 w:rsidP="00E63022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Обеспечено развитие инфраструктуры в сфере добровол</w:t>
            </w:r>
            <w:r w:rsidR="00E63022" w:rsidRPr="006966BD">
              <w:rPr>
                <w:rFonts w:ascii="Times New Roman" w:hAnsi="Times New Roman"/>
                <w:sz w:val="24"/>
                <w:szCs w:val="24"/>
              </w:rPr>
              <w:t xml:space="preserve">ьчества </w:t>
            </w:r>
            <w:r w:rsidR="00E63022"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(волонтерства), оказана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популяризация добровольческой (волонтерской) деятельности </w:t>
            </w: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 поощрение отличившихся добровольцев (волонтеров) </w:t>
            </w:r>
            <w:r w:rsidR="00244649" w:rsidRPr="006966BD">
              <w:rPr>
                <w:rFonts w:ascii="Times New Roman" w:hAnsi="Times New Roman"/>
                <w:sz w:val="24"/>
                <w:szCs w:val="24"/>
              </w:rPr>
              <w:t>Каменоломненского городского поселения</w:t>
            </w:r>
          </w:p>
        </w:tc>
        <w:tc>
          <w:tcPr>
            <w:tcW w:w="4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молодежи, ежегодно вовлеченной в мероприятия отрасли молодежной </w:t>
            </w: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политики;</w:t>
            </w:r>
          </w:p>
          <w:p w:rsidR="00DF5801" w:rsidRPr="006966BD" w:rsidRDefault="0057352F">
            <w:pPr>
              <w:widowControl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доля граждан, занимающихся добровольческой (волонтерской) деятельностью.</w:t>
            </w:r>
          </w:p>
        </w:tc>
      </w:tr>
    </w:tbl>
    <w:p w:rsidR="00DF5801" w:rsidRPr="006966BD" w:rsidRDefault="00DF5801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5801" w:rsidRPr="006966BD" w:rsidRDefault="00DF5801">
      <w:pPr>
        <w:widowControl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DF5801" w:rsidRPr="006966BD" w:rsidRDefault="00DF5801">
      <w:pPr>
        <w:rPr>
          <w:sz w:val="24"/>
          <w:szCs w:val="24"/>
        </w:rPr>
        <w:sectPr w:rsidR="00DF5801" w:rsidRPr="006966BD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Pr="006966BD" w:rsidRDefault="0057352F">
      <w:pPr>
        <w:widowControl w:val="0"/>
        <w:spacing w:line="264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6F545F" w:rsidRPr="006966BD">
        <w:rPr>
          <w:rFonts w:ascii="Times New Roman" w:hAnsi="Times New Roman"/>
          <w:sz w:val="24"/>
          <w:szCs w:val="24"/>
        </w:rPr>
        <w:t>Ф</w:t>
      </w:r>
      <w:r w:rsidRPr="006966BD">
        <w:rPr>
          <w:rFonts w:ascii="Times New Roman" w:hAnsi="Times New Roman"/>
          <w:sz w:val="24"/>
          <w:szCs w:val="24"/>
        </w:rPr>
        <w:t>инансово</w:t>
      </w:r>
      <w:r w:rsidR="006F545F" w:rsidRPr="006966BD">
        <w:rPr>
          <w:rFonts w:ascii="Times New Roman" w:hAnsi="Times New Roman"/>
          <w:sz w:val="24"/>
          <w:szCs w:val="24"/>
        </w:rPr>
        <w:t>е</w:t>
      </w:r>
      <w:r w:rsidRPr="006966BD">
        <w:rPr>
          <w:rFonts w:ascii="Times New Roman" w:hAnsi="Times New Roman"/>
          <w:sz w:val="24"/>
          <w:szCs w:val="24"/>
        </w:rPr>
        <w:t xml:space="preserve"> обеспечени</w:t>
      </w:r>
      <w:r w:rsidR="006F545F" w:rsidRPr="006966BD">
        <w:rPr>
          <w:rFonts w:ascii="Times New Roman" w:hAnsi="Times New Roman"/>
          <w:sz w:val="24"/>
          <w:szCs w:val="24"/>
        </w:rPr>
        <w:t>е</w:t>
      </w:r>
      <w:r w:rsidRPr="006966BD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DF5801" w:rsidRPr="006966BD" w:rsidRDefault="00DF5801">
      <w:pPr>
        <w:widowControl w:val="0"/>
        <w:spacing w:line="264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296"/>
        <w:gridCol w:w="2049"/>
        <w:gridCol w:w="1934"/>
        <w:gridCol w:w="2076"/>
        <w:gridCol w:w="1891"/>
      </w:tblGrid>
      <w:tr w:rsidR="00DF5801" w:rsidRPr="006966BD" w:rsidTr="006966BD">
        <w:trPr>
          <w:trHeight w:val="212"/>
          <w:tblHeader/>
        </w:trPr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DF5801" w:rsidRPr="006966BD" w:rsidRDefault="0057352F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27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Объем расходов по годам реализации (тыс.рублей)</w:t>
            </w:r>
          </w:p>
        </w:tc>
      </w:tr>
      <w:tr w:rsidR="00DF5801" w:rsidRPr="006966BD" w:rsidTr="006966BD">
        <w:trPr>
          <w:tblHeader/>
        </w:trPr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DF5801" w:rsidRPr="006966BD" w:rsidRDefault="00DF5801">
      <w:pPr>
        <w:spacing w:line="264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6305"/>
        <w:gridCol w:w="2058"/>
        <w:gridCol w:w="1943"/>
        <w:gridCol w:w="2085"/>
        <w:gridCol w:w="1899"/>
      </w:tblGrid>
      <w:tr w:rsidR="00DF5801" w:rsidRPr="006966BD" w:rsidTr="006966BD">
        <w:trPr>
          <w:tblHeader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79D1" w:rsidRPr="006966BD" w:rsidTr="006966BD">
        <w:trPr>
          <w:trHeight w:val="281"/>
        </w:trPr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widowControl w:val="0"/>
              <w:spacing w:line="26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Муниципальная программа Каменоломненского городского поселения Октябрьского района «Молодежь Каменоломненского городского поселения» (всего), в том числе: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79D1" w:rsidRPr="006966BD" w:rsidTr="006966BD">
        <w:trPr>
          <w:trHeight w:val="228"/>
        </w:trPr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79D1" w:rsidRPr="006966BD" w:rsidTr="006966BD">
        <w:trPr>
          <w:trHeight w:val="228"/>
        </w:trPr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79D1" w:rsidRPr="006966BD" w:rsidTr="006966BD"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реализации муниципальной программы и развитие инфраструктуры молодежной политики» (всего), в том числе: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79D1" w:rsidRPr="006966BD" w:rsidTr="006966BD"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279D1" w:rsidRPr="006966BD" w:rsidTr="006966BD"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79D1" w:rsidRPr="006966BD" w:rsidRDefault="003279D1" w:rsidP="003279D1">
            <w:pPr>
              <w:jc w:val="center"/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0F16" w:rsidRPr="006966BD" w:rsidTr="006966BD">
        <w:tc>
          <w:tcPr>
            <w:tcW w:w="1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6966BD" w:rsidRDefault="00AB0F16" w:rsidP="00AB0F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6966BD" w:rsidRDefault="00AB0F16" w:rsidP="00AB0F16">
            <w:pPr>
              <w:spacing w:line="264" w:lineRule="auto"/>
              <w:rPr>
                <w:rFonts w:ascii="Times New Roman" w:hAnsi="Times New Roman"/>
                <w:color w:val="000000" w:themeColor="dark1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6966BD">
              <w:rPr>
                <w:rFonts w:ascii="Times New Roman" w:hAnsi="Times New Roman"/>
                <w:color w:val="000000" w:themeColor="dark1"/>
                <w:sz w:val="24"/>
                <w:szCs w:val="24"/>
              </w:rPr>
              <w:t>«Формирование эффективной системы поддержки добровольческой деятельности»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6966BD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6966BD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6966BD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F16" w:rsidRPr="006966BD" w:rsidRDefault="00AB0F16" w:rsidP="00AB0F16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5801" w:rsidRPr="006966BD" w:rsidTr="006966BD"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5801" w:rsidRPr="006966BD" w:rsidTr="006966BD"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5801" w:rsidRPr="006966BD" w:rsidTr="006966BD"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F5801" w:rsidRPr="006966BD" w:rsidTr="006966BD">
        <w:tc>
          <w:tcPr>
            <w:tcW w:w="1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1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DF5801" w:rsidRDefault="00DF5801">
      <w:pPr>
        <w:ind w:firstLine="709"/>
        <w:rPr>
          <w:rFonts w:ascii="Times New Roman" w:hAnsi="Times New Roman"/>
        </w:rPr>
      </w:pPr>
    </w:p>
    <w:p w:rsidR="00DF5801" w:rsidRDefault="00DF5801">
      <w:pPr>
        <w:sectPr w:rsidR="00DF5801" w:rsidSect="006966BD">
          <w:headerReference w:type="default" r:id="rId18"/>
          <w:footerReference w:type="default" r:id="rId19"/>
          <w:pgSz w:w="16838" w:h="11906" w:orient="landscape" w:code="9"/>
          <w:pgMar w:top="1701" w:right="1134" w:bottom="567" w:left="1134" w:header="720" w:footer="624" w:gutter="0"/>
          <w:cols w:space="720"/>
          <w:docGrid w:linePitch="381"/>
        </w:sect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III. ПАСПОРТ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комплекса процессных мероприятий 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>«Обеспечение реализации муниципальной программы и развитие инфраструктуры молодежной политики»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Основные положения 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5804"/>
        <w:gridCol w:w="616"/>
        <w:gridCol w:w="7366"/>
      </w:tblGrid>
      <w:tr w:rsidR="00DF5801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за разработку и реализацию комплекса процессных мероприятий «Обеспечение реализации муниципальной программы и развитие инфраструктуры молодежной политики» (далее также в настоящем разделе – комплекс процессных мероприятий)</w:t>
            </w:r>
          </w:p>
        </w:tc>
        <w:tc>
          <w:tcPr>
            <w:tcW w:w="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2247A4" w:rsidP="002247A4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Каменоломненского городского поселения</w:t>
            </w:r>
            <w:r w:rsidR="00E63022" w:rsidRPr="00E63022">
              <w:rPr>
                <w:rFonts w:ascii="Times New Roman" w:hAnsi="Times New Roman"/>
              </w:rPr>
              <w:t xml:space="preserve"> (главный специалист по работе с молодежью Жидкова Евгения Юрьевна)</w:t>
            </w:r>
          </w:p>
        </w:tc>
      </w:tr>
      <w:tr w:rsidR="00DF5801">
        <w:tc>
          <w:tcPr>
            <w:tcW w:w="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B3281A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Связь с муниципальной программой </w:t>
            </w:r>
            <w:r w:rsidR="00B3281A">
              <w:rPr>
                <w:rFonts w:ascii="Times New Roman" w:hAnsi="Times New Roman"/>
              </w:rPr>
              <w:t>Каменоломненского городского поселения</w:t>
            </w:r>
          </w:p>
        </w:tc>
        <w:tc>
          <w:tcPr>
            <w:tcW w:w="6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3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E63022" w:rsidP="00E63022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63022">
              <w:rPr>
                <w:rFonts w:ascii="Times New Roman" w:hAnsi="Times New Roman"/>
              </w:rPr>
              <w:t xml:space="preserve"> программ</w:t>
            </w:r>
            <w:r>
              <w:rPr>
                <w:rFonts w:ascii="Times New Roman" w:hAnsi="Times New Roman"/>
              </w:rPr>
              <w:t>а</w:t>
            </w:r>
            <w:r w:rsidRPr="00E63022">
              <w:rPr>
                <w:rFonts w:ascii="Times New Roman" w:hAnsi="Times New Roman"/>
              </w:rPr>
              <w:t xml:space="preserve"> Каменоломненского городского поселения Октябрьского района «Молодежь Каменоломненского городского поселения»</w:t>
            </w:r>
          </w:p>
        </w:tc>
      </w:tr>
    </w:tbl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20"/>
          <w:footerReference w:type="default" r:id="rId21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Default="0057352F">
      <w:pPr>
        <w:widowControl w:val="0"/>
        <w:spacing w:line="216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Показатели комплекса процессных мероприятий</w:t>
      </w:r>
    </w:p>
    <w:p w:rsidR="00DF5801" w:rsidRDefault="00DF5801">
      <w:pPr>
        <w:widowControl w:val="0"/>
        <w:spacing w:line="216" w:lineRule="auto"/>
        <w:jc w:val="center"/>
        <w:outlineLvl w:val="2"/>
        <w:rPr>
          <w:rFonts w:ascii="Times New Roman" w:hAnsi="Times New Roman"/>
          <w:sz w:val="16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"/>
        <w:gridCol w:w="1555"/>
        <w:gridCol w:w="2303"/>
        <w:gridCol w:w="1195"/>
        <w:gridCol w:w="1158"/>
        <w:gridCol w:w="1013"/>
        <w:gridCol w:w="470"/>
        <w:gridCol w:w="600"/>
        <w:gridCol w:w="600"/>
        <w:gridCol w:w="600"/>
        <w:gridCol w:w="1297"/>
        <w:gridCol w:w="1632"/>
        <w:gridCol w:w="1844"/>
      </w:tblGrid>
      <w:tr w:rsidR="00DF5801" w:rsidTr="006966BD">
        <w:trPr>
          <w:trHeight w:val="278"/>
        </w:trPr>
        <w:tc>
          <w:tcPr>
            <w:tcW w:w="1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10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3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3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4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Базовое значение показателя </w:t>
            </w:r>
          </w:p>
        </w:tc>
        <w:tc>
          <w:tcPr>
            <w:tcW w:w="1114" w:type="pct"/>
            <w:gridSpan w:val="4"/>
            <w:tcBorders>
              <w:top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достижение показателя</w:t>
            </w:r>
          </w:p>
        </w:tc>
        <w:tc>
          <w:tcPr>
            <w:tcW w:w="5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DF5801" w:rsidTr="006966BD">
        <w:trPr>
          <w:trHeight w:val="200"/>
        </w:trPr>
        <w:tc>
          <w:tcPr>
            <w:tcW w:w="1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10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3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3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  <w:tc>
          <w:tcPr>
            <w:tcW w:w="5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DF5801"/>
        </w:tc>
      </w:tr>
    </w:tbl>
    <w:p w:rsidR="00DF5801" w:rsidRDefault="00DF5801">
      <w:pPr>
        <w:widowControl w:val="0"/>
        <w:spacing w:line="216" w:lineRule="auto"/>
        <w:jc w:val="center"/>
        <w:outlineLvl w:val="2"/>
        <w:rPr>
          <w:rFonts w:ascii="Times New Roman" w:hAnsi="Times New Roman"/>
          <w:sz w:val="2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"/>
        <w:gridCol w:w="3034"/>
        <w:gridCol w:w="1390"/>
        <w:gridCol w:w="812"/>
        <w:gridCol w:w="1221"/>
        <w:gridCol w:w="671"/>
        <w:gridCol w:w="630"/>
        <w:gridCol w:w="570"/>
        <w:gridCol w:w="570"/>
        <w:gridCol w:w="570"/>
        <w:gridCol w:w="838"/>
        <w:gridCol w:w="1992"/>
        <w:gridCol w:w="1912"/>
      </w:tblGrid>
      <w:tr w:rsidR="00DF5801" w:rsidTr="006966BD">
        <w:trPr>
          <w:tblHeader/>
        </w:trPr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DF5801" w:rsidTr="006966BD">
        <w:trPr>
          <w:trHeight w:val="245"/>
        </w:trPr>
        <w:tc>
          <w:tcPr>
            <w:tcW w:w="5000" w:type="pct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 Задача комплекса процессных мероприятий «Обеспечено развитие инфраструктуры молодежной политики, </w:t>
            </w:r>
          </w:p>
          <w:p w:rsidR="00DF5801" w:rsidRDefault="0057352F" w:rsidP="00E6302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поддержка деятельности молодежных и д</w:t>
            </w:r>
            <w:r w:rsidR="00E63022">
              <w:rPr>
                <w:rFonts w:ascii="Times New Roman" w:hAnsi="Times New Roman"/>
                <w:sz w:val="24"/>
              </w:rPr>
              <w:t>етских общественных объединений и</w:t>
            </w:r>
            <w:r>
              <w:rPr>
                <w:rFonts w:ascii="Times New Roman" w:hAnsi="Times New Roman"/>
                <w:sz w:val="24"/>
              </w:rPr>
              <w:t xml:space="preserve"> молодежных сообществ»</w:t>
            </w:r>
          </w:p>
        </w:tc>
      </w:tr>
      <w:tr w:rsidR="0032137B" w:rsidTr="006966BD">
        <w:trPr>
          <w:trHeight w:val="890"/>
        </w:trPr>
        <w:tc>
          <w:tcPr>
            <w:tcW w:w="1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left"/>
              <w:outlineLvl w:val="2"/>
              <w:rPr>
                <w:rFonts w:ascii="Times New Roman" w:hAnsi="Times New Roman"/>
                <w:sz w:val="24"/>
              </w:rPr>
            </w:pPr>
            <w:r w:rsidRPr="001767C9">
              <w:rPr>
                <w:rFonts w:ascii="Times New Roman" w:hAnsi="Times New Roman"/>
                <w:sz w:val="24"/>
              </w:rPr>
              <w:t>Уровень освоения бюджетных средств, выделенных на реализацию муниципальной программы</w:t>
            </w: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2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25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3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D647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-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32137B" w:rsidRDefault="0032137B">
            <w:pPr>
              <w:rPr>
                <w:rFonts w:ascii="Times New Roman" w:hAnsi="Times New Roman"/>
                <w:sz w:val="24"/>
                <w:szCs w:val="24"/>
              </w:rPr>
            </w:pPr>
            <w:r w:rsidRPr="0032137B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32137B" w:rsidTr="006966BD">
        <w:trPr>
          <w:trHeight w:val="191"/>
        </w:trPr>
        <w:tc>
          <w:tcPr>
            <w:tcW w:w="1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 w:rsidP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37B" w:rsidRDefault="0032137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Численность молодежи, охваченной мероприятиями отрасли молодежной политики, проводимыми общественными объединениями</w:t>
            </w: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33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3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</w:t>
            </w:r>
          </w:p>
        </w:tc>
        <w:tc>
          <w:tcPr>
            <w:tcW w:w="28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 w:rsidP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16</w:t>
            </w:r>
            <w:r w:rsidR="001767C9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 w:rsidP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1</w:t>
            </w:r>
            <w:r w:rsidR="001767C9">
              <w:rPr>
                <w:rFonts w:ascii="Times New Roman" w:hAnsi="Times New Roman"/>
                <w:color w:val="auto"/>
                <w:sz w:val="24"/>
              </w:rPr>
              <w:t>90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245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1767C9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300</w:t>
            </w:r>
          </w:p>
        </w:tc>
        <w:tc>
          <w:tcPr>
            <w:tcW w:w="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32137B" w:rsidRDefault="0032137B">
            <w:pPr>
              <w:rPr>
                <w:rFonts w:ascii="Times New Roman" w:hAnsi="Times New Roman"/>
                <w:sz w:val="24"/>
                <w:szCs w:val="24"/>
              </w:rPr>
            </w:pPr>
            <w:r w:rsidRPr="0032137B">
              <w:rPr>
                <w:rFonts w:ascii="Times New Roman" w:hAnsi="Times New Roman"/>
                <w:sz w:val="24"/>
                <w:szCs w:val="24"/>
              </w:rPr>
              <w:t xml:space="preserve">Сектор по управлению делами, связью с общественностью и социальным вопросам (главный специалист по работе с молодежью </w:t>
            </w:r>
            <w:r w:rsidRPr="0032137B">
              <w:rPr>
                <w:rFonts w:ascii="Times New Roman" w:hAnsi="Times New Roman"/>
                <w:sz w:val="24"/>
                <w:szCs w:val="24"/>
              </w:rPr>
              <w:lastRenderedPageBreak/>
              <w:t>Жидкова Евгения Юрьевна)</w:t>
            </w:r>
          </w:p>
        </w:tc>
        <w:tc>
          <w:tcPr>
            <w:tcW w:w="5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информационная система отсутствует</w:t>
            </w:r>
          </w:p>
        </w:tc>
      </w:tr>
      <w:tr w:rsidR="0032137B" w:rsidTr="006966BD">
        <w:trPr>
          <w:trHeight w:val="191"/>
        </w:trPr>
        <w:tc>
          <w:tcPr>
            <w:tcW w:w="1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 w:rsidP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несовершеннолетних в возрасте от 14 до 17 лет включительно, признанных на территории Каменоломненского городского поселения находящимися в социально опасном положении либо отнесенных к данной категории (в том числе детей, проживающих в семьях, находящихся </w:t>
            </w:r>
          </w:p>
          <w:p w:rsidR="0032137B" w:rsidRDefault="0032137B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социально опасном положении), вовлеченных в мероприятия молодежной политики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МП</w:t>
            </w:r>
          </w:p>
        </w:tc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81,0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1767C9" w:rsidRDefault="0032137B">
            <w:pPr>
              <w:widowControl w:val="0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1767C9">
              <w:rPr>
                <w:rFonts w:ascii="Times New Roman" w:hAnsi="Times New Roman"/>
                <w:color w:val="auto"/>
                <w:sz w:val="24"/>
              </w:rPr>
              <w:t>82,0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Pr="0032137B" w:rsidRDefault="0032137B">
            <w:pPr>
              <w:rPr>
                <w:rFonts w:ascii="Times New Roman" w:hAnsi="Times New Roman"/>
                <w:sz w:val="24"/>
                <w:szCs w:val="24"/>
              </w:rPr>
            </w:pPr>
            <w:r w:rsidRPr="0032137B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2137B" w:rsidRDefault="0032137B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DF5801" w:rsidRDefault="00DF5801">
      <w:pPr>
        <w:ind w:firstLine="709"/>
        <w:jc w:val="left"/>
        <w:rPr>
          <w:rFonts w:ascii="Times New Roman" w:hAnsi="Times New Roman"/>
          <w:sz w:val="16"/>
        </w:rPr>
      </w:pPr>
    </w:p>
    <w:p w:rsidR="00DF5801" w:rsidRPr="006966BD" w:rsidRDefault="0057352F">
      <w:pPr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 xml:space="preserve">Примечание. </w:t>
      </w:r>
    </w:p>
    <w:p w:rsidR="00DF5801" w:rsidRPr="006966BD" w:rsidRDefault="0057352F">
      <w:pPr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 xml:space="preserve">Используемые сокращения: </w:t>
      </w:r>
    </w:p>
    <w:p w:rsidR="00DF5801" w:rsidRPr="006966BD" w:rsidRDefault="0057352F">
      <w:pPr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МП – муниципальная программа;</w:t>
      </w:r>
    </w:p>
    <w:p w:rsidR="00DF5801" w:rsidRPr="006966BD" w:rsidRDefault="0057352F">
      <w:pPr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DF5801" w:rsidRDefault="0057352F">
      <w:pPr>
        <w:widowControl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B75D8" w:rsidRDefault="005B75D8" w:rsidP="005B75D8">
      <w:pPr>
        <w:widowControl w:val="0"/>
        <w:spacing w:line="252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Перечень мероприятий (результатов) комплекса процессных мероприятий</w:t>
      </w:r>
    </w:p>
    <w:p w:rsidR="005B75D8" w:rsidRDefault="005B75D8" w:rsidP="005B75D8">
      <w:pPr>
        <w:widowControl w:val="0"/>
        <w:spacing w:line="252" w:lineRule="auto"/>
        <w:jc w:val="center"/>
        <w:outlineLvl w:val="2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022"/>
        <w:gridCol w:w="1546"/>
        <w:gridCol w:w="2933"/>
        <w:gridCol w:w="1292"/>
        <w:gridCol w:w="1137"/>
        <w:gridCol w:w="788"/>
        <w:gridCol w:w="696"/>
        <w:gridCol w:w="696"/>
        <w:gridCol w:w="696"/>
        <w:gridCol w:w="1440"/>
      </w:tblGrid>
      <w:tr w:rsidR="005B75D8" w:rsidTr="006966BD">
        <w:tc>
          <w:tcPr>
            <w:tcW w:w="1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1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(результата)</w:t>
            </w:r>
          </w:p>
        </w:tc>
        <w:tc>
          <w:tcPr>
            <w:tcW w:w="5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10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6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9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Значение результата 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годам реализации</w:t>
            </w:r>
          </w:p>
        </w:tc>
      </w:tr>
      <w:tr w:rsidR="005B75D8" w:rsidTr="006966BD">
        <w:tc>
          <w:tcPr>
            <w:tcW w:w="1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11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5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10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/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5B75D8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</w:tr>
    </w:tbl>
    <w:p w:rsidR="005B75D8" w:rsidRDefault="005B75D8" w:rsidP="005B75D8">
      <w:pPr>
        <w:spacing w:line="252" w:lineRule="auto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3318"/>
        <w:gridCol w:w="1647"/>
        <w:gridCol w:w="3167"/>
        <w:gridCol w:w="1103"/>
        <w:gridCol w:w="1085"/>
        <w:gridCol w:w="952"/>
        <w:gridCol w:w="606"/>
        <w:gridCol w:w="609"/>
        <w:gridCol w:w="615"/>
        <w:gridCol w:w="1103"/>
      </w:tblGrid>
      <w:tr w:rsidR="005B75D8" w:rsidTr="006966BD">
        <w:trPr>
          <w:trHeight w:val="224"/>
          <w:tblHeader/>
        </w:trPr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52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5B75D8" w:rsidTr="006966BD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Default="005B75D8" w:rsidP="009123A2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развитие инфраструктуры молодежной политики, </w:t>
            </w:r>
          </w:p>
          <w:p w:rsidR="005B75D8" w:rsidRDefault="005B75D8" w:rsidP="009123A2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поддержка деятельности молодежных и детских общественных объединений, студенческих отрядов, молодежных сообществ»</w:t>
            </w:r>
          </w:p>
        </w:tc>
      </w:tr>
      <w:tr w:rsidR="005B75D8" w:rsidTr="006966BD"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5B75D8" w:rsidP="009123A2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AB0F16" w:rsidP="005B75D8">
            <w:r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</w:p>
        </w:tc>
        <w:tc>
          <w:tcPr>
            <w:tcW w:w="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5B75D8" w:rsidP="005B75D8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п</w:t>
            </w:r>
            <w:r w:rsidR="00AB0F16" w:rsidRPr="00AB0F16">
              <w:rPr>
                <w:rFonts w:ascii="Times New Roman" w:hAnsi="Times New Roman"/>
                <w:sz w:val="24"/>
              </w:rPr>
              <w:t>риобретение товаров (наградная а</w:t>
            </w:r>
            <w:r w:rsidRPr="00AB0F16">
              <w:rPr>
                <w:rFonts w:ascii="Times New Roman" w:hAnsi="Times New Roman"/>
                <w:sz w:val="24"/>
              </w:rPr>
              <w:t>трибутика)</w:t>
            </w:r>
          </w:p>
          <w:p w:rsidR="005B75D8" w:rsidRPr="00AB0F16" w:rsidRDefault="005B75D8" w:rsidP="009123A2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5D8" w:rsidRPr="00AB0F16" w:rsidRDefault="005B75D8" w:rsidP="009123A2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 xml:space="preserve">увеличение численности молодых людей, вовлеченных в мероприятия сферы молодежной политики, проводимые </w:t>
            </w:r>
          </w:p>
          <w:p w:rsidR="005B75D8" w:rsidRPr="00AB0F16" w:rsidRDefault="005B75D8" w:rsidP="005B75D8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на территории Каменоломненского городского поселения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AB0F16" w:rsidRDefault="005B75D8" w:rsidP="009123A2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AB0F16"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6966BD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6B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6966BD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6BD">
              <w:rPr>
                <w:rFonts w:ascii="Times New Roman" w:hAnsi="Times New Roman"/>
                <w:color w:val="auto"/>
                <w:sz w:val="24"/>
              </w:rPr>
              <w:t>2023</w:t>
            </w:r>
          </w:p>
        </w:tc>
        <w:tc>
          <w:tcPr>
            <w:tcW w:w="2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6966BD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6B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6966BD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6B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6966BD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6B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75D8" w:rsidRPr="006966BD" w:rsidRDefault="005B75D8" w:rsidP="009123A2">
            <w:pPr>
              <w:widowControl w:val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6966BD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</w:p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Примечание. </w:t>
      </w:r>
    </w:p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Используемые сокращения: </w:t>
      </w:r>
    </w:p>
    <w:p w:rsidR="005B75D8" w:rsidRDefault="005B75D8" w:rsidP="005B75D8">
      <w:pPr>
        <w:widowControl w:val="0"/>
        <w:spacing w:line="252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ОКЕИ – Общероссийский классификатор единиц измерения;</w:t>
      </w: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5B75D8" w:rsidRDefault="005B75D8">
      <w:pPr>
        <w:tabs>
          <w:tab w:val="left" w:pos="709"/>
        </w:tabs>
        <w:jc w:val="center"/>
        <w:rPr>
          <w:rFonts w:ascii="Times New Roman" w:hAnsi="Times New Roman"/>
        </w:rPr>
      </w:pPr>
    </w:p>
    <w:p w:rsidR="00DF5801" w:rsidRPr="00095542" w:rsidRDefault="001E72B9">
      <w:pPr>
        <w:widowControl w:val="0"/>
        <w:tabs>
          <w:tab w:val="left" w:pos="851"/>
          <w:tab w:val="left" w:pos="11057"/>
        </w:tabs>
        <w:spacing w:line="252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7352F" w:rsidRPr="00095542">
        <w:rPr>
          <w:rFonts w:ascii="Times New Roman" w:hAnsi="Times New Roman"/>
        </w:rPr>
        <w:t>. План реализации комплекса процессных мероприятий на 2025 – 2027 годы</w:t>
      </w:r>
    </w:p>
    <w:p w:rsidR="00DF5801" w:rsidRPr="00095542" w:rsidRDefault="00DF5801">
      <w:pPr>
        <w:widowControl w:val="0"/>
        <w:tabs>
          <w:tab w:val="left" w:pos="851"/>
          <w:tab w:val="left" w:pos="11057"/>
        </w:tabs>
        <w:spacing w:line="252" w:lineRule="auto"/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4300"/>
        <w:gridCol w:w="1719"/>
        <w:gridCol w:w="4128"/>
        <w:gridCol w:w="2013"/>
        <w:gridCol w:w="1921"/>
      </w:tblGrid>
      <w:tr w:rsidR="00DF5801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№</w:t>
            </w:r>
          </w:p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Наименование мероприятия (результата),</w:t>
            </w:r>
          </w:p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DF5801" w:rsidRPr="00095542" w:rsidRDefault="00B3281A" w:rsidP="00B3281A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(Ф.И.О., должность</w:t>
            </w:r>
            <w:r w:rsidR="0057352F" w:rsidRPr="0009554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</w:t>
            </w:r>
          </w:p>
          <w:p w:rsidR="00DF5801" w:rsidRPr="00095542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DF5801" w:rsidRPr="00095542" w:rsidRDefault="00DF5801">
      <w:pPr>
        <w:widowControl w:val="0"/>
        <w:tabs>
          <w:tab w:val="left" w:pos="851"/>
          <w:tab w:val="left" w:pos="11057"/>
        </w:tabs>
        <w:spacing w:line="252" w:lineRule="auto"/>
        <w:jc w:val="center"/>
        <w:rPr>
          <w:rFonts w:ascii="Times New Roman" w:hAnsi="Times New Roman"/>
          <w:sz w:val="2"/>
        </w:rPr>
      </w:pPr>
    </w:p>
    <w:p w:rsidR="00DF5801" w:rsidRPr="00095542" w:rsidRDefault="00DF5801">
      <w:pPr>
        <w:spacing w:line="252" w:lineRule="auto"/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9"/>
        <w:gridCol w:w="4356"/>
        <w:gridCol w:w="1775"/>
        <w:gridCol w:w="4184"/>
        <w:gridCol w:w="1741"/>
        <w:gridCol w:w="1969"/>
      </w:tblGrid>
      <w:tr w:rsidR="00DF5801" w:rsidRPr="00095542" w:rsidTr="006966BD">
        <w:trPr>
          <w:tblHeader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5801" w:rsidRPr="00095542" w:rsidTr="006966B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095542" w:rsidRDefault="0057352F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1. Задача комплекса процессных мероприятий «Обеспечено развитие инфраструктуры молодежной политики,</w:t>
            </w:r>
          </w:p>
          <w:p w:rsidR="00DF5801" w:rsidRPr="00095542" w:rsidRDefault="0057352F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в том числе поддержка деятельности молодежных и детских общественных объединений, студенческих отрядов, молодежных сообществ»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Pr="00095542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rPr>
          <w:trHeight w:val="1013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="00AB0F16" w:rsidRPr="00095542">
              <w:rPr>
                <w:rFonts w:ascii="Times New Roman" w:hAnsi="Times New Roman"/>
                <w:sz w:val="24"/>
              </w:rPr>
              <w:t xml:space="preserve"> </w:t>
            </w:r>
            <w:r w:rsidRPr="00095542">
              <w:rPr>
                <w:rFonts w:ascii="Times New Roman" w:hAnsi="Times New Roman"/>
                <w:sz w:val="24"/>
              </w:rPr>
              <w:t>в 2025 году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rPr>
          <w:trHeight w:val="200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1.1. «Согласован перечень товаров»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марта 2025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rPr>
          <w:trHeight w:val="200"/>
        </w:trPr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1.2. «Заключен договор на приобретение товаров»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апреля 2025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 «Приобретена наградная атрибутика»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Pr="00095542">
              <w:rPr>
                <w:rFonts w:ascii="Times New Roman" w:hAnsi="Times New Roman"/>
                <w:sz w:val="24"/>
              </w:rPr>
              <w:t>» в 2026 году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1.1. «Согласован перечень товаров»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марта 2026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1.2. «Заключен договор на приобретение товаров»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апреля 2026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 «Приобретена наградная атрибутика»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Мероприятие (результат) 1 «</w:t>
            </w:r>
            <w:r w:rsidR="00AB0F16" w:rsidRPr="00AB0F16">
              <w:rPr>
                <w:rFonts w:ascii="Times New Roman" w:hAnsi="Times New Roman"/>
                <w:sz w:val="24"/>
              </w:rPr>
              <w:t>Мероприятия на обеспечение деятельности молодежной политики Каменоломненского городского поселения</w:t>
            </w:r>
            <w:r w:rsidRPr="00095542">
              <w:rPr>
                <w:rFonts w:ascii="Times New Roman" w:hAnsi="Times New Roman"/>
                <w:sz w:val="24"/>
              </w:rPr>
              <w:t>» в 2027 году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1.1. «Согласован перечень товаров»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марта 2027г.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1.2. «Заключен договор на приобретение товаров»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1 апреля 2027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RPr="00095542" w:rsidTr="006966BD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numPr>
                <w:ilvl w:val="0"/>
                <w:numId w:val="1"/>
              </w:numPr>
              <w:tabs>
                <w:tab w:val="clear" w:pos="425"/>
                <w:tab w:val="left" w:pos="11057"/>
              </w:tabs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>Контрольная точка 1.1 «Приобретена наградная атрибутика»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B0" w:rsidRPr="00095542" w:rsidRDefault="00B02DB0" w:rsidP="00B02DB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95542"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14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7C75C5">
              <w:rPr>
                <w:rFonts w:ascii="Times New Roman" w:hAnsi="Times New Roman"/>
                <w:sz w:val="24"/>
              </w:rPr>
              <w:t xml:space="preserve">Администрация Каменоломненского городского поселения (главный </w:t>
            </w:r>
            <w:r w:rsidRPr="007C75C5">
              <w:rPr>
                <w:rFonts w:ascii="Times New Roman" w:hAnsi="Times New Roman"/>
                <w:sz w:val="24"/>
              </w:rPr>
              <w:lastRenderedPageBreak/>
              <w:t>специалист по работе с молодежью Жидкова Евгения Юрьевна)</w:t>
            </w:r>
          </w:p>
        </w:tc>
        <w:tc>
          <w:tcPr>
            <w:tcW w:w="5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Pr="00095542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 w:rsidRPr="00095542"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  <w:r w:rsidRPr="00095542">
              <w:rPr>
                <w:rFonts w:ascii="Times New Roman" w:hAnsi="Times New Roman"/>
                <w:sz w:val="24"/>
              </w:rPr>
              <w:lastRenderedPageBreak/>
              <w:t>отсутствует</w:t>
            </w:r>
          </w:p>
        </w:tc>
      </w:tr>
    </w:tbl>
    <w:p w:rsidR="00DF5801" w:rsidRPr="00095542" w:rsidRDefault="00DF5801">
      <w:pPr>
        <w:widowControl w:val="0"/>
        <w:spacing w:line="252" w:lineRule="auto"/>
        <w:ind w:firstLine="709"/>
        <w:rPr>
          <w:rFonts w:ascii="Times New Roman" w:hAnsi="Times New Roman"/>
        </w:rPr>
      </w:pPr>
    </w:p>
    <w:p w:rsidR="00DF5801" w:rsidRPr="00095542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 w:rsidRPr="00095542">
        <w:rPr>
          <w:rFonts w:ascii="Times New Roman" w:hAnsi="Times New Roman"/>
        </w:rPr>
        <w:t>Примечание.</w:t>
      </w:r>
    </w:p>
    <w:p w:rsidR="00DF5801" w:rsidRPr="00095542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 w:rsidRPr="00095542">
        <w:rPr>
          <w:rFonts w:ascii="Times New Roman" w:hAnsi="Times New Roman"/>
        </w:rPr>
        <w:t>Используемые сокращения:</w:t>
      </w:r>
    </w:p>
    <w:p w:rsidR="00DF5801" w:rsidRDefault="0057352F">
      <w:pPr>
        <w:widowControl w:val="0"/>
        <w:spacing w:line="252" w:lineRule="auto"/>
        <w:ind w:firstLine="709"/>
        <w:rPr>
          <w:rFonts w:ascii="Times New Roman" w:hAnsi="Times New Roman"/>
        </w:rPr>
      </w:pPr>
      <w:r w:rsidRPr="00095542">
        <w:rPr>
          <w:rFonts w:ascii="Times New Roman" w:hAnsi="Times New Roman"/>
        </w:rPr>
        <w:t>Х – данные ячейки не заполняются.</w:t>
      </w:r>
      <w:r>
        <w:rPr>
          <w:rFonts w:ascii="Times New Roman" w:hAnsi="Times New Roman"/>
        </w:rPr>
        <w:t xml:space="preserve"> </w:t>
      </w:r>
    </w:p>
    <w:p w:rsidR="00DF5801" w:rsidRDefault="00DF5801">
      <w:pPr>
        <w:sectPr w:rsidR="00DF5801" w:rsidSect="006966BD">
          <w:headerReference w:type="default" r:id="rId22"/>
          <w:footerReference w:type="default" r:id="rId23"/>
          <w:pgSz w:w="16838" w:h="11906" w:orient="landscape" w:code="9"/>
          <w:pgMar w:top="1701" w:right="1134" w:bottom="567" w:left="1134" w:header="720" w:footer="624" w:gutter="0"/>
          <w:cols w:space="720"/>
          <w:docGrid w:linePitch="381"/>
        </w:sect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V. ПАСПОРТ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комплекса процессных мероприятий «Формирование </w:t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  <w:i/>
        </w:rPr>
      </w:pPr>
      <w:r>
        <w:rPr>
          <w:rFonts w:ascii="Times New Roman" w:hAnsi="Times New Roman"/>
        </w:rPr>
        <w:t>эффективной системы поддержки добровольческой деятельности»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Основные положения 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5365"/>
        <w:gridCol w:w="602"/>
        <w:gridCol w:w="7749"/>
      </w:tblGrid>
      <w:tr w:rsidR="00FC6EFF">
        <w:tc>
          <w:tcPr>
            <w:tcW w:w="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jc w:val="left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Ответственный за разработку и реализацию комплекса процессных мероприятий «Формирование эффективной системы поддержки добровольческой деятельности» (далее также в настоящем разделе – комплекс процессных мероприятий)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jc w:val="center"/>
              <w:outlineLvl w:val="2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–</w:t>
            </w:r>
          </w:p>
        </w:tc>
        <w:tc>
          <w:tcPr>
            <w:tcW w:w="7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Pr="00FC6EFF" w:rsidRDefault="00B02DB0" w:rsidP="003E6C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Каменоломненского городского поселения</w:t>
            </w:r>
            <w:r w:rsidR="00FC6EFF" w:rsidRPr="00FC6EFF">
              <w:rPr>
                <w:rFonts w:ascii="Times New Roman" w:hAnsi="Times New Roman"/>
              </w:rPr>
              <w:t xml:space="preserve"> (главный специалист по работе с молодежью Жидкова Евгения Юрьевна)</w:t>
            </w:r>
          </w:p>
        </w:tc>
      </w:tr>
      <w:tr w:rsidR="00FC6EFF">
        <w:tc>
          <w:tcPr>
            <w:tcW w:w="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53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 w:rsidP="000D3A79">
            <w:pPr>
              <w:widowControl w:val="0"/>
              <w:jc w:val="lef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с муниципальной программой Каменоломненского городского поселения</w:t>
            </w:r>
          </w:p>
        </w:tc>
        <w:tc>
          <w:tcPr>
            <w:tcW w:w="6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Default="00FC6EFF">
            <w:pPr>
              <w:widowControl w:val="0"/>
              <w:jc w:val="center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7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EFF" w:rsidRPr="00FC6EFF" w:rsidRDefault="00FC6EFF" w:rsidP="003E6CA0">
            <w:pPr>
              <w:rPr>
                <w:rFonts w:ascii="Times New Roman" w:hAnsi="Times New Roman"/>
              </w:rPr>
            </w:pPr>
            <w:r w:rsidRPr="00FC6EFF">
              <w:rPr>
                <w:rFonts w:ascii="Times New Roman" w:hAnsi="Times New Roman"/>
              </w:rPr>
              <w:t>муниципальная программа Каменоломненского городского поселения Октябрьского района «Молодежь Каменоломненского городского поселения»</w:t>
            </w:r>
          </w:p>
        </w:tc>
      </w:tr>
    </w:tbl>
    <w:p w:rsidR="00DF5801" w:rsidRDefault="00DF5801">
      <w:pPr>
        <w:widowControl w:val="0"/>
        <w:jc w:val="center"/>
        <w:outlineLvl w:val="1"/>
        <w:rPr>
          <w:rFonts w:ascii="Times New Roman" w:hAnsi="Times New Roman"/>
        </w:rPr>
      </w:pPr>
    </w:p>
    <w:p w:rsidR="00DF5801" w:rsidRDefault="00DF5801">
      <w:pPr>
        <w:sectPr w:rsidR="00DF5801">
          <w:headerReference w:type="default" r:id="rId24"/>
          <w:footerReference w:type="default" r:id="rId25"/>
          <w:pgSz w:w="16848" w:h="11908" w:orient="landscape"/>
          <w:pgMar w:top="1701" w:right="1134" w:bottom="567" w:left="1134" w:header="720" w:footer="624" w:gutter="0"/>
          <w:cols w:space="720"/>
        </w:sectPr>
      </w:pPr>
    </w:p>
    <w:p w:rsidR="00DF5801" w:rsidRPr="006966BD" w:rsidRDefault="0057352F">
      <w:pPr>
        <w:widowControl w:val="0"/>
        <w:spacing w:line="264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lastRenderedPageBreak/>
        <w:t>2. Показатели комплекса процессных мероприятий</w:t>
      </w:r>
    </w:p>
    <w:p w:rsidR="00DF5801" w:rsidRPr="006966BD" w:rsidRDefault="00DF5801">
      <w:pPr>
        <w:widowControl w:val="0"/>
        <w:spacing w:line="264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"/>
        <w:gridCol w:w="1906"/>
        <w:gridCol w:w="2411"/>
        <w:gridCol w:w="982"/>
        <w:gridCol w:w="1190"/>
        <w:gridCol w:w="752"/>
        <w:gridCol w:w="517"/>
        <w:gridCol w:w="594"/>
        <w:gridCol w:w="594"/>
        <w:gridCol w:w="594"/>
        <w:gridCol w:w="1090"/>
        <w:gridCol w:w="1695"/>
        <w:gridCol w:w="1921"/>
      </w:tblGrid>
      <w:tr w:rsidR="00DF5801" w:rsidRPr="006966BD" w:rsidTr="006966BD">
        <w:trPr>
          <w:tblHeader/>
        </w:trPr>
        <w:tc>
          <w:tcPr>
            <w:tcW w:w="1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2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Уровень показа-теля</w:t>
            </w:r>
          </w:p>
        </w:tc>
        <w:tc>
          <w:tcPr>
            <w:tcW w:w="4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46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105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6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60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</w:tc>
      </w:tr>
      <w:tr w:rsidR="00DF5801" w:rsidRPr="006966BD" w:rsidTr="006966BD">
        <w:trPr>
          <w:tblHeader/>
        </w:trPr>
        <w:tc>
          <w:tcPr>
            <w:tcW w:w="1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9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значе-ние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2030</w:t>
            </w:r>
          </w:p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(справоч-но)</w:t>
            </w:r>
          </w:p>
        </w:tc>
        <w:tc>
          <w:tcPr>
            <w:tcW w:w="6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  <w:tc>
          <w:tcPr>
            <w:tcW w:w="60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DF5801">
            <w:pPr>
              <w:rPr>
                <w:sz w:val="24"/>
                <w:szCs w:val="24"/>
              </w:rPr>
            </w:pPr>
          </w:p>
        </w:tc>
      </w:tr>
    </w:tbl>
    <w:p w:rsidR="00DF5801" w:rsidRPr="006966BD" w:rsidRDefault="00DF5801">
      <w:pPr>
        <w:spacing w:line="264" w:lineRule="auto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857"/>
        <w:gridCol w:w="1354"/>
        <w:gridCol w:w="732"/>
        <w:gridCol w:w="1146"/>
        <w:gridCol w:w="741"/>
        <w:gridCol w:w="594"/>
        <w:gridCol w:w="621"/>
        <w:gridCol w:w="656"/>
        <w:gridCol w:w="641"/>
        <w:gridCol w:w="1000"/>
        <w:gridCol w:w="1992"/>
        <w:gridCol w:w="1876"/>
      </w:tblGrid>
      <w:tr w:rsidR="00DF5801" w:rsidRPr="006966BD" w:rsidTr="006966BD">
        <w:trPr>
          <w:tblHeader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F5801" w:rsidRPr="006966BD" w:rsidTr="006966BD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Pr="006966BD" w:rsidRDefault="0057352F">
            <w:pPr>
              <w:widowControl w:val="0"/>
              <w:spacing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1. Задача комплекса процессных мероприятий «Обеспечено развитие инфраструктуры </w:t>
            </w:r>
          </w:p>
          <w:p w:rsidR="00DF5801" w:rsidRPr="006966BD" w:rsidRDefault="0057352F">
            <w:pPr>
              <w:widowControl w:val="0"/>
              <w:spacing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в сфере добровольчества (волонтерства), оказана методическая, информационная, консультационная, образовательная и ресурсная </w:t>
            </w:r>
          </w:p>
          <w:p w:rsidR="00DF5801" w:rsidRPr="006966BD" w:rsidRDefault="0057352F">
            <w:pPr>
              <w:widowControl w:val="0"/>
              <w:spacing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 w:rsidR="003E6CA0" w:rsidRPr="006966BD" w:rsidTr="006966BD"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 муниципальных учреждений в добровольческую (волонтерскую) </w:t>
            </w: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признак возрастания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тыс. 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6CA0" w:rsidRPr="006966BD" w:rsidRDefault="003E6CA0">
            <w:pPr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3E6CA0" w:rsidRPr="006966BD" w:rsidTr="006966BD">
        <w:tc>
          <w:tcPr>
            <w:tcW w:w="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9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Количество волонтеров/ организаторов, зарегистрированных в единой информационной системе в сфере развития добровольчества (волонтерства) «DOBRO.RU»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признак возрастания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427C91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3E6CA0" w:rsidRPr="006966BD">
              <w:rPr>
                <w:rFonts w:ascii="Times New Roman" w:hAnsi="Times New Roman"/>
                <w:sz w:val="24"/>
                <w:szCs w:val="24"/>
              </w:rPr>
              <w:t xml:space="preserve">человек/ </w:t>
            </w:r>
            <w:r w:rsidR="003E6CA0" w:rsidRPr="006966BD">
              <w:rPr>
                <w:rFonts w:ascii="Times New Roman" w:hAnsi="Times New Roman"/>
                <w:color w:val="FF0000"/>
                <w:sz w:val="24"/>
                <w:szCs w:val="24"/>
              </w:rPr>
              <w:t>единиц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</w:t>
            </w:r>
            <w:r w:rsidR="00427C91" w:rsidRPr="006966BD">
              <w:rPr>
                <w:rFonts w:ascii="Times New Roman" w:hAnsi="Times New Roman"/>
                <w:sz w:val="24"/>
                <w:szCs w:val="24"/>
              </w:rPr>
              <w:t>4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</w:t>
            </w:r>
            <w:r w:rsidR="00427C91" w:rsidRPr="006966BD">
              <w:rPr>
                <w:rFonts w:ascii="Times New Roman" w:hAnsi="Times New Roman"/>
                <w:sz w:val="24"/>
                <w:szCs w:val="24"/>
              </w:rPr>
              <w:t>,6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427C91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0,7</w:t>
            </w:r>
            <w:r w:rsidR="003E6CA0" w:rsidRPr="006966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427C91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0,8</w:t>
            </w:r>
            <w:r w:rsidR="003E6CA0" w:rsidRPr="006966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1,</w:t>
            </w:r>
            <w:r w:rsidR="00427C91" w:rsidRPr="006966BD">
              <w:rPr>
                <w:rFonts w:ascii="Times New Roman" w:hAnsi="Times New Roman"/>
                <w:sz w:val="24"/>
                <w:szCs w:val="24"/>
              </w:rPr>
              <w:t>0</w:t>
            </w:r>
            <w:r w:rsidRPr="006966BD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3E6CA0" w:rsidRPr="006966BD" w:rsidRDefault="003E6CA0">
            <w:pPr>
              <w:widowControl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E6CA0" w:rsidRPr="006966BD" w:rsidRDefault="003E6CA0">
            <w:pPr>
              <w:rPr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Сектор по управлению делами, связью с общественностью и социальным вопросам (главный специалист по работе с молодежью Жидкова Евгения Юрьевна)</w:t>
            </w:r>
          </w:p>
        </w:tc>
        <w:tc>
          <w:tcPr>
            <w:tcW w:w="6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CA0" w:rsidRPr="006966BD" w:rsidRDefault="003E6CA0">
            <w:pPr>
              <w:widowControl w:val="0"/>
              <w:spacing w:line="264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66BD">
              <w:rPr>
                <w:rFonts w:ascii="Times New Roman" w:hAnsi="Times New Roman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27C91" w:rsidRPr="006966BD" w:rsidRDefault="00427C91">
      <w:pPr>
        <w:widowControl w:val="0"/>
        <w:spacing w:line="264" w:lineRule="auto"/>
        <w:ind w:firstLine="709"/>
        <w:outlineLvl w:val="2"/>
        <w:rPr>
          <w:rFonts w:ascii="Times New Roman" w:hAnsi="Times New Roman"/>
          <w:sz w:val="24"/>
          <w:szCs w:val="24"/>
          <w:u w:color="000000"/>
        </w:rPr>
      </w:pPr>
    </w:p>
    <w:p w:rsidR="00DF5801" w:rsidRPr="006966BD" w:rsidRDefault="0057352F">
      <w:pPr>
        <w:widowControl w:val="0"/>
        <w:spacing w:line="264" w:lineRule="auto"/>
        <w:ind w:firstLine="709"/>
        <w:outlineLvl w:val="2"/>
        <w:rPr>
          <w:rFonts w:ascii="Times New Roman" w:hAnsi="Times New Roman"/>
          <w:sz w:val="24"/>
          <w:szCs w:val="24"/>
          <w:u w:color="000000"/>
        </w:rPr>
      </w:pPr>
      <w:r w:rsidRPr="006966BD">
        <w:rPr>
          <w:rFonts w:ascii="Times New Roman" w:hAnsi="Times New Roman"/>
          <w:sz w:val="24"/>
          <w:szCs w:val="24"/>
          <w:u w:color="000000"/>
        </w:rPr>
        <w:t>Примечание.</w:t>
      </w:r>
    </w:p>
    <w:p w:rsidR="00DF5801" w:rsidRPr="006966BD" w:rsidRDefault="0057352F">
      <w:pPr>
        <w:widowControl w:val="0"/>
        <w:spacing w:line="264" w:lineRule="auto"/>
        <w:ind w:firstLine="709"/>
        <w:outlineLvl w:val="2"/>
        <w:rPr>
          <w:rFonts w:ascii="Times New Roman" w:hAnsi="Times New Roman"/>
          <w:sz w:val="24"/>
          <w:szCs w:val="24"/>
          <w:u w:color="000000"/>
        </w:rPr>
      </w:pPr>
      <w:r w:rsidRPr="006966BD">
        <w:rPr>
          <w:rFonts w:ascii="Times New Roman" w:hAnsi="Times New Roman"/>
          <w:sz w:val="24"/>
          <w:szCs w:val="24"/>
          <w:u w:color="000000"/>
        </w:rPr>
        <w:t>Используемые сокращения:</w:t>
      </w:r>
    </w:p>
    <w:p w:rsidR="00DF5801" w:rsidRPr="006966BD" w:rsidRDefault="0057352F">
      <w:pPr>
        <w:widowControl w:val="0"/>
        <w:spacing w:line="264" w:lineRule="auto"/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  <w:u w:color="000000"/>
        </w:rPr>
        <w:t>МП – государственная программ</w:t>
      </w:r>
      <w:r w:rsidRPr="006966BD">
        <w:rPr>
          <w:rFonts w:ascii="Times New Roman" w:hAnsi="Times New Roman"/>
          <w:sz w:val="24"/>
          <w:szCs w:val="24"/>
        </w:rPr>
        <w:t>а;</w:t>
      </w:r>
    </w:p>
    <w:p w:rsidR="00DF5801" w:rsidRPr="006966BD" w:rsidRDefault="0057352F">
      <w:pPr>
        <w:widowControl w:val="0"/>
        <w:spacing w:line="264" w:lineRule="auto"/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  <w:u w:color="000000"/>
        </w:rPr>
        <w:t>ОКЕИ – Общероссийский классификатор единиц измерени</w:t>
      </w:r>
      <w:r w:rsidRPr="006966BD">
        <w:rPr>
          <w:rFonts w:ascii="Times New Roman" w:hAnsi="Times New Roman"/>
          <w:sz w:val="24"/>
          <w:szCs w:val="24"/>
        </w:rPr>
        <w:t>я.</w:t>
      </w:r>
    </w:p>
    <w:p w:rsidR="00DF5801" w:rsidRPr="006966BD" w:rsidRDefault="0057352F">
      <w:pPr>
        <w:jc w:val="left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br w:type="page"/>
      </w:r>
    </w:p>
    <w:p w:rsidR="00DF5801" w:rsidRDefault="0057352F">
      <w:pPr>
        <w:widowControl w:val="0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Перечень мероприятий (результатов) комплекса процессных мероприятий</w:t>
      </w:r>
    </w:p>
    <w:p w:rsidR="00DF5801" w:rsidRDefault="00DF5801">
      <w:pPr>
        <w:widowControl w:val="0"/>
        <w:jc w:val="center"/>
        <w:outlineLvl w:val="2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2905"/>
        <w:gridCol w:w="1546"/>
        <w:gridCol w:w="2528"/>
        <w:gridCol w:w="1590"/>
        <w:gridCol w:w="1137"/>
        <w:gridCol w:w="904"/>
        <w:gridCol w:w="748"/>
        <w:gridCol w:w="715"/>
        <w:gridCol w:w="733"/>
        <w:gridCol w:w="1440"/>
      </w:tblGrid>
      <w:tr w:rsidR="00DF5801" w:rsidTr="006966BD"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0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4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8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</w:p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ОКЕИ)</w:t>
            </w:r>
          </w:p>
        </w:tc>
        <w:tc>
          <w:tcPr>
            <w:tcW w:w="6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1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DF5801" w:rsidTr="006966BD"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10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4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8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5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DF5801"/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(справочно)</w:t>
            </w:r>
          </w:p>
        </w:tc>
      </w:tr>
    </w:tbl>
    <w:p w:rsidR="00DF5801" w:rsidRDefault="00DF5801">
      <w:pPr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942"/>
        <w:gridCol w:w="1637"/>
        <w:gridCol w:w="2540"/>
        <w:gridCol w:w="1602"/>
        <w:gridCol w:w="1062"/>
        <w:gridCol w:w="917"/>
        <w:gridCol w:w="761"/>
        <w:gridCol w:w="728"/>
        <w:gridCol w:w="746"/>
        <w:gridCol w:w="1275"/>
      </w:tblGrid>
      <w:tr w:rsidR="00DF5801" w:rsidTr="006966BD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</w:tr>
      <w:tr w:rsidR="00DF5801" w:rsidTr="006966BD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развитие инфраструктуры 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добровольчества (волонтерства), оказана методическая, информационная, консультационная, образовательная и ресурсная </w:t>
            </w:r>
          </w:p>
          <w:p w:rsidR="00DF5801" w:rsidRDefault="0057352F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 w:rsidR="00DF5801" w:rsidTr="006966BD"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Обеспечено развитие инфраструктуры в сфере добровольчества (волонтерства), оказана информационная, консультационная, образовательная поддержка добровольческой (волонтерской) деятельности, оказано содействие повышению признания добровольчества (волонтерства) в обществе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 w:rsidP="008F0B8C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товаров</w:t>
            </w:r>
            <w:r w:rsidR="008F0B8C">
              <w:rPr>
                <w:rFonts w:ascii="Times New Roman" w:hAnsi="Times New Roman"/>
                <w:sz w:val="24"/>
              </w:rPr>
              <w:t xml:space="preserve"> (наградная атрибутика)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популяризация добровольческой (волонтерской) деятельности и поощрение отличившихся добровольцев (волонтеров) </w:t>
            </w:r>
            <w:r w:rsidR="008F0B8C">
              <w:rPr>
                <w:rFonts w:ascii="Times New Roman" w:hAnsi="Times New Roman"/>
                <w:sz w:val="24"/>
              </w:rPr>
              <w:t>Каменоломненского городского поселения</w:t>
            </w:r>
          </w:p>
          <w:p w:rsidR="00DF5801" w:rsidRDefault="00DF5801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 мероприятий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57352F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57352F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801" w:rsidRDefault="00363856">
            <w:pPr>
              <w:widowControl w:val="0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7352F">
              <w:rPr>
                <w:rFonts w:ascii="Times New Roman" w:hAnsi="Times New Roman"/>
                <w:sz w:val="24"/>
              </w:rPr>
              <w:t>0</w:t>
            </w:r>
          </w:p>
        </w:tc>
      </w:tr>
    </w:tbl>
    <w:p w:rsidR="00DF5801" w:rsidRDefault="00DF5801">
      <w:pPr>
        <w:widowControl w:val="0"/>
        <w:ind w:firstLine="709"/>
        <w:outlineLvl w:val="2"/>
        <w:rPr>
          <w:rFonts w:ascii="Times New Roman" w:hAnsi="Times New Roman"/>
          <w:sz w:val="16"/>
        </w:rPr>
      </w:pPr>
    </w:p>
    <w:p w:rsidR="00DF5801" w:rsidRPr="006966BD" w:rsidRDefault="0057352F">
      <w:pPr>
        <w:widowControl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Примечание.</w:t>
      </w:r>
    </w:p>
    <w:p w:rsidR="00DF5801" w:rsidRPr="006966BD" w:rsidRDefault="0057352F">
      <w:pPr>
        <w:widowControl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DF5801" w:rsidRPr="006966BD" w:rsidRDefault="0057352F">
      <w:pPr>
        <w:widowControl w:val="0"/>
        <w:ind w:firstLine="709"/>
        <w:outlineLvl w:val="2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ОКЕИ – Общероссийский классификатор единиц измерения.</w:t>
      </w:r>
    </w:p>
    <w:p w:rsidR="00DF5801" w:rsidRDefault="00DF5801">
      <w:pPr>
        <w:widowControl w:val="0"/>
        <w:spacing w:line="264" w:lineRule="auto"/>
        <w:ind w:firstLine="709"/>
        <w:outlineLvl w:val="2"/>
        <w:rPr>
          <w:rFonts w:ascii="Times New Roman" w:hAnsi="Times New Roman"/>
        </w:rPr>
      </w:pPr>
    </w:p>
    <w:p w:rsidR="00DF5801" w:rsidRDefault="0057352F" w:rsidP="00B02DB0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F5801" w:rsidRDefault="0057352F">
      <w:pPr>
        <w:widowControl w:val="0"/>
        <w:tabs>
          <w:tab w:val="left" w:pos="851"/>
          <w:tab w:val="left" w:pos="11057"/>
        </w:tabs>
        <w:spacing w:line="21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 План реализации комплекса процессных мероприятий на 2025 – 2027 годы</w:t>
      </w:r>
    </w:p>
    <w:p w:rsidR="00DF5801" w:rsidRDefault="00DF5801">
      <w:pPr>
        <w:widowControl w:val="0"/>
        <w:tabs>
          <w:tab w:val="left" w:pos="851"/>
          <w:tab w:val="left" w:pos="11057"/>
        </w:tabs>
        <w:spacing w:line="216" w:lineRule="auto"/>
        <w:jc w:val="center"/>
        <w:rPr>
          <w:rFonts w:ascii="Times New Roman" w:hAnsi="Times New Roman"/>
        </w:rPr>
      </w:pPr>
    </w:p>
    <w:p w:rsidR="00DF5801" w:rsidRDefault="00DF5801">
      <w:pPr>
        <w:widowControl w:val="0"/>
        <w:tabs>
          <w:tab w:val="left" w:pos="851"/>
          <w:tab w:val="left" w:pos="11057"/>
        </w:tabs>
        <w:spacing w:line="216" w:lineRule="auto"/>
        <w:jc w:val="center"/>
        <w:rPr>
          <w:rFonts w:ascii="Times New Roman" w:hAnsi="Times New Roman"/>
          <w:sz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5"/>
        <w:gridCol w:w="3752"/>
        <w:gridCol w:w="1797"/>
        <w:gridCol w:w="4604"/>
        <w:gridCol w:w="2013"/>
        <w:gridCol w:w="1943"/>
      </w:tblGrid>
      <w:tr w:rsidR="00DF5801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(результата),</w:t>
            </w:r>
          </w:p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DF5801" w:rsidRDefault="0057352F" w:rsidP="008F0B8C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(Ф.И.О., должность, структур</w:t>
            </w:r>
            <w:r w:rsidR="008F0B8C">
              <w:rPr>
                <w:rFonts w:ascii="Times New Roman" w:hAnsi="Times New Roman"/>
                <w:sz w:val="24"/>
              </w:rPr>
              <w:t>ное подразделение Администрации)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DF5801" w:rsidRDefault="00DF5801">
      <w:pPr>
        <w:widowControl w:val="0"/>
        <w:tabs>
          <w:tab w:val="left" w:pos="851"/>
          <w:tab w:val="left" w:pos="11057"/>
        </w:tabs>
        <w:jc w:val="center"/>
        <w:rPr>
          <w:rFonts w:ascii="Times New Roman" w:hAnsi="Times New Roman"/>
          <w:sz w:val="2"/>
        </w:rPr>
      </w:pPr>
    </w:p>
    <w:p w:rsidR="00DF5801" w:rsidRDefault="00DF5801">
      <w:pPr>
        <w:rPr>
          <w:rFonts w:ascii="Times New Roman" w:hAnsi="Times New Roman"/>
          <w:sz w:val="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4"/>
        <w:gridCol w:w="3791"/>
        <w:gridCol w:w="1836"/>
        <w:gridCol w:w="4643"/>
        <w:gridCol w:w="1815"/>
        <w:gridCol w:w="1985"/>
      </w:tblGrid>
      <w:tr w:rsidR="00DF5801" w:rsidTr="006966BD">
        <w:trPr>
          <w:tblHeader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DF5801" w:rsidTr="006966BD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F5801" w:rsidRDefault="0057352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«Обеспечено развитие инфраструктуры </w:t>
            </w:r>
          </w:p>
          <w:p w:rsidR="00DF5801" w:rsidRDefault="0057352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добровольчества (волонтерства), оказана информационная, консультационная, образовательная </w:t>
            </w:r>
          </w:p>
          <w:p w:rsidR="00DF5801" w:rsidRDefault="0057352F">
            <w:pPr>
              <w:widowControl w:val="0"/>
              <w:spacing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</w:tr>
      <w:tr w:rsidR="008F0B8C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«Обеспечено развитие инфраструктуры в сфере добровольчества (волонтерства), оказана информационная, консультационная, образовательная поддержка добровольческой (волонтерской) деятельности, оказано содействие повышению признания добровольчества (волонтерства) в обществе»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B02DB0" w:rsidP="008F0B8C">
            <w:pPr>
              <w:widowControl w:val="0"/>
              <w:tabs>
                <w:tab w:val="left" w:pos="11057"/>
              </w:tabs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B02DB0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0B8C" w:rsidRDefault="008F0B8C">
            <w:pPr>
              <w:widowControl w:val="0"/>
              <w:spacing w:line="228" w:lineRule="auto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«Обеспечено развитие инфраструктуры в сфере добровольчества (волонтерства), оказана, информационная, консультационная, образовательная поддержка добровольческой (волонтерской) деятельности, оказано содействие повышению признания добровольчества (волонтерства) в </w:t>
            </w:r>
            <w:r>
              <w:rPr>
                <w:rFonts w:ascii="Times New Roman" w:hAnsi="Times New Roman"/>
                <w:sz w:val="24"/>
              </w:rPr>
              <w:lastRenderedPageBreak/>
              <w:t>обществе» в 2025 году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 декабря 2025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 «Проведено мероприятие, посвященное Дню добровольца (волонтера)»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«Согласован перечень товаров»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2025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«Заключен договор на приобретение товаров»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«Приобретен наградной материал для участников добровольческих (волонтерских) мероприятий»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2025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rPr>
          <w:trHeight w:val="1305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373991">
              <w:rPr>
                <w:rFonts w:ascii="Times New Roman" w:hAnsi="Times New Roman"/>
                <w:sz w:val="24"/>
              </w:rPr>
              <w:t xml:space="preserve">Мероприятие (результат) 1 «Обеспечено развитие инфраструктуры в сфере добровольчества (волонтерства), оказана,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 </w:t>
            </w:r>
            <w:r>
              <w:rPr>
                <w:rFonts w:ascii="Times New Roman" w:hAnsi="Times New Roman"/>
                <w:sz w:val="24"/>
              </w:rPr>
              <w:t>в 2026 году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 «Проведено мероприятие, посвященное Дню добровольца (волонтера)»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 xml:space="preserve">Администрация Каменоломненского городского поселения (главный специалист по работе с молодежью Жидкова Евгения </w:t>
            </w:r>
            <w:r w:rsidRPr="00F95EF3">
              <w:rPr>
                <w:rFonts w:ascii="Times New Roman" w:hAnsi="Times New Roman"/>
                <w:sz w:val="24"/>
              </w:rPr>
              <w:lastRenderedPageBreak/>
              <w:t>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«Согласован перечень товаров»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2026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«Заключен договор на приобретение товаров»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«Приобретен наградной материал для участников добровольческих (волонтерских) мероприятий»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 w:rsidRPr="00373991">
              <w:rPr>
                <w:rFonts w:ascii="Times New Roman" w:hAnsi="Times New Roman"/>
                <w:sz w:val="24"/>
              </w:rPr>
              <w:t xml:space="preserve">Мероприятие (результат) 1 «Обеспечено развитие инфраструктуры в сфере добровольчества (волонтерства), оказана, информационная, консультационная, образовательная и ресурсная поддержка добровольческой (волонтерской) деятельности, оказано содействие повышению признания добровольчества (волонтерства) в обществе» </w:t>
            </w:r>
            <w:r>
              <w:rPr>
                <w:rFonts w:ascii="Times New Roman" w:hAnsi="Times New Roman"/>
                <w:sz w:val="24"/>
              </w:rPr>
              <w:t>в 2027 году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ходе реализации муниципальной программы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 «Проведено мероприятие, посвященное Дню добровольца (волонтера)»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rPr>
          <w:trHeight w:val="713"/>
        </w:trPr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 «Согласован перечень товаров»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 xml:space="preserve">Администрация Каменоломненского городского поселения (главный специалист по работе с молодежью Жидкова Евгения </w:t>
            </w:r>
            <w:r w:rsidRPr="00F95EF3">
              <w:rPr>
                <w:rFonts w:ascii="Times New Roman" w:hAnsi="Times New Roman"/>
                <w:sz w:val="24"/>
              </w:rPr>
              <w:lastRenderedPageBreak/>
              <w:t>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 «Заключен договор на приобретение товаров»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  <w:tr w:rsidR="00B02DB0" w:rsidTr="006966BD"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numPr>
                <w:ilvl w:val="0"/>
                <w:numId w:val="4"/>
              </w:numPr>
              <w:tabs>
                <w:tab w:val="clear" w:pos="425"/>
                <w:tab w:val="left" w:pos="11057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 «Приобретен наградной материал для участников добровольческих (волонтерских) мероприятий»</w:t>
            </w:r>
          </w:p>
        </w:tc>
        <w:tc>
          <w:tcPr>
            <w:tcW w:w="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2027 г.</w:t>
            </w:r>
          </w:p>
        </w:tc>
        <w:tc>
          <w:tcPr>
            <w:tcW w:w="15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r w:rsidRPr="00F95EF3">
              <w:rPr>
                <w:rFonts w:ascii="Times New Roman" w:hAnsi="Times New Roman"/>
                <w:sz w:val="24"/>
              </w:rPr>
              <w:t>Администрация Каменоломненского городского поселения (главный специалист по работе с молодежью Жидкова Евгения Юрьевна)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2DB0" w:rsidRDefault="00B02DB0" w:rsidP="00B02DB0">
            <w:pPr>
              <w:widowControl w:val="0"/>
              <w:tabs>
                <w:tab w:val="left" w:pos="11057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 отсутствует</w:t>
            </w:r>
          </w:p>
        </w:tc>
      </w:tr>
    </w:tbl>
    <w:p w:rsidR="00DF5801" w:rsidRDefault="00DF5801">
      <w:pPr>
        <w:widowControl w:val="0"/>
        <w:spacing w:line="264" w:lineRule="auto"/>
        <w:ind w:firstLine="709"/>
        <w:rPr>
          <w:rFonts w:ascii="Times New Roman" w:hAnsi="Times New Roman"/>
          <w:sz w:val="14"/>
        </w:rPr>
      </w:pPr>
    </w:p>
    <w:p w:rsidR="00DF5801" w:rsidRPr="006966BD" w:rsidRDefault="0057352F">
      <w:pPr>
        <w:keepNext/>
        <w:keepLines/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Примечание.</w:t>
      </w:r>
    </w:p>
    <w:p w:rsidR="00DF5801" w:rsidRPr="006966BD" w:rsidRDefault="0057352F">
      <w:pPr>
        <w:keepNext/>
        <w:keepLines/>
        <w:ind w:firstLine="709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Используемые сокращения:</w:t>
      </w:r>
    </w:p>
    <w:p w:rsidR="00DF5801" w:rsidRPr="006966BD" w:rsidRDefault="0057352F">
      <w:pPr>
        <w:keepNext/>
        <w:keepLines/>
        <w:ind w:firstLine="709"/>
        <w:outlineLvl w:val="2"/>
        <w:rPr>
          <w:rFonts w:ascii="Times New Roman" w:hAnsi="Times New Roman"/>
          <w:sz w:val="24"/>
          <w:szCs w:val="24"/>
        </w:rPr>
      </w:pPr>
      <w:r w:rsidRPr="006966BD">
        <w:rPr>
          <w:rFonts w:ascii="Times New Roman" w:hAnsi="Times New Roman"/>
          <w:sz w:val="24"/>
          <w:szCs w:val="24"/>
        </w:rPr>
        <w:t>Х – данные ячейки не заполняются.</w:t>
      </w:r>
    </w:p>
    <w:p w:rsidR="00DF5801" w:rsidRPr="006966BD" w:rsidRDefault="00DF5801">
      <w:pPr>
        <w:keepNext/>
        <w:keepLines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DF5801" w:rsidRPr="006966BD" w:rsidRDefault="00DF5801">
      <w:pPr>
        <w:keepNext/>
        <w:keepLines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DF5801" w:rsidRPr="006966BD" w:rsidRDefault="00DF5801">
      <w:pPr>
        <w:keepNext/>
        <w:keepLines/>
        <w:ind w:firstLine="709"/>
        <w:outlineLvl w:val="2"/>
        <w:rPr>
          <w:rFonts w:ascii="Times New Roman" w:hAnsi="Times New Roman"/>
          <w:sz w:val="24"/>
          <w:szCs w:val="24"/>
        </w:rPr>
      </w:pPr>
    </w:p>
    <w:p w:rsidR="00DF5801" w:rsidRPr="006966BD" w:rsidRDefault="00427C91">
      <w:pPr>
        <w:keepNext/>
        <w:keepLines/>
        <w:ind w:firstLine="709"/>
        <w:outlineLvl w:val="2"/>
        <w:rPr>
          <w:rFonts w:ascii="Times New Roman" w:hAnsi="Times New Roman"/>
          <w:color w:val="auto"/>
          <w:sz w:val="24"/>
          <w:szCs w:val="24"/>
        </w:rPr>
      </w:pPr>
      <w:r w:rsidRPr="006966BD">
        <w:rPr>
          <w:rFonts w:ascii="Times New Roman" w:hAnsi="Times New Roman"/>
          <w:color w:val="auto"/>
          <w:sz w:val="24"/>
          <w:szCs w:val="24"/>
        </w:rPr>
        <w:t xml:space="preserve">Главный специалист </w:t>
      </w:r>
    </w:p>
    <w:p w:rsidR="00427C91" w:rsidRPr="006966BD" w:rsidRDefault="00B02DB0">
      <w:pPr>
        <w:keepNext/>
        <w:keepLines/>
        <w:ind w:firstLine="709"/>
        <w:outlineLvl w:val="2"/>
        <w:rPr>
          <w:rFonts w:ascii="Times New Roman" w:hAnsi="Times New Roman"/>
          <w:color w:val="auto"/>
          <w:sz w:val="24"/>
          <w:szCs w:val="24"/>
        </w:rPr>
      </w:pPr>
      <w:r w:rsidRPr="006966BD">
        <w:rPr>
          <w:rFonts w:ascii="Times New Roman" w:hAnsi="Times New Roman"/>
          <w:color w:val="auto"/>
          <w:sz w:val="24"/>
          <w:szCs w:val="24"/>
        </w:rPr>
        <w:t>п</w:t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>о работе с молодежь</w:t>
      </w:r>
      <w:r w:rsidRPr="006966BD">
        <w:rPr>
          <w:rFonts w:ascii="Times New Roman" w:hAnsi="Times New Roman"/>
          <w:color w:val="auto"/>
          <w:sz w:val="24"/>
          <w:szCs w:val="24"/>
        </w:rPr>
        <w:t>ю</w:t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</w:r>
      <w:r w:rsidR="00427C91" w:rsidRPr="006966BD">
        <w:rPr>
          <w:rFonts w:ascii="Times New Roman" w:hAnsi="Times New Roman"/>
          <w:color w:val="auto"/>
          <w:sz w:val="24"/>
          <w:szCs w:val="24"/>
        </w:rPr>
        <w:tab/>
        <w:t>Е.Ю. Жидкова</w:t>
      </w:r>
    </w:p>
    <w:p w:rsidR="00DF5801" w:rsidRPr="00B02DB0" w:rsidRDefault="00DF5801">
      <w:pPr>
        <w:rPr>
          <w:color w:val="auto"/>
        </w:rPr>
      </w:pPr>
    </w:p>
    <w:sectPr w:rsidR="00DF5801" w:rsidRPr="00B02DB0" w:rsidSect="006966BD">
      <w:headerReference w:type="default" r:id="rId26"/>
      <w:footerReference w:type="default" r:id="rId27"/>
      <w:pgSz w:w="16838" w:h="11906" w:orient="landscape" w:code="9"/>
      <w:pgMar w:top="1701" w:right="1134" w:bottom="567" w:left="1134" w:header="720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0C" w:rsidRDefault="00C93F0C">
      <w:r>
        <w:separator/>
      </w:r>
    </w:p>
  </w:endnote>
  <w:endnote w:type="continuationSeparator" w:id="0">
    <w:p w:rsidR="00C93F0C" w:rsidRDefault="00C9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0C" w:rsidRDefault="00C93F0C">
      <w:r>
        <w:separator/>
      </w:r>
    </w:p>
  </w:footnote>
  <w:footnote w:type="continuationSeparator" w:id="0">
    <w:p w:rsidR="00C93F0C" w:rsidRDefault="00C9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2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6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9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11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12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13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19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20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F0C" w:rsidRDefault="00C93F0C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>PAGE \* Arabic</w:instrText>
    </w:r>
    <w:r>
      <w:rPr>
        <w:rFonts w:ascii="Times New Roman" w:hAnsi="Times New Roman"/>
        <w:sz w:val="20"/>
      </w:rPr>
      <w:fldChar w:fldCharType="separate"/>
    </w:r>
    <w:r w:rsidR="00B554FE">
      <w:rPr>
        <w:rFonts w:ascii="Times New Roman" w:hAnsi="Times New Roman"/>
        <w:noProof/>
        <w:sz w:val="20"/>
      </w:rPr>
      <w:t>21</w:t>
    </w:r>
    <w:r>
      <w:rPr>
        <w:rFonts w:ascii="Times New Roman" w:hAnsi="Times New Roman"/>
        <w:sz w:val="20"/>
      </w:rPr>
      <w:fldChar w:fldCharType="end"/>
    </w:r>
  </w:p>
  <w:p w:rsidR="00C93F0C" w:rsidRDefault="00C93F0C">
    <w:pPr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33646"/>
    <w:multiLevelType w:val="multilevel"/>
    <w:tmpl w:val="D8224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401C38E5"/>
    <w:multiLevelType w:val="multilevel"/>
    <w:tmpl w:val="BD38BA4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1C6E42"/>
    <w:multiLevelType w:val="multilevel"/>
    <w:tmpl w:val="2D8C9D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322FFE"/>
    <w:multiLevelType w:val="multilevel"/>
    <w:tmpl w:val="D1B813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207348"/>
    <w:multiLevelType w:val="multilevel"/>
    <w:tmpl w:val="D29C237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01"/>
    <w:rsid w:val="00076097"/>
    <w:rsid w:val="00090769"/>
    <w:rsid w:val="00095542"/>
    <w:rsid w:val="000B2B62"/>
    <w:rsid w:val="000C2873"/>
    <w:rsid w:val="000C397B"/>
    <w:rsid w:val="000D3A79"/>
    <w:rsid w:val="000E0AD1"/>
    <w:rsid w:val="001243B1"/>
    <w:rsid w:val="00166144"/>
    <w:rsid w:val="001767C9"/>
    <w:rsid w:val="001D7BA4"/>
    <w:rsid w:val="001E72B9"/>
    <w:rsid w:val="002247A4"/>
    <w:rsid w:val="00242296"/>
    <w:rsid w:val="00244649"/>
    <w:rsid w:val="002F5F90"/>
    <w:rsid w:val="0032137B"/>
    <w:rsid w:val="003279D1"/>
    <w:rsid w:val="00363856"/>
    <w:rsid w:val="00373991"/>
    <w:rsid w:val="003B784B"/>
    <w:rsid w:val="003D5A2D"/>
    <w:rsid w:val="003E6CA0"/>
    <w:rsid w:val="003F23F3"/>
    <w:rsid w:val="00400E80"/>
    <w:rsid w:val="0042087A"/>
    <w:rsid w:val="00421178"/>
    <w:rsid w:val="00427C91"/>
    <w:rsid w:val="004862A5"/>
    <w:rsid w:val="00550BE4"/>
    <w:rsid w:val="00555550"/>
    <w:rsid w:val="0057352F"/>
    <w:rsid w:val="00580284"/>
    <w:rsid w:val="005B75D8"/>
    <w:rsid w:val="00670FCA"/>
    <w:rsid w:val="00671E4A"/>
    <w:rsid w:val="00676541"/>
    <w:rsid w:val="006836E1"/>
    <w:rsid w:val="006843CE"/>
    <w:rsid w:val="006966BD"/>
    <w:rsid w:val="006F2715"/>
    <w:rsid w:val="006F545F"/>
    <w:rsid w:val="00705777"/>
    <w:rsid w:val="00713D75"/>
    <w:rsid w:val="00721617"/>
    <w:rsid w:val="00731692"/>
    <w:rsid w:val="00751DEE"/>
    <w:rsid w:val="00761906"/>
    <w:rsid w:val="007828DB"/>
    <w:rsid w:val="00793B03"/>
    <w:rsid w:val="008449E7"/>
    <w:rsid w:val="00867F35"/>
    <w:rsid w:val="008F0B8C"/>
    <w:rsid w:val="009053FE"/>
    <w:rsid w:val="009123A2"/>
    <w:rsid w:val="00930AB3"/>
    <w:rsid w:val="00947B8D"/>
    <w:rsid w:val="009625E4"/>
    <w:rsid w:val="009F59F9"/>
    <w:rsid w:val="00A36B3C"/>
    <w:rsid w:val="00A459D5"/>
    <w:rsid w:val="00AB0F16"/>
    <w:rsid w:val="00AB0F50"/>
    <w:rsid w:val="00AF1C2B"/>
    <w:rsid w:val="00B02DB0"/>
    <w:rsid w:val="00B3281A"/>
    <w:rsid w:val="00B554FE"/>
    <w:rsid w:val="00C623C4"/>
    <w:rsid w:val="00C87DF2"/>
    <w:rsid w:val="00C93F0C"/>
    <w:rsid w:val="00CA3E0B"/>
    <w:rsid w:val="00CF5986"/>
    <w:rsid w:val="00D20BEB"/>
    <w:rsid w:val="00D231A3"/>
    <w:rsid w:val="00D647A2"/>
    <w:rsid w:val="00D855A1"/>
    <w:rsid w:val="00DD7E11"/>
    <w:rsid w:val="00DF5801"/>
    <w:rsid w:val="00E13873"/>
    <w:rsid w:val="00E46DE0"/>
    <w:rsid w:val="00E50E3E"/>
    <w:rsid w:val="00E63022"/>
    <w:rsid w:val="00E94C14"/>
    <w:rsid w:val="00ED2763"/>
    <w:rsid w:val="00EF2C5B"/>
    <w:rsid w:val="00F217D6"/>
    <w:rsid w:val="00F766F7"/>
    <w:rsid w:val="00FC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DAC1"/>
  <w15:docId w15:val="{0E6F5973-4483-4DCB-832E-9DEEE960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1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outlineLvl w:val="5"/>
    </w:pPr>
    <w:rPr>
      <w:rFonts w:ascii="Times New Roman" w:hAnsi="Times New Roman"/>
      <w:b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outlineLvl w:val="6"/>
    </w:pPr>
    <w:rPr>
      <w:rFonts w:ascii="Times New Roman" w:hAnsi="Times New Roman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outlineLvl w:val="7"/>
    </w:pPr>
    <w:rPr>
      <w:rFonts w:ascii="Times New Roman" w:hAnsi="Times New Roman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outlineLvl w:val="8"/>
    </w:pPr>
    <w:rPr>
      <w:rFonts w:ascii="Times New Roman" w:hAnsi="Times New Roman"/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color w:val="000000"/>
      <w:spacing w:val="0"/>
      <w:sz w:val="28"/>
    </w:rPr>
  </w:style>
  <w:style w:type="paragraph" w:customStyle="1" w:styleId="12">
    <w:name w:val="Слабая ссылка1"/>
    <w:link w:val="13"/>
    <w:rPr>
      <w:rFonts w:ascii="Times New Roman" w:hAnsi="Times New Roman"/>
      <w:smallCaps/>
    </w:rPr>
  </w:style>
  <w:style w:type="character" w:customStyle="1" w:styleId="13">
    <w:name w:val="Слабая ссылка1"/>
    <w:link w:val="12"/>
    <w:rPr>
      <w:rFonts w:ascii="Times New Roman" w:hAnsi="Times New Roman"/>
      <w:smallCaps/>
      <w:color w:val="000000"/>
      <w:spacing w:val="0"/>
      <w:sz w:val="20"/>
    </w:rPr>
  </w:style>
  <w:style w:type="paragraph" w:customStyle="1" w:styleId="120">
    <w:name w:val="Основной шрифт абзаца12"/>
    <w:link w:val="121"/>
    <w:rPr>
      <w:sz w:val="24"/>
    </w:rPr>
  </w:style>
  <w:style w:type="character" w:customStyle="1" w:styleId="121">
    <w:name w:val="Основной шрифт абзаца12"/>
    <w:link w:val="120"/>
    <w:rPr>
      <w:rFonts w:ascii="XO Thames" w:hAnsi="XO Thames"/>
      <w:color w:val="000000"/>
      <w:spacing w:val="0"/>
      <w:sz w:val="24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color w:val="000000"/>
      <w:spacing w:val="0"/>
      <w:sz w:val="28"/>
    </w:rPr>
  </w:style>
  <w:style w:type="paragraph" w:styleId="a3">
    <w:name w:val="annotation text"/>
    <w:basedOn w:val="a"/>
    <w:link w:val="a4"/>
    <w:rPr>
      <w:sz w:val="20"/>
    </w:rPr>
  </w:style>
  <w:style w:type="character" w:customStyle="1" w:styleId="a4">
    <w:name w:val="Текст примечания Знак"/>
    <w:basedOn w:val="1"/>
    <w:link w:val="a3"/>
    <w:rPr>
      <w:rFonts w:ascii="XO Thames" w:hAnsi="XO Thames"/>
      <w:color w:val="000000"/>
      <w:spacing w:val="0"/>
      <w:sz w:val="20"/>
    </w:rPr>
  </w:style>
  <w:style w:type="paragraph" w:customStyle="1" w:styleId="a30">
    <w:name w:val="a3"/>
    <w:basedOn w:val="a"/>
    <w:link w:val="a31"/>
    <w:pPr>
      <w:spacing w:before="64" w:after="64"/>
      <w:jc w:val="left"/>
    </w:pPr>
    <w:rPr>
      <w:rFonts w:ascii="Arial" w:hAnsi="Arial"/>
      <w:sz w:val="20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16">
    <w:name w:val="Основной шрифт абзаца16"/>
    <w:link w:val="160"/>
    <w:rPr>
      <w:sz w:val="24"/>
    </w:rPr>
  </w:style>
  <w:style w:type="character" w:customStyle="1" w:styleId="160">
    <w:name w:val="Основной шрифт абзаца16"/>
    <w:link w:val="16"/>
    <w:rPr>
      <w:rFonts w:ascii="XO Thames" w:hAnsi="XO Thames"/>
      <w:color w:val="000000"/>
      <w:spacing w:val="0"/>
      <w:sz w:val="24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color w:val="000000"/>
      <w:spacing w:val="0"/>
      <w:sz w:val="28"/>
    </w:rPr>
  </w:style>
  <w:style w:type="paragraph" w:customStyle="1" w:styleId="118">
    <w:name w:val="Обычный118"/>
    <w:link w:val="1180"/>
    <w:rPr>
      <w:sz w:val="28"/>
    </w:rPr>
  </w:style>
  <w:style w:type="character" w:customStyle="1" w:styleId="1180">
    <w:name w:val="Обычный118"/>
    <w:link w:val="118"/>
    <w:rPr>
      <w:rFonts w:ascii="XO Thames" w:hAnsi="XO Thames"/>
      <w:color w:val="000000"/>
      <w:spacing w:val="0"/>
      <w:sz w:val="28"/>
    </w:rPr>
  </w:style>
  <w:style w:type="character" w:customStyle="1" w:styleId="70">
    <w:name w:val="Заголовок 7 Знак"/>
    <w:basedOn w:val="1"/>
    <w:link w:val="7"/>
    <w:rPr>
      <w:rFonts w:ascii="Times New Roman" w:hAnsi="Times New Roman"/>
      <w:b/>
      <w:i/>
      <w:color w:val="5A5A5A"/>
      <w:spacing w:val="0"/>
      <w:sz w:val="20"/>
    </w:rPr>
  </w:style>
  <w:style w:type="paragraph" w:customStyle="1" w:styleId="122">
    <w:name w:val="Гиперссылка12"/>
    <w:link w:val="123"/>
    <w:rPr>
      <w:color w:val="0000FF"/>
      <w:sz w:val="24"/>
      <w:u w:val="single"/>
    </w:rPr>
  </w:style>
  <w:style w:type="character" w:customStyle="1" w:styleId="123">
    <w:name w:val="Гиперссылка12"/>
    <w:link w:val="122"/>
    <w:rPr>
      <w:rFonts w:ascii="XO Thames" w:hAnsi="XO Thames"/>
      <w:color w:val="0000FF"/>
      <w:spacing w:val="0"/>
      <w:sz w:val="24"/>
      <w:u w:val="single"/>
    </w:rPr>
  </w:style>
  <w:style w:type="paragraph" w:customStyle="1" w:styleId="220">
    <w:name w:val="Гиперссылка22"/>
    <w:link w:val="221"/>
    <w:rPr>
      <w:color w:val="0000FF"/>
      <w:sz w:val="24"/>
      <w:u w:val="single"/>
    </w:rPr>
  </w:style>
  <w:style w:type="character" w:customStyle="1" w:styleId="221">
    <w:name w:val="Гиперссылка22"/>
    <w:link w:val="220"/>
    <w:rPr>
      <w:rFonts w:ascii="XO Thames" w:hAnsi="XO Thames"/>
      <w:color w:val="0000FF"/>
      <w:spacing w:val="0"/>
      <w:sz w:val="24"/>
      <w:u w:val="single"/>
    </w:rPr>
  </w:style>
  <w:style w:type="paragraph" w:customStyle="1" w:styleId="18">
    <w:name w:val="Основной шрифт абзаца18"/>
    <w:link w:val="180"/>
    <w:rPr>
      <w:sz w:val="24"/>
    </w:rPr>
  </w:style>
  <w:style w:type="character" w:customStyle="1" w:styleId="180">
    <w:name w:val="Основной шрифт абзаца18"/>
    <w:link w:val="18"/>
    <w:rPr>
      <w:rFonts w:ascii="XO Thames" w:hAnsi="XO Thames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  <w:jc w:val="left"/>
    </w:pPr>
  </w:style>
  <w:style w:type="character" w:customStyle="1" w:styleId="62">
    <w:name w:val="Оглавление 6 Знак"/>
    <w:basedOn w:val="1"/>
    <w:link w:val="61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  <w:rPr>
      <w:sz w:val="24"/>
    </w:rPr>
  </w:style>
  <w:style w:type="character" w:customStyle="1" w:styleId="52">
    <w:name w:val="Основной шрифт абзаца5"/>
    <w:link w:val="51"/>
    <w:rPr>
      <w:rFonts w:ascii="XO Thames" w:hAnsi="XO Thames"/>
      <w:color w:val="000000"/>
      <w:spacing w:val="0"/>
      <w:sz w:val="24"/>
    </w:rPr>
  </w:style>
  <w:style w:type="paragraph" w:styleId="23">
    <w:name w:val="Quote"/>
    <w:basedOn w:val="a"/>
    <w:next w:val="a"/>
    <w:link w:val="24"/>
    <w:pPr>
      <w:ind w:firstLine="709"/>
    </w:pPr>
    <w:rPr>
      <w:rFonts w:ascii="Times New Roman" w:hAnsi="Times New Roman"/>
      <w:i/>
    </w:rPr>
  </w:style>
  <w:style w:type="character" w:customStyle="1" w:styleId="24">
    <w:name w:val="Цитата 2 Знак"/>
    <w:basedOn w:val="1"/>
    <w:link w:val="23"/>
    <w:rPr>
      <w:rFonts w:ascii="Times New Roman" w:hAnsi="Times New Roman"/>
      <w:i/>
      <w:color w:val="000000"/>
      <w:spacing w:val="0"/>
      <w:sz w:val="28"/>
    </w:rPr>
  </w:style>
  <w:style w:type="paragraph" w:styleId="71">
    <w:name w:val="toc 7"/>
    <w:basedOn w:val="a"/>
    <w:next w:val="a"/>
    <w:link w:val="72"/>
    <w:uiPriority w:val="39"/>
    <w:pPr>
      <w:ind w:left="1200"/>
      <w:jc w:val="left"/>
    </w:pPr>
  </w:style>
  <w:style w:type="character" w:customStyle="1" w:styleId="72">
    <w:name w:val="Оглавление 7 Знак"/>
    <w:basedOn w:val="1"/>
    <w:link w:val="71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 Знак1"/>
    <w:basedOn w:val="1"/>
    <w:link w:val="3"/>
    <w:rPr>
      <w:rFonts w:ascii="XO Thames" w:hAnsi="XO Thames"/>
      <w:b/>
      <w:color w:val="000000"/>
      <w:spacing w:val="0"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XO Thames" w:hAnsi="XO Thames"/>
      <w:color w:val="000000"/>
      <w:spacing w:val="0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XO Thames" w:hAnsi="XO Thames"/>
      <w:color w:val="000000"/>
      <w:spacing w:val="0"/>
      <w:sz w:val="28"/>
    </w:rPr>
  </w:style>
  <w:style w:type="paragraph" w:customStyle="1" w:styleId="14">
    <w:name w:val="Выделенная цитата1"/>
    <w:basedOn w:val="a"/>
    <w:next w:val="a"/>
    <w:link w:val="15"/>
    <w:pPr>
      <w:spacing w:before="200" w:after="280" w:line="276" w:lineRule="auto"/>
      <w:ind w:left="936" w:right="936" w:firstLine="709"/>
    </w:pPr>
    <w:rPr>
      <w:rFonts w:ascii="Times New Roman" w:hAnsi="Times New Roman"/>
      <w:b/>
      <w:i/>
      <w:color w:val="4F81BD"/>
      <w:sz w:val="20"/>
    </w:rPr>
  </w:style>
  <w:style w:type="character" w:customStyle="1" w:styleId="15">
    <w:name w:val="Выделенная цитата1"/>
    <w:basedOn w:val="1"/>
    <w:link w:val="14"/>
    <w:rPr>
      <w:rFonts w:ascii="Times New Roman" w:hAnsi="Times New Roman"/>
      <w:b/>
      <w:i/>
      <w:color w:val="4F81BD"/>
      <w:spacing w:val="0"/>
      <w:sz w:val="20"/>
    </w:rPr>
  </w:style>
  <w:style w:type="paragraph" w:styleId="25">
    <w:name w:val="Body Text Indent 2"/>
    <w:basedOn w:val="a"/>
    <w:link w:val="26"/>
    <w:pPr>
      <w:widowControl w:val="0"/>
      <w:ind w:left="884"/>
      <w:jc w:val="left"/>
    </w:pPr>
    <w:rPr>
      <w:rFonts w:ascii="Arial" w:hAnsi="Arial"/>
    </w:rPr>
  </w:style>
  <w:style w:type="character" w:customStyle="1" w:styleId="26">
    <w:name w:val="Основной текст с отступом 2 Знак"/>
    <w:basedOn w:val="1"/>
    <w:link w:val="25"/>
    <w:rPr>
      <w:rFonts w:ascii="Arial" w:hAnsi="Arial"/>
      <w:color w:val="000000"/>
      <w:spacing w:val="0"/>
      <w:sz w:val="28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  <w:rPr>
      <w:rFonts w:ascii="XO Thames" w:hAnsi="XO Thames"/>
      <w:color w:val="000000"/>
      <w:spacing w:val="0"/>
      <w:sz w:val="28"/>
    </w:rPr>
  </w:style>
  <w:style w:type="paragraph" w:styleId="ab">
    <w:name w:val="Body Text Indent"/>
    <w:basedOn w:val="a"/>
    <w:link w:val="ac"/>
    <w:pPr>
      <w:ind w:firstLine="709"/>
    </w:pPr>
    <w:rPr>
      <w:rFonts w:ascii="Times New Roman" w:hAnsi="Times New Roman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pacing w:val="0"/>
      <w:sz w:val="28"/>
    </w:rPr>
  </w:style>
  <w:style w:type="paragraph" w:customStyle="1" w:styleId="34">
    <w:name w:val="Основной шрифт абзаца34"/>
    <w:link w:val="340"/>
    <w:rPr>
      <w:sz w:val="24"/>
    </w:rPr>
  </w:style>
  <w:style w:type="character" w:customStyle="1" w:styleId="340">
    <w:name w:val="Основной шрифт абзаца34"/>
    <w:link w:val="34"/>
    <w:rPr>
      <w:rFonts w:ascii="XO Thames" w:hAnsi="XO Thames"/>
      <w:color w:val="000000"/>
      <w:spacing w:val="0"/>
      <w:sz w:val="24"/>
    </w:rPr>
  </w:style>
  <w:style w:type="paragraph" w:customStyle="1" w:styleId="43">
    <w:name w:val="Гиперссылка4"/>
    <w:link w:val="44"/>
    <w:rPr>
      <w:color w:val="0000FF"/>
      <w:sz w:val="24"/>
      <w:u w:val="single"/>
    </w:rPr>
  </w:style>
  <w:style w:type="character" w:customStyle="1" w:styleId="44">
    <w:name w:val="Гиперссылка4"/>
    <w:link w:val="43"/>
    <w:rPr>
      <w:rFonts w:ascii="XO Thames" w:hAnsi="XO Thames"/>
      <w:color w:val="0000FF"/>
      <w:spacing w:val="0"/>
      <w:sz w:val="24"/>
      <w:u w:val="single"/>
    </w:rPr>
  </w:style>
  <w:style w:type="paragraph" w:customStyle="1" w:styleId="260">
    <w:name w:val="Основной шрифт абзаца26"/>
    <w:link w:val="261"/>
    <w:rPr>
      <w:sz w:val="24"/>
    </w:rPr>
  </w:style>
  <w:style w:type="character" w:customStyle="1" w:styleId="261">
    <w:name w:val="Основной шрифт абзаца26"/>
    <w:link w:val="260"/>
    <w:rPr>
      <w:rFonts w:ascii="XO Thames" w:hAnsi="XO Thames"/>
      <w:color w:val="000000"/>
      <w:spacing w:val="0"/>
      <w:sz w:val="24"/>
    </w:rPr>
  </w:style>
  <w:style w:type="paragraph" w:customStyle="1" w:styleId="17">
    <w:name w:val="Гиперссылка1"/>
    <w:link w:val="19"/>
    <w:rPr>
      <w:color w:val="0000FF"/>
      <w:sz w:val="24"/>
      <w:u w:val="single"/>
    </w:rPr>
  </w:style>
  <w:style w:type="character" w:customStyle="1" w:styleId="19">
    <w:name w:val="Гиперссылка1"/>
    <w:link w:val="17"/>
    <w:rPr>
      <w:rFonts w:ascii="XO Thames" w:hAnsi="XO Thames"/>
      <w:color w:val="0000FF"/>
      <w:spacing w:val="0"/>
      <w:sz w:val="24"/>
      <w:u w:val="single"/>
    </w:rPr>
  </w:style>
  <w:style w:type="paragraph" w:styleId="ad">
    <w:name w:val="Plain Text"/>
    <w:basedOn w:val="a"/>
    <w:link w:val="ae"/>
    <w:pPr>
      <w:spacing w:before="64" w:after="64"/>
      <w:jc w:val="left"/>
    </w:pPr>
    <w:rPr>
      <w:rFonts w:ascii="Arial" w:hAnsi="Arial"/>
      <w:sz w:val="20"/>
    </w:rPr>
  </w:style>
  <w:style w:type="character" w:customStyle="1" w:styleId="ae">
    <w:name w:val="Текст Знак"/>
    <w:basedOn w:val="1"/>
    <w:link w:val="ad"/>
    <w:rPr>
      <w:rFonts w:ascii="Arial" w:hAnsi="Arial"/>
      <w:color w:val="000000"/>
      <w:spacing w:val="0"/>
      <w:sz w:val="20"/>
    </w:rPr>
  </w:style>
  <w:style w:type="character" w:customStyle="1" w:styleId="90">
    <w:name w:val="Заголовок 9 Знак"/>
    <w:basedOn w:val="1"/>
    <w:link w:val="9"/>
    <w:rPr>
      <w:rFonts w:ascii="Times New Roman" w:hAnsi="Times New Roman"/>
      <w:b/>
      <w:i/>
      <w:color w:val="7F7F7F"/>
      <w:spacing w:val="0"/>
      <w:sz w:val="18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240">
    <w:name w:val="Основной шрифт абзаца24"/>
    <w:link w:val="241"/>
    <w:rPr>
      <w:sz w:val="24"/>
    </w:rPr>
  </w:style>
  <w:style w:type="character" w:customStyle="1" w:styleId="241">
    <w:name w:val="Основной шрифт абзаца24"/>
    <w:link w:val="240"/>
    <w:rPr>
      <w:rFonts w:ascii="XO Thames" w:hAnsi="XO Thames"/>
      <w:color w:val="000000"/>
      <w:spacing w:val="0"/>
      <w:sz w:val="24"/>
    </w:rPr>
  </w:style>
  <w:style w:type="paragraph" w:customStyle="1" w:styleId="32">
    <w:name w:val="Основной шрифт абзаца32"/>
    <w:link w:val="320"/>
    <w:rPr>
      <w:sz w:val="24"/>
    </w:rPr>
  </w:style>
  <w:style w:type="character" w:customStyle="1" w:styleId="320">
    <w:name w:val="Основной шрифт абзаца32"/>
    <w:link w:val="32"/>
    <w:rPr>
      <w:rFonts w:ascii="XO Thames" w:hAnsi="XO Thames"/>
      <w:color w:val="000000"/>
      <w:spacing w:val="0"/>
      <w:sz w:val="24"/>
    </w:rPr>
  </w:style>
  <w:style w:type="paragraph" w:customStyle="1" w:styleId="1a">
    <w:name w:val="Текст сноски Знак1"/>
    <w:link w:val="1b"/>
    <w:rPr>
      <w:rFonts w:ascii="Times New Roman" w:hAnsi="Times New Roman"/>
    </w:rPr>
  </w:style>
  <w:style w:type="character" w:customStyle="1" w:styleId="1b">
    <w:name w:val="Текст сноски Знак1"/>
    <w:link w:val="1a"/>
    <w:rPr>
      <w:rFonts w:ascii="Times New Roman" w:hAnsi="Times New Roman"/>
      <w:color w:val="000000"/>
      <w:spacing w:val="0"/>
      <w:sz w:val="20"/>
    </w:rPr>
  </w:style>
  <w:style w:type="paragraph" w:customStyle="1" w:styleId="1c">
    <w:name w:val="Сильная ссылка1"/>
    <w:link w:val="1d"/>
    <w:rPr>
      <w:rFonts w:ascii="Times New Roman" w:hAnsi="Times New Roman"/>
      <w:b/>
      <w:smallCaps/>
    </w:rPr>
  </w:style>
  <w:style w:type="character" w:customStyle="1" w:styleId="1d">
    <w:name w:val="Сильная ссылка1"/>
    <w:link w:val="1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color w:val="000000"/>
      <w:spacing w:val="0"/>
      <w:sz w:val="22"/>
    </w:rPr>
  </w:style>
  <w:style w:type="paragraph" w:customStyle="1" w:styleId="1220">
    <w:name w:val="Обычный122"/>
    <w:link w:val="1221"/>
    <w:rPr>
      <w:sz w:val="28"/>
    </w:rPr>
  </w:style>
  <w:style w:type="character" w:customStyle="1" w:styleId="1221">
    <w:name w:val="Обычный122"/>
    <w:link w:val="1220"/>
    <w:rPr>
      <w:rFonts w:ascii="XO Thames" w:hAnsi="XO Thames"/>
      <w:color w:val="000000"/>
      <w:spacing w:val="0"/>
      <w:sz w:val="28"/>
    </w:rPr>
  </w:style>
  <w:style w:type="paragraph" w:customStyle="1" w:styleId="af">
    <w:name w:val="Таб_текст"/>
    <w:basedOn w:val="af0"/>
    <w:link w:val="af1"/>
    <w:pPr>
      <w:jc w:val="left"/>
    </w:pPr>
    <w:rPr>
      <w:sz w:val="24"/>
    </w:rPr>
  </w:style>
  <w:style w:type="character" w:customStyle="1" w:styleId="af1">
    <w:name w:val="Таб_текст"/>
    <w:basedOn w:val="af2"/>
    <w:link w:val="af"/>
    <w:rPr>
      <w:rFonts w:ascii="Times New Roman" w:hAnsi="Times New Roman"/>
      <w:color w:val="000000"/>
      <w:spacing w:val="0"/>
      <w:sz w:val="24"/>
    </w:rPr>
  </w:style>
  <w:style w:type="paragraph" w:styleId="af3">
    <w:name w:val="annotation subject"/>
    <w:basedOn w:val="a3"/>
    <w:next w:val="a3"/>
    <w:link w:val="af4"/>
    <w:rPr>
      <w:b/>
    </w:rPr>
  </w:style>
  <w:style w:type="character" w:customStyle="1" w:styleId="af4">
    <w:name w:val="Тема примечания Знак"/>
    <w:basedOn w:val="a4"/>
    <w:link w:val="af3"/>
    <w:rPr>
      <w:rFonts w:ascii="XO Thames" w:hAnsi="XO Thames"/>
      <w:b/>
      <w:color w:val="000000"/>
      <w:spacing w:val="0"/>
      <w:sz w:val="20"/>
    </w:rPr>
  </w:style>
  <w:style w:type="paragraph" w:customStyle="1" w:styleId="140">
    <w:name w:val="Обычный14"/>
    <w:link w:val="141"/>
    <w:rPr>
      <w:sz w:val="28"/>
    </w:rPr>
  </w:style>
  <w:style w:type="character" w:customStyle="1" w:styleId="141">
    <w:name w:val="Обычный14"/>
    <w:link w:val="140"/>
    <w:rPr>
      <w:rFonts w:ascii="XO Thames" w:hAnsi="XO Thames"/>
      <w:color w:val="000000"/>
      <w:spacing w:val="0"/>
      <w:sz w:val="28"/>
    </w:rPr>
  </w:style>
  <w:style w:type="paragraph" w:customStyle="1" w:styleId="242">
    <w:name w:val="Гиперссылка24"/>
    <w:link w:val="243"/>
    <w:rPr>
      <w:color w:val="0000FF"/>
      <w:sz w:val="24"/>
      <w:u w:val="single"/>
    </w:rPr>
  </w:style>
  <w:style w:type="character" w:customStyle="1" w:styleId="243">
    <w:name w:val="Гиперссылка24"/>
    <w:link w:val="242"/>
    <w:rPr>
      <w:rFonts w:ascii="XO Thames" w:hAnsi="XO Thames"/>
      <w:color w:val="0000FF"/>
      <w:spacing w:val="0"/>
      <w:sz w:val="24"/>
      <w:u w:val="single"/>
    </w:rPr>
  </w:style>
  <w:style w:type="paragraph" w:customStyle="1" w:styleId="142">
    <w:name w:val="Гиперссылка14"/>
    <w:link w:val="143"/>
    <w:rPr>
      <w:color w:val="0000FF"/>
      <w:sz w:val="24"/>
      <w:u w:val="single"/>
    </w:rPr>
  </w:style>
  <w:style w:type="character" w:customStyle="1" w:styleId="143">
    <w:name w:val="Гиперссылка14"/>
    <w:link w:val="142"/>
    <w:rPr>
      <w:rFonts w:ascii="XO Thames" w:hAnsi="XO Thames"/>
      <w:color w:val="0000FF"/>
      <w:spacing w:val="0"/>
      <w:sz w:val="24"/>
      <w:u w:val="single"/>
    </w:rPr>
  </w:style>
  <w:style w:type="paragraph" w:customStyle="1" w:styleId="27">
    <w:name w:val="Гиперссылка2"/>
    <w:link w:val="28"/>
    <w:rPr>
      <w:color w:val="0000FF"/>
      <w:sz w:val="24"/>
      <w:u w:val="single"/>
    </w:rPr>
  </w:style>
  <w:style w:type="character" w:customStyle="1" w:styleId="28">
    <w:name w:val="Гиперссылка2"/>
    <w:link w:val="27"/>
    <w:rPr>
      <w:rFonts w:ascii="XO Thames" w:hAnsi="XO Thames"/>
      <w:color w:val="0000FF"/>
      <w:spacing w:val="0"/>
      <w:sz w:val="24"/>
      <w:u w:val="single"/>
    </w:rPr>
  </w:style>
  <w:style w:type="paragraph" w:customStyle="1" w:styleId="45">
    <w:name w:val="Основной шрифт абзаца4"/>
    <w:link w:val="46"/>
    <w:rPr>
      <w:sz w:val="24"/>
    </w:rPr>
  </w:style>
  <w:style w:type="character" w:customStyle="1" w:styleId="46">
    <w:name w:val="Основной шрифт абзаца4"/>
    <w:link w:val="45"/>
    <w:rPr>
      <w:rFonts w:ascii="XO Thames" w:hAnsi="XO Thames"/>
      <w:color w:val="000000"/>
      <w:spacing w:val="0"/>
      <w:sz w:val="24"/>
    </w:rPr>
  </w:style>
  <w:style w:type="paragraph" w:customStyle="1" w:styleId="620">
    <w:name w:val="Гиперссылка62"/>
    <w:link w:val="621"/>
    <w:rPr>
      <w:color w:val="0000FF"/>
      <w:sz w:val="24"/>
      <w:u w:val="single"/>
    </w:rPr>
  </w:style>
  <w:style w:type="character" w:customStyle="1" w:styleId="621">
    <w:name w:val="Гиперссылка62"/>
    <w:link w:val="620"/>
    <w:rPr>
      <w:rFonts w:ascii="XO Thames" w:hAnsi="XO Thames"/>
      <w:color w:val="0000FF"/>
      <w:spacing w:val="0"/>
      <w:sz w:val="24"/>
      <w:u w:val="single"/>
    </w:rPr>
  </w:style>
  <w:style w:type="paragraph" w:customStyle="1" w:styleId="181">
    <w:name w:val="Обычный18"/>
    <w:link w:val="182"/>
    <w:rPr>
      <w:sz w:val="28"/>
    </w:rPr>
  </w:style>
  <w:style w:type="character" w:customStyle="1" w:styleId="182">
    <w:name w:val="Обычный18"/>
    <w:link w:val="181"/>
    <w:rPr>
      <w:rFonts w:ascii="XO Thames" w:hAnsi="XO Thames"/>
      <w:color w:val="000000"/>
      <w:spacing w:val="0"/>
      <w:sz w:val="28"/>
    </w:rPr>
  </w:style>
  <w:style w:type="paragraph" w:customStyle="1" w:styleId="30">
    <w:name w:val="Основной шрифт абзаца3"/>
    <w:link w:val="33"/>
    <w:rPr>
      <w:sz w:val="24"/>
    </w:rPr>
  </w:style>
  <w:style w:type="character" w:customStyle="1" w:styleId="33">
    <w:name w:val="Основной шрифт абзаца3"/>
    <w:link w:val="30"/>
    <w:rPr>
      <w:rFonts w:ascii="XO Thames" w:hAnsi="XO Thames"/>
      <w:color w:val="000000"/>
      <w:spacing w:val="0"/>
      <w:sz w:val="24"/>
    </w:rPr>
  </w:style>
  <w:style w:type="paragraph" w:styleId="35">
    <w:name w:val="toc 3"/>
    <w:basedOn w:val="a"/>
    <w:next w:val="a"/>
    <w:link w:val="36"/>
    <w:uiPriority w:val="39"/>
    <w:pPr>
      <w:ind w:left="400"/>
      <w:jc w:val="left"/>
    </w:pPr>
  </w:style>
  <w:style w:type="character" w:customStyle="1" w:styleId="36">
    <w:name w:val="Оглавление 3 Знак"/>
    <w:basedOn w:val="1"/>
    <w:link w:val="35"/>
    <w:rPr>
      <w:rFonts w:ascii="XO Thames" w:hAnsi="XO Thames"/>
      <w:color w:val="000000"/>
      <w:spacing w:val="0"/>
      <w:sz w:val="28"/>
    </w:rPr>
  </w:style>
  <w:style w:type="paragraph" w:customStyle="1" w:styleId="53">
    <w:name w:val="Гиперссылка5"/>
    <w:link w:val="54"/>
    <w:rPr>
      <w:color w:val="0000FF"/>
      <w:sz w:val="24"/>
      <w:u w:val="single"/>
    </w:rPr>
  </w:style>
  <w:style w:type="character" w:customStyle="1" w:styleId="54">
    <w:name w:val="Гиперссылка5"/>
    <w:link w:val="53"/>
    <w:rPr>
      <w:rFonts w:ascii="XO Thames" w:hAnsi="XO Thames"/>
      <w:color w:val="0000FF"/>
      <w:spacing w:val="0"/>
      <w:sz w:val="24"/>
      <w:u w:val="single"/>
    </w:rPr>
  </w:style>
  <w:style w:type="paragraph" w:customStyle="1" w:styleId="1e">
    <w:name w:val="Основной текст1"/>
    <w:basedOn w:val="a"/>
    <w:link w:val="1f"/>
    <w:pPr>
      <w:widowControl w:val="0"/>
      <w:spacing w:before="600" w:line="278" w:lineRule="exact"/>
      <w:jc w:val="center"/>
    </w:pPr>
    <w:rPr>
      <w:rFonts w:ascii="Times New Roman" w:hAnsi="Times New Roman"/>
      <w:b/>
      <w:spacing w:val="-3"/>
      <w:sz w:val="20"/>
    </w:rPr>
  </w:style>
  <w:style w:type="character" w:customStyle="1" w:styleId="1f">
    <w:name w:val="Основной текст1"/>
    <w:basedOn w:val="1"/>
    <w:link w:val="1e"/>
    <w:rPr>
      <w:rFonts w:ascii="Times New Roman" w:hAnsi="Times New Roman"/>
      <w:b/>
      <w:color w:val="000000"/>
      <w:spacing w:val="-3"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8"/>
    </w:rPr>
  </w:style>
  <w:style w:type="paragraph" w:customStyle="1" w:styleId="126">
    <w:name w:val="Обычный126"/>
    <w:link w:val="1260"/>
    <w:rPr>
      <w:sz w:val="28"/>
    </w:rPr>
  </w:style>
  <w:style w:type="character" w:customStyle="1" w:styleId="1260">
    <w:name w:val="Обычный126"/>
    <w:link w:val="126"/>
    <w:rPr>
      <w:rFonts w:ascii="XO Thames" w:hAnsi="XO Thames"/>
      <w:color w:val="000000"/>
      <w:spacing w:val="0"/>
      <w:sz w:val="28"/>
    </w:rPr>
  </w:style>
  <w:style w:type="paragraph" w:customStyle="1" w:styleId="130">
    <w:name w:val="Обычный130"/>
    <w:link w:val="1300"/>
    <w:rPr>
      <w:sz w:val="28"/>
    </w:rPr>
  </w:style>
  <w:style w:type="character" w:customStyle="1" w:styleId="1300">
    <w:name w:val="Обычный130"/>
    <w:link w:val="130"/>
    <w:rPr>
      <w:rFonts w:ascii="XO Thames" w:hAnsi="XO Thames"/>
      <w:color w:val="000000"/>
      <w:spacing w:val="0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520">
    <w:name w:val="Основной шрифт абзаца52"/>
    <w:link w:val="521"/>
    <w:rPr>
      <w:sz w:val="24"/>
    </w:rPr>
  </w:style>
  <w:style w:type="character" w:customStyle="1" w:styleId="521">
    <w:name w:val="Основной шрифт абзаца52"/>
    <w:link w:val="520"/>
    <w:rPr>
      <w:rFonts w:ascii="XO Thames" w:hAnsi="XO Thames"/>
      <w:color w:val="000000"/>
      <w:spacing w:val="0"/>
      <w:sz w:val="24"/>
    </w:rPr>
  </w:style>
  <w:style w:type="paragraph" w:customStyle="1" w:styleId="144">
    <w:name w:val="Основной шрифт абзаца14"/>
    <w:link w:val="145"/>
    <w:rPr>
      <w:sz w:val="24"/>
    </w:rPr>
  </w:style>
  <w:style w:type="character" w:customStyle="1" w:styleId="145">
    <w:name w:val="Основной шрифт абзаца14"/>
    <w:link w:val="144"/>
    <w:rPr>
      <w:rFonts w:ascii="XO Thames" w:hAnsi="XO Thames"/>
      <w:color w:val="000000"/>
      <w:spacing w:val="0"/>
      <w:sz w:val="24"/>
    </w:rPr>
  </w:style>
  <w:style w:type="paragraph" w:customStyle="1" w:styleId="1200">
    <w:name w:val="Обычный120"/>
    <w:link w:val="1201"/>
    <w:rPr>
      <w:sz w:val="28"/>
    </w:rPr>
  </w:style>
  <w:style w:type="character" w:customStyle="1" w:styleId="1201">
    <w:name w:val="Обычный120"/>
    <w:link w:val="1200"/>
    <w:rPr>
      <w:rFonts w:ascii="XO Thames" w:hAnsi="XO Thames"/>
      <w:color w:val="000000"/>
      <w:spacing w:val="0"/>
      <w:sz w:val="28"/>
    </w:rPr>
  </w:style>
  <w:style w:type="paragraph" w:customStyle="1" w:styleId="63">
    <w:name w:val="Гиперссылка6"/>
    <w:link w:val="64"/>
    <w:rPr>
      <w:color w:val="0000FF"/>
      <w:sz w:val="24"/>
      <w:u w:val="single"/>
    </w:rPr>
  </w:style>
  <w:style w:type="character" w:customStyle="1" w:styleId="64">
    <w:name w:val="Гиперссылка6"/>
    <w:link w:val="63"/>
    <w:rPr>
      <w:rFonts w:ascii="XO Thames" w:hAnsi="XO Thames"/>
      <w:color w:val="0000FF"/>
      <w:spacing w:val="0"/>
      <w:sz w:val="24"/>
      <w:u w:val="single"/>
    </w:rPr>
  </w:style>
  <w:style w:type="paragraph" w:customStyle="1" w:styleId="124">
    <w:name w:val="Обычный12"/>
    <w:link w:val="125"/>
    <w:rPr>
      <w:sz w:val="28"/>
    </w:rPr>
  </w:style>
  <w:style w:type="character" w:customStyle="1" w:styleId="125">
    <w:name w:val="Обычный12"/>
    <w:link w:val="124"/>
    <w:rPr>
      <w:rFonts w:ascii="XO Thames" w:hAnsi="XO Thames"/>
      <w:color w:val="000000"/>
      <w:spacing w:val="0"/>
      <w:sz w:val="28"/>
    </w:rPr>
  </w:style>
  <w:style w:type="paragraph" w:styleId="af5">
    <w:name w:val="Intense Quote"/>
    <w:basedOn w:val="a"/>
    <w:next w:val="a"/>
    <w:link w:val="af6"/>
    <w:pPr>
      <w:spacing w:before="240" w:after="240" w:line="300" w:lineRule="auto"/>
      <w:ind w:left="1152" w:right="1152" w:firstLine="709"/>
    </w:pPr>
    <w:rPr>
      <w:rFonts w:ascii="Times New Roman" w:hAnsi="Times New Roman"/>
      <w:i/>
    </w:rPr>
  </w:style>
  <w:style w:type="character" w:customStyle="1" w:styleId="af6">
    <w:name w:val="Выделенная цитата Знак"/>
    <w:basedOn w:val="1"/>
    <w:link w:val="af5"/>
    <w:rPr>
      <w:rFonts w:ascii="Times New Roman" w:hAnsi="Times New Roman"/>
      <w:i/>
      <w:color w:val="000000"/>
      <w:spacing w:val="0"/>
      <w:sz w:val="28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rFonts w:ascii="XO Thames" w:hAnsi="XO Thames"/>
      <w:color w:val="000000"/>
      <w:spacing w:val="0"/>
      <w:sz w:val="28"/>
    </w:rPr>
  </w:style>
  <w:style w:type="paragraph" w:customStyle="1" w:styleId="420">
    <w:name w:val="Гиперссылка42"/>
    <w:link w:val="421"/>
    <w:rPr>
      <w:color w:val="0000FF"/>
      <w:sz w:val="24"/>
      <w:u w:val="single"/>
    </w:rPr>
  </w:style>
  <w:style w:type="character" w:customStyle="1" w:styleId="421">
    <w:name w:val="Гиперссылка42"/>
    <w:link w:val="420"/>
    <w:rPr>
      <w:rFonts w:ascii="XO Thames" w:hAnsi="XO Thames"/>
      <w:color w:val="0000FF"/>
      <w:spacing w:val="0"/>
      <w:sz w:val="24"/>
      <w:u w:val="single"/>
    </w:rPr>
  </w:style>
  <w:style w:type="paragraph" w:styleId="37">
    <w:name w:val="Body Text 3"/>
    <w:basedOn w:val="a"/>
    <w:link w:val="38"/>
    <w:pPr>
      <w:spacing w:after="120"/>
      <w:jc w:val="left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color w:val="000000"/>
      <w:spacing w:val="0"/>
      <w:sz w:val="16"/>
    </w:rPr>
  </w:style>
  <w:style w:type="paragraph" w:customStyle="1" w:styleId="112">
    <w:name w:val="Обычный112"/>
    <w:link w:val="1120"/>
    <w:rPr>
      <w:sz w:val="28"/>
    </w:rPr>
  </w:style>
  <w:style w:type="character" w:customStyle="1" w:styleId="1120">
    <w:name w:val="Обычный112"/>
    <w:link w:val="112"/>
    <w:rPr>
      <w:rFonts w:ascii="XO Thames" w:hAnsi="XO Thames"/>
      <w:color w:val="000000"/>
      <w:spacing w:val="0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</w:pPr>
    <w:rPr>
      <w:rFonts w:ascii="Times New Roman" w:hAnsi="Times New Roman"/>
      <w:i/>
      <w:sz w:val="20"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character" w:customStyle="1" w:styleId="11">
    <w:name w:val="Заголовок 1 Знак1"/>
    <w:basedOn w:val="1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1f0">
    <w:name w:val="Обычный1"/>
    <w:link w:val="1f1"/>
    <w:rPr>
      <w:sz w:val="28"/>
    </w:rPr>
  </w:style>
  <w:style w:type="character" w:customStyle="1" w:styleId="1f1">
    <w:name w:val="Обычный1"/>
    <w:link w:val="1f0"/>
    <w:rPr>
      <w:rFonts w:ascii="XO Thames" w:hAnsi="XO Thames"/>
      <w:color w:val="000000"/>
      <w:spacing w:val="0"/>
      <w:sz w:val="28"/>
    </w:rPr>
  </w:style>
  <w:style w:type="paragraph" w:customStyle="1" w:styleId="39">
    <w:name w:val="Гиперссылка3"/>
    <w:link w:val="af9"/>
    <w:rPr>
      <w:color w:val="0000FF"/>
      <w:u w:val="single"/>
    </w:rPr>
  </w:style>
  <w:style w:type="character" w:styleId="af9">
    <w:name w:val="Hyperlink"/>
    <w:link w:val="3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80">
    <w:name w:val="Заголовок 8 Знак"/>
    <w:basedOn w:val="1"/>
    <w:link w:val="8"/>
    <w:rPr>
      <w:rFonts w:ascii="Times New Roman" w:hAnsi="Times New Roman"/>
      <w:b/>
      <w:color w:val="7F7F7F"/>
      <w:spacing w:val="0"/>
      <w:sz w:val="20"/>
    </w:rPr>
  </w:style>
  <w:style w:type="paragraph" w:styleId="1f2">
    <w:name w:val="toc 1"/>
    <w:basedOn w:val="a"/>
    <w:next w:val="a"/>
    <w:link w:val="1f3"/>
    <w:uiPriority w:val="39"/>
    <w:pPr>
      <w:jc w:val="left"/>
    </w:pPr>
    <w:rPr>
      <w:b/>
    </w:rPr>
  </w:style>
  <w:style w:type="character" w:customStyle="1" w:styleId="1f3">
    <w:name w:val="Оглавление 1 Знак"/>
    <w:basedOn w:val="1"/>
    <w:link w:val="1f2"/>
    <w:rPr>
      <w:rFonts w:ascii="XO Thames" w:hAnsi="XO Thames"/>
      <w:b/>
      <w:color w:val="000000"/>
      <w:spacing w:val="0"/>
      <w:sz w:val="28"/>
    </w:rPr>
  </w:style>
  <w:style w:type="paragraph" w:customStyle="1" w:styleId="81">
    <w:name w:val="Заголовок 81"/>
    <w:basedOn w:val="a"/>
    <w:next w:val="a"/>
    <w:link w:val="810"/>
    <w:pPr>
      <w:ind w:firstLine="709"/>
      <w:outlineLvl w:val="7"/>
    </w:pPr>
    <w:rPr>
      <w:rFonts w:ascii="Times New Roman" w:hAnsi="Times New Roman"/>
      <w:b/>
      <w:color w:val="7F7F7F"/>
      <w:sz w:val="20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rFonts w:ascii="Times New Roman" w:hAnsi="Times New Roman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customStyle="1" w:styleId="132">
    <w:name w:val="Обычный132"/>
    <w:link w:val="1320"/>
    <w:rPr>
      <w:sz w:val="28"/>
    </w:rPr>
  </w:style>
  <w:style w:type="character" w:customStyle="1" w:styleId="1320">
    <w:name w:val="Обычный132"/>
    <w:link w:val="132"/>
    <w:rPr>
      <w:rFonts w:ascii="XO Thames" w:hAnsi="XO Thames"/>
      <w:color w:val="000000"/>
      <w:spacing w:val="0"/>
      <w:sz w:val="28"/>
    </w:rPr>
  </w:style>
  <w:style w:type="paragraph" w:customStyle="1" w:styleId="HeaderandFooter">
    <w:name w:val="Header and Footer"/>
    <w:link w:val="HeaderandFooter0"/>
    <w:pPr>
      <w:jc w:val="both"/>
    </w:p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1f4">
    <w:name w:val="Номер страницы1"/>
    <w:link w:val="1f5"/>
    <w:rPr>
      <w:rFonts w:ascii="Times New Roman" w:hAnsi="Times New Roman"/>
    </w:rPr>
  </w:style>
  <w:style w:type="character" w:customStyle="1" w:styleId="1f5">
    <w:name w:val="Номер страницы1"/>
    <w:link w:val="1f4"/>
    <w:rPr>
      <w:rFonts w:ascii="Times New Roman" w:hAnsi="Times New Roman"/>
      <w:color w:val="000000"/>
      <w:spacing w:val="0"/>
      <w:sz w:val="20"/>
    </w:rPr>
  </w:style>
  <w:style w:type="paragraph" w:customStyle="1" w:styleId="440">
    <w:name w:val="Гиперссылка44"/>
    <w:link w:val="441"/>
    <w:rPr>
      <w:color w:val="0000FF"/>
      <w:sz w:val="24"/>
      <w:u w:val="single"/>
    </w:rPr>
  </w:style>
  <w:style w:type="character" w:customStyle="1" w:styleId="441">
    <w:name w:val="Гиперссылка44"/>
    <w:link w:val="440"/>
    <w:rPr>
      <w:rFonts w:ascii="XO Thames" w:hAnsi="XO Thames"/>
      <w:color w:val="0000FF"/>
      <w:spacing w:val="0"/>
      <w:sz w:val="24"/>
      <w:u w:val="single"/>
    </w:rPr>
  </w:style>
  <w:style w:type="paragraph" w:customStyle="1" w:styleId="128">
    <w:name w:val="Обычный128"/>
    <w:link w:val="1280"/>
    <w:rPr>
      <w:sz w:val="28"/>
    </w:rPr>
  </w:style>
  <w:style w:type="character" w:customStyle="1" w:styleId="1280">
    <w:name w:val="Обычный128"/>
    <w:link w:val="128"/>
    <w:rPr>
      <w:rFonts w:ascii="XO Thames" w:hAnsi="XO Thames"/>
      <w:color w:val="000000"/>
      <w:spacing w:val="0"/>
      <w:sz w:val="28"/>
    </w:rPr>
  </w:style>
  <w:style w:type="paragraph" w:styleId="91">
    <w:name w:val="toc 9"/>
    <w:basedOn w:val="a"/>
    <w:next w:val="a"/>
    <w:link w:val="92"/>
    <w:uiPriority w:val="39"/>
    <w:pPr>
      <w:ind w:left="1600"/>
      <w:jc w:val="left"/>
    </w:pPr>
  </w:style>
  <w:style w:type="character" w:customStyle="1" w:styleId="92">
    <w:name w:val="Оглавление 9 Знак"/>
    <w:basedOn w:val="1"/>
    <w:link w:val="91"/>
    <w:rPr>
      <w:rFonts w:ascii="XO Thames" w:hAnsi="XO Thames"/>
      <w:color w:val="000000"/>
      <w:spacing w:val="0"/>
      <w:sz w:val="28"/>
    </w:rPr>
  </w:style>
  <w:style w:type="paragraph" w:styleId="3a">
    <w:name w:val="Body Text Indent 3"/>
    <w:basedOn w:val="a"/>
    <w:link w:val="3b"/>
    <w:pPr>
      <w:spacing w:after="120"/>
      <w:ind w:left="283"/>
      <w:jc w:val="left"/>
    </w:pPr>
    <w:rPr>
      <w:rFonts w:ascii="Arial" w:hAnsi="Arial"/>
      <w:sz w:val="16"/>
    </w:rPr>
  </w:style>
  <w:style w:type="character" w:customStyle="1" w:styleId="3b">
    <w:name w:val="Основной текст с отступом 3 Знак"/>
    <w:basedOn w:val="1"/>
    <w:link w:val="3a"/>
    <w:rPr>
      <w:rFonts w:ascii="Arial" w:hAnsi="Arial"/>
      <w:color w:val="000000"/>
      <w:spacing w:val="0"/>
      <w:sz w:val="16"/>
    </w:rPr>
  </w:style>
  <w:style w:type="paragraph" w:customStyle="1" w:styleId="161">
    <w:name w:val="Гиперссылка16"/>
    <w:link w:val="162"/>
    <w:rPr>
      <w:color w:val="0000FF"/>
      <w:sz w:val="24"/>
      <w:u w:val="single"/>
    </w:rPr>
  </w:style>
  <w:style w:type="character" w:customStyle="1" w:styleId="162">
    <w:name w:val="Гиперссылка16"/>
    <w:link w:val="161"/>
    <w:rPr>
      <w:rFonts w:ascii="XO Thames" w:hAnsi="XO Thames"/>
      <w:color w:val="0000FF"/>
      <w:spacing w:val="0"/>
      <w:sz w:val="24"/>
      <w:u w:val="single"/>
    </w:rPr>
  </w:style>
  <w:style w:type="paragraph" w:customStyle="1" w:styleId="1f6">
    <w:name w:val="Сильное выделение1"/>
    <w:link w:val="1f7"/>
    <w:rPr>
      <w:rFonts w:ascii="Times New Roman" w:hAnsi="Times New Roman"/>
      <w:b/>
      <w:i/>
    </w:rPr>
  </w:style>
  <w:style w:type="character" w:customStyle="1" w:styleId="1f7">
    <w:name w:val="Сильное выделение1"/>
    <w:link w:val="1f6"/>
    <w:rPr>
      <w:rFonts w:ascii="Times New Roman" w:hAnsi="Times New Roman"/>
      <w:b/>
      <w:i/>
      <w:color w:val="000000"/>
      <w:spacing w:val="0"/>
      <w:sz w:val="20"/>
    </w:rPr>
  </w:style>
  <w:style w:type="paragraph" w:customStyle="1" w:styleId="1f8">
    <w:name w:val="Слабое выделение1"/>
    <w:link w:val="1f9"/>
    <w:rPr>
      <w:rFonts w:ascii="Times New Roman" w:hAnsi="Times New Roman"/>
      <w:i/>
    </w:rPr>
  </w:style>
  <w:style w:type="character" w:customStyle="1" w:styleId="1f9">
    <w:name w:val="Слабое выделение1"/>
    <w:link w:val="1f8"/>
    <w:rPr>
      <w:rFonts w:ascii="Times New Roman" w:hAnsi="Times New Roman"/>
      <w:i/>
      <w:color w:val="000000"/>
      <w:spacing w:val="0"/>
      <w:sz w:val="20"/>
    </w:rPr>
  </w:style>
  <w:style w:type="paragraph" w:customStyle="1" w:styleId="163">
    <w:name w:val="Обычный16"/>
    <w:link w:val="164"/>
    <w:rPr>
      <w:sz w:val="28"/>
    </w:rPr>
  </w:style>
  <w:style w:type="character" w:customStyle="1" w:styleId="164">
    <w:name w:val="Обычный16"/>
    <w:link w:val="163"/>
    <w:rPr>
      <w:rFonts w:ascii="XO Thames" w:hAnsi="XO Thames"/>
      <w:color w:val="000000"/>
      <w:spacing w:val="0"/>
      <w:sz w:val="28"/>
    </w:rPr>
  </w:style>
  <w:style w:type="paragraph" w:styleId="82">
    <w:name w:val="toc 8"/>
    <w:basedOn w:val="a"/>
    <w:next w:val="a"/>
    <w:link w:val="83"/>
    <w:uiPriority w:val="39"/>
    <w:pPr>
      <w:ind w:left="1400"/>
      <w:jc w:val="left"/>
    </w:pPr>
  </w:style>
  <w:style w:type="character" w:customStyle="1" w:styleId="83">
    <w:name w:val="Оглавление 8 Знак"/>
    <w:basedOn w:val="1"/>
    <w:link w:val="82"/>
    <w:rPr>
      <w:rFonts w:ascii="XO Thames" w:hAnsi="XO Thames"/>
      <w:color w:val="000000"/>
      <w:spacing w:val="0"/>
      <w:sz w:val="28"/>
    </w:rPr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rFonts w:ascii="Times New Roman" w:hAnsi="Times New Roman"/>
      <w:sz w:val="26"/>
    </w:rPr>
  </w:style>
  <w:style w:type="character" w:customStyle="1" w:styleId="2a">
    <w:name w:val="Основной текст (2)"/>
    <w:basedOn w:val="1"/>
    <w:link w:val="29"/>
    <w:rPr>
      <w:rFonts w:ascii="Times New Roman" w:hAnsi="Times New Roman"/>
      <w:color w:val="000000"/>
      <w:spacing w:val="0"/>
      <w:sz w:val="26"/>
    </w:rPr>
  </w:style>
  <w:style w:type="paragraph" w:styleId="afa">
    <w:name w:val="Balloon Text"/>
    <w:basedOn w:val="a"/>
    <w:link w:val="afb"/>
    <w:rPr>
      <w:rFonts w:ascii="Segoe UI" w:hAnsi="Segoe UI"/>
      <w:sz w:val="18"/>
    </w:rPr>
  </w:style>
  <w:style w:type="character" w:customStyle="1" w:styleId="afb">
    <w:name w:val="Текст выноски Знак"/>
    <w:basedOn w:val="1"/>
    <w:link w:val="afa"/>
    <w:rPr>
      <w:rFonts w:ascii="Segoe UI" w:hAnsi="Segoe UI"/>
      <w:color w:val="000000"/>
      <w:spacing w:val="0"/>
      <w:sz w:val="18"/>
    </w:rPr>
  </w:style>
  <w:style w:type="paragraph" w:customStyle="1" w:styleId="321">
    <w:name w:val="Гиперссылка32"/>
    <w:link w:val="322"/>
    <w:rPr>
      <w:color w:val="0000FF"/>
      <w:sz w:val="24"/>
      <w:u w:val="single"/>
    </w:rPr>
  </w:style>
  <w:style w:type="character" w:customStyle="1" w:styleId="322">
    <w:name w:val="Гиперссылка32"/>
    <w:link w:val="321"/>
    <w:rPr>
      <w:rFonts w:ascii="XO Thames" w:hAnsi="XO Thames"/>
      <w:color w:val="0000FF"/>
      <w:spacing w:val="0"/>
      <w:sz w:val="24"/>
      <w:u w:val="single"/>
    </w:rPr>
  </w:style>
  <w:style w:type="paragraph" w:customStyle="1" w:styleId="1fa">
    <w:name w:val="Знак примечания1"/>
    <w:basedOn w:val="1fb"/>
    <w:link w:val="1fc"/>
    <w:rPr>
      <w:sz w:val="16"/>
    </w:rPr>
  </w:style>
  <w:style w:type="character" w:customStyle="1" w:styleId="1fc">
    <w:name w:val="Знак примечания1"/>
    <w:basedOn w:val="1fd"/>
    <w:link w:val="1fa"/>
    <w:rPr>
      <w:rFonts w:ascii="XO Thames" w:hAnsi="XO Thames"/>
      <w:color w:val="000000"/>
      <w:spacing w:val="0"/>
      <w:sz w:val="16"/>
    </w:rPr>
  </w:style>
  <w:style w:type="paragraph" w:styleId="afc">
    <w:name w:val="Body Text First Indent"/>
    <w:basedOn w:val="a"/>
    <w:link w:val="afd"/>
    <w:pPr>
      <w:ind w:firstLine="210"/>
      <w:jc w:val="left"/>
    </w:pPr>
    <w:rPr>
      <w:rFonts w:ascii="Arial" w:hAnsi="Arial"/>
      <w:sz w:val="20"/>
    </w:rPr>
  </w:style>
  <w:style w:type="character" w:customStyle="1" w:styleId="afd">
    <w:name w:val="Красная строка Знак"/>
    <w:basedOn w:val="1"/>
    <w:link w:val="afc"/>
    <w:rPr>
      <w:rFonts w:ascii="Arial" w:hAnsi="Arial"/>
      <w:color w:val="000000"/>
      <w:spacing w:val="0"/>
      <w:sz w:val="20"/>
    </w:rPr>
  </w:style>
  <w:style w:type="paragraph" w:customStyle="1" w:styleId="1fe">
    <w:name w:val="Заголовок 1 Знак"/>
    <w:basedOn w:val="110"/>
    <w:link w:val="1ff"/>
    <w:rPr>
      <w:b/>
      <w:sz w:val="32"/>
    </w:rPr>
  </w:style>
  <w:style w:type="character" w:customStyle="1" w:styleId="1ff">
    <w:name w:val="Заголовок 1 Знак"/>
    <w:basedOn w:val="1100"/>
    <w:link w:val="1fe"/>
    <w:rPr>
      <w:rFonts w:ascii="XO Thames" w:hAnsi="XO Thames"/>
      <w:b/>
      <w:color w:val="000000"/>
      <w:spacing w:val="0"/>
      <w:sz w:val="32"/>
    </w:rPr>
  </w:style>
  <w:style w:type="paragraph" w:customStyle="1" w:styleId="110">
    <w:name w:val="Обычный110"/>
    <w:link w:val="1100"/>
    <w:rPr>
      <w:sz w:val="28"/>
    </w:rPr>
  </w:style>
  <w:style w:type="character" w:customStyle="1" w:styleId="1100">
    <w:name w:val="Обычный110"/>
    <w:link w:val="110"/>
    <w:rPr>
      <w:rFonts w:ascii="XO Thames" w:hAnsi="XO Thames"/>
      <w:color w:val="000000"/>
      <w:spacing w:val="0"/>
      <w:sz w:val="28"/>
    </w:rPr>
  </w:style>
  <w:style w:type="paragraph" w:styleId="55">
    <w:name w:val="toc 5"/>
    <w:basedOn w:val="a"/>
    <w:next w:val="a"/>
    <w:link w:val="56"/>
    <w:uiPriority w:val="39"/>
    <w:pPr>
      <w:ind w:left="800"/>
      <w:jc w:val="left"/>
    </w:pPr>
  </w:style>
  <w:style w:type="character" w:customStyle="1" w:styleId="56">
    <w:name w:val="Оглавление 5 Знак"/>
    <w:basedOn w:val="1"/>
    <w:link w:val="55"/>
    <w:rPr>
      <w:rFonts w:ascii="XO Thames" w:hAnsi="XO Thames"/>
      <w:color w:val="000000"/>
      <w:spacing w:val="0"/>
      <w:sz w:val="28"/>
    </w:rPr>
  </w:style>
  <w:style w:type="paragraph" w:customStyle="1" w:styleId="1ff0">
    <w:name w:val="Основной шрифт абзаца1"/>
  </w:style>
  <w:style w:type="paragraph" w:customStyle="1" w:styleId="222">
    <w:name w:val="Основной шрифт абзаца22"/>
    <w:link w:val="223"/>
    <w:rPr>
      <w:sz w:val="24"/>
    </w:rPr>
  </w:style>
  <w:style w:type="character" w:customStyle="1" w:styleId="223">
    <w:name w:val="Основной шрифт абзаца22"/>
    <w:link w:val="222"/>
    <w:rPr>
      <w:rFonts w:ascii="XO Thames" w:hAnsi="XO Thames"/>
      <w:color w:val="000000"/>
      <w:spacing w:val="0"/>
      <w:sz w:val="24"/>
    </w:rPr>
  </w:style>
  <w:style w:type="paragraph" w:styleId="af0">
    <w:name w:val="No Spacing"/>
    <w:basedOn w:val="a"/>
    <w:link w:val="af2"/>
    <w:rPr>
      <w:rFonts w:ascii="Times New Roman" w:hAnsi="Times New Roman"/>
    </w:rPr>
  </w:style>
  <w:style w:type="character" w:customStyle="1" w:styleId="af2">
    <w:name w:val="Без интервала Знак"/>
    <w:basedOn w:val="1"/>
    <w:link w:val="af0"/>
    <w:rPr>
      <w:rFonts w:ascii="Times New Roman" w:hAnsi="Times New Roman"/>
      <w:color w:val="000000"/>
      <w:spacing w:val="0"/>
      <w:sz w:val="28"/>
    </w:rPr>
  </w:style>
  <w:style w:type="paragraph" w:customStyle="1" w:styleId="1ff1">
    <w:name w:val="Название книги1"/>
    <w:link w:val="1ff2"/>
    <w:rPr>
      <w:rFonts w:ascii="Times New Roman" w:hAnsi="Times New Roman"/>
      <w:i/>
      <w:smallCaps/>
      <w:spacing w:val="5"/>
    </w:rPr>
  </w:style>
  <w:style w:type="character" w:customStyle="1" w:styleId="1ff2">
    <w:name w:val="Название книги1"/>
    <w:link w:val="1ff1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b">
    <w:name w:val="Основной шрифт абзаца2"/>
    <w:link w:val="2c"/>
    <w:rPr>
      <w:sz w:val="24"/>
    </w:rPr>
  </w:style>
  <w:style w:type="character" w:customStyle="1" w:styleId="2c">
    <w:name w:val="Основной шрифт абзаца2"/>
    <w:link w:val="2b"/>
    <w:rPr>
      <w:rFonts w:ascii="XO Thames" w:hAnsi="XO Thames"/>
      <w:color w:val="000000"/>
      <w:spacing w:val="0"/>
      <w:sz w:val="24"/>
    </w:rPr>
  </w:style>
  <w:style w:type="paragraph" w:customStyle="1" w:styleId="1ff3">
    <w:name w:val="Выделение1"/>
    <w:link w:val="1ff4"/>
    <w:rPr>
      <w:rFonts w:ascii="Times New Roman" w:hAnsi="Times New Roman"/>
      <w:b/>
      <w:i/>
      <w:spacing w:val="10"/>
    </w:rPr>
  </w:style>
  <w:style w:type="character" w:customStyle="1" w:styleId="1ff4">
    <w:name w:val="Выделение1"/>
    <w:link w:val="1ff3"/>
    <w:rPr>
      <w:rFonts w:ascii="Times New Roman" w:hAnsi="Times New Roman"/>
      <w:b/>
      <w:i/>
      <w:color w:val="000000"/>
      <w:spacing w:val="10"/>
      <w:sz w:val="20"/>
    </w:rPr>
  </w:style>
  <w:style w:type="paragraph" w:styleId="afe">
    <w:name w:val="Subtitle"/>
    <w:basedOn w:val="a"/>
    <w:next w:val="a"/>
    <w:link w:val="aff"/>
    <w:uiPriority w:val="11"/>
    <w:qFormat/>
    <w:rPr>
      <w:i/>
      <w:sz w:val="24"/>
    </w:rPr>
  </w:style>
  <w:style w:type="character" w:customStyle="1" w:styleId="aff">
    <w:name w:val="Подзаголовок Знак"/>
    <w:basedOn w:val="1"/>
    <w:link w:val="afe"/>
    <w:rPr>
      <w:rFonts w:ascii="XO Thames" w:hAnsi="XO Thames"/>
      <w:i/>
      <w:color w:val="000000"/>
      <w:spacing w:val="0"/>
      <w:sz w:val="24"/>
    </w:rPr>
  </w:style>
  <w:style w:type="paragraph" w:customStyle="1" w:styleId="116">
    <w:name w:val="Обычный116"/>
    <w:link w:val="1160"/>
    <w:rPr>
      <w:sz w:val="28"/>
    </w:rPr>
  </w:style>
  <w:style w:type="character" w:customStyle="1" w:styleId="1160">
    <w:name w:val="Обычный116"/>
    <w:link w:val="116"/>
    <w:rPr>
      <w:rFonts w:ascii="XO Thames" w:hAnsi="XO Thames"/>
      <w:color w:val="000000"/>
      <w:spacing w:val="0"/>
      <w:sz w:val="28"/>
    </w:rPr>
  </w:style>
  <w:style w:type="paragraph" w:styleId="2d">
    <w:name w:val="Body Text 2"/>
    <w:basedOn w:val="a"/>
    <w:link w:val="2e"/>
    <w:pPr>
      <w:spacing w:after="120" w:line="480" w:lineRule="auto"/>
      <w:jc w:val="left"/>
    </w:pPr>
    <w:rPr>
      <w:rFonts w:ascii="Arial" w:hAnsi="Arial"/>
      <w:sz w:val="20"/>
    </w:rPr>
  </w:style>
  <w:style w:type="character" w:customStyle="1" w:styleId="2e">
    <w:name w:val="Основной текст 2 Знак"/>
    <w:basedOn w:val="1"/>
    <w:link w:val="2d"/>
    <w:rPr>
      <w:rFonts w:ascii="Arial" w:hAnsi="Arial"/>
      <w:color w:val="000000"/>
      <w:spacing w:val="0"/>
      <w:sz w:val="20"/>
    </w:rPr>
  </w:style>
  <w:style w:type="paragraph" w:styleId="aff0">
    <w:name w:val="Document Map"/>
    <w:basedOn w:val="a"/>
    <w:link w:val="aff1"/>
    <w:pPr>
      <w:ind w:firstLine="709"/>
    </w:pPr>
    <w:rPr>
      <w:rFonts w:ascii="Tahoma" w:hAnsi="Tahoma"/>
    </w:rPr>
  </w:style>
  <w:style w:type="character" w:customStyle="1" w:styleId="aff1">
    <w:name w:val="Схема документа Знак"/>
    <w:basedOn w:val="1"/>
    <w:link w:val="aff0"/>
    <w:rPr>
      <w:rFonts w:ascii="Tahoma" w:hAnsi="Tahoma"/>
      <w:color w:val="000000"/>
      <w:spacing w:val="0"/>
      <w:sz w:val="28"/>
    </w:rPr>
  </w:style>
  <w:style w:type="paragraph" w:customStyle="1" w:styleId="73">
    <w:name w:val="Гиперссылка7"/>
    <w:link w:val="74"/>
    <w:rPr>
      <w:color w:val="0000FF"/>
      <w:sz w:val="24"/>
      <w:u w:val="single"/>
    </w:rPr>
  </w:style>
  <w:style w:type="character" w:customStyle="1" w:styleId="74">
    <w:name w:val="Гиперссылка7"/>
    <w:link w:val="73"/>
    <w:rPr>
      <w:rFonts w:ascii="XO Thames" w:hAnsi="XO Thames"/>
      <w:color w:val="0000FF"/>
      <w:spacing w:val="0"/>
      <w:sz w:val="24"/>
      <w:u w:val="single"/>
    </w:rPr>
  </w:style>
  <w:style w:type="paragraph" w:customStyle="1" w:styleId="1fb">
    <w:name w:val="Основной шрифт абзаца1"/>
    <w:link w:val="1fd"/>
    <w:rPr>
      <w:sz w:val="24"/>
    </w:rPr>
  </w:style>
  <w:style w:type="character" w:customStyle="1" w:styleId="1fd">
    <w:name w:val="Основной шрифт абзаца1"/>
    <w:link w:val="1fb"/>
    <w:rPr>
      <w:rFonts w:ascii="XO Thames" w:hAnsi="XO Thames"/>
      <w:color w:val="000000"/>
      <w:spacing w:val="0"/>
      <w:sz w:val="24"/>
    </w:rPr>
  </w:style>
  <w:style w:type="paragraph" w:customStyle="1" w:styleId="aff2">
    <w:name w:val="Таб_заг"/>
    <w:basedOn w:val="af0"/>
    <w:link w:val="aff3"/>
    <w:pPr>
      <w:jc w:val="center"/>
    </w:pPr>
    <w:rPr>
      <w:sz w:val="24"/>
    </w:rPr>
  </w:style>
  <w:style w:type="character" w:customStyle="1" w:styleId="aff3">
    <w:name w:val="Таб_заг"/>
    <w:basedOn w:val="af2"/>
    <w:link w:val="aff2"/>
    <w:rPr>
      <w:rFonts w:ascii="Times New Roman" w:hAnsi="Times New Roman"/>
      <w:color w:val="000000"/>
      <w:spacing w:val="0"/>
      <w:sz w:val="24"/>
    </w:rPr>
  </w:style>
  <w:style w:type="paragraph" w:customStyle="1" w:styleId="toc10">
    <w:name w:val="toc 10"/>
    <w:basedOn w:val="a"/>
    <w:next w:val="a"/>
    <w:link w:val="toc100"/>
    <w:pPr>
      <w:ind w:left="1800"/>
      <w:jc w:val="left"/>
    </w:pPr>
  </w:style>
  <w:style w:type="character" w:customStyle="1" w:styleId="toc100">
    <w:name w:val="toc 10"/>
    <w:basedOn w:val="1"/>
    <w:link w:val="toc10"/>
    <w:rPr>
      <w:rFonts w:ascii="XO Thames" w:hAnsi="XO Thames"/>
      <w:color w:val="000000"/>
      <w:spacing w:val="0"/>
      <w:sz w:val="28"/>
    </w:rPr>
  </w:style>
  <w:style w:type="paragraph" w:styleId="aff4">
    <w:name w:val="Title"/>
    <w:basedOn w:val="a"/>
    <w:next w:val="a"/>
    <w:link w:val="aff5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f5">
    <w:name w:val="Заголовок Знак"/>
    <w:basedOn w:val="1"/>
    <w:link w:val="aff4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341">
    <w:name w:val="Гиперссылка34"/>
    <w:link w:val="342"/>
    <w:rPr>
      <w:color w:val="0000FF"/>
      <w:sz w:val="24"/>
      <w:u w:val="single"/>
    </w:rPr>
  </w:style>
  <w:style w:type="character" w:customStyle="1" w:styleId="342">
    <w:name w:val="Гиперссылка34"/>
    <w:link w:val="341"/>
    <w:rPr>
      <w:rFonts w:ascii="XO Thames" w:hAnsi="XO Thames"/>
      <w:color w:val="0000FF"/>
      <w:spacing w:val="0"/>
      <w:sz w:val="24"/>
      <w:u w:val="single"/>
    </w:rPr>
  </w:style>
  <w:style w:type="paragraph" w:customStyle="1" w:styleId="422">
    <w:name w:val="Основной шрифт абзаца42"/>
    <w:link w:val="423"/>
    <w:rPr>
      <w:sz w:val="24"/>
    </w:rPr>
  </w:style>
  <w:style w:type="character" w:customStyle="1" w:styleId="423">
    <w:name w:val="Основной шрифт абзаца42"/>
    <w:link w:val="422"/>
    <w:rPr>
      <w:rFonts w:ascii="XO Thames" w:hAnsi="XO Thames"/>
      <w:color w:val="000000"/>
      <w:spacing w:val="0"/>
      <w:sz w:val="24"/>
    </w:rPr>
  </w:style>
  <w:style w:type="paragraph" w:customStyle="1" w:styleId="3c">
    <w:name w:val="Гиперссылка3"/>
    <w:link w:val="3d"/>
    <w:rPr>
      <w:color w:val="0000FF"/>
      <w:sz w:val="24"/>
      <w:u w:val="single"/>
    </w:rPr>
  </w:style>
  <w:style w:type="character" w:customStyle="1" w:styleId="3d">
    <w:name w:val="Гиперссылка3"/>
    <w:link w:val="3c"/>
    <w:rPr>
      <w:rFonts w:ascii="XO Thames" w:hAnsi="XO Thames"/>
      <w:color w:val="0000FF"/>
      <w:spacing w:val="0"/>
      <w:sz w:val="24"/>
      <w:u w:val="single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color w:val="000000"/>
      <w:spacing w:val="0"/>
      <w:sz w:val="28"/>
    </w:rPr>
  </w:style>
  <w:style w:type="paragraph" w:styleId="aff6">
    <w:name w:val="endnote text"/>
    <w:basedOn w:val="a"/>
    <w:link w:val="aff7"/>
    <w:pPr>
      <w:ind w:firstLine="709"/>
    </w:pPr>
    <w:rPr>
      <w:rFonts w:ascii="Times New Roman" w:hAnsi="Times New Roman"/>
    </w:rPr>
  </w:style>
  <w:style w:type="character" w:customStyle="1" w:styleId="aff7">
    <w:name w:val="Текст концевой сноски Знак"/>
    <w:basedOn w:val="1"/>
    <w:link w:val="aff6"/>
    <w:rPr>
      <w:rFonts w:ascii="Times New Roman" w:hAnsi="Times New Roman"/>
      <w:color w:val="000000"/>
      <w:spacing w:val="0"/>
      <w:sz w:val="28"/>
    </w:rPr>
  </w:style>
  <w:style w:type="paragraph" w:customStyle="1" w:styleId="114">
    <w:name w:val="Обычный114"/>
    <w:link w:val="1140"/>
    <w:rPr>
      <w:sz w:val="28"/>
    </w:rPr>
  </w:style>
  <w:style w:type="character" w:customStyle="1" w:styleId="1140">
    <w:name w:val="Обычный114"/>
    <w:link w:val="114"/>
    <w:rPr>
      <w:rFonts w:ascii="XO Thames" w:hAnsi="XO Thames"/>
      <w:color w:val="000000"/>
      <w:spacing w:val="0"/>
      <w:sz w:val="28"/>
    </w:rPr>
  </w:style>
  <w:style w:type="paragraph" w:customStyle="1" w:styleId="1240">
    <w:name w:val="Обычный124"/>
    <w:link w:val="1241"/>
    <w:rPr>
      <w:sz w:val="28"/>
    </w:rPr>
  </w:style>
  <w:style w:type="character" w:customStyle="1" w:styleId="1241">
    <w:name w:val="Обычный124"/>
    <w:link w:val="1240"/>
    <w:rPr>
      <w:rFonts w:ascii="XO Thames" w:hAnsi="XO Thames"/>
      <w:color w:val="000000"/>
      <w:spacing w:val="0"/>
      <w:sz w:val="28"/>
    </w:rPr>
  </w:style>
  <w:style w:type="paragraph" w:customStyle="1" w:styleId="3e">
    <w:name w:val="Заголовок 3 Знак"/>
    <w:basedOn w:val="130"/>
    <w:link w:val="3f"/>
    <w:rPr>
      <w:b/>
      <w:sz w:val="26"/>
    </w:rPr>
  </w:style>
  <w:style w:type="character" w:customStyle="1" w:styleId="3f">
    <w:name w:val="Заголовок 3 Знак"/>
    <w:basedOn w:val="1300"/>
    <w:link w:val="3e"/>
    <w:rPr>
      <w:rFonts w:ascii="XO Thames" w:hAnsi="XO Thames"/>
      <w:b/>
      <w:color w:val="000000"/>
      <w:spacing w:val="0"/>
      <w:sz w:val="26"/>
    </w:rPr>
  </w:style>
  <w:style w:type="character" w:customStyle="1" w:styleId="60">
    <w:name w:val="Заголовок 6 Знак"/>
    <w:basedOn w:val="1"/>
    <w:link w:val="6"/>
    <w:rPr>
      <w:rFonts w:ascii="Times New Roman" w:hAnsi="Times New Roman"/>
      <w:b/>
      <w:color w:val="595959"/>
      <w:spacing w:val="5"/>
      <w:sz w:val="28"/>
    </w:rPr>
  </w:style>
  <w:style w:type="table" w:customStyle="1" w:styleId="1ff5">
    <w:name w:val="Сетка таблицы1"/>
    <w:basedOn w:val="a1"/>
    <w:uiPriority w:val="59"/>
    <w:rsid w:val="004862A5"/>
    <w:rPr>
      <w:rFonts w:ascii="Calibri" w:hAnsi="Calibr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7E4EB-B7FD-429A-A5E0-99DB0BCD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27</Pages>
  <Words>5120</Words>
  <Characters>29185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</dc:creator>
  <cp:lastModifiedBy>admin</cp:lastModifiedBy>
  <cp:revision>60</cp:revision>
  <cp:lastPrinted>2024-12-16T12:32:00Z</cp:lastPrinted>
  <dcterms:created xsi:type="dcterms:W3CDTF">2024-10-14T13:47:00Z</dcterms:created>
  <dcterms:modified xsi:type="dcterms:W3CDTF">2024-12-16T12:32:00Z</dcterms:modified>
</cp:coreProperties>
</file>