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C42" w:rsidRDefault="000F4C42" w:rsidP="0033222A">
      <w:pPr>
        <w:jc w:val="center"/>
        <w:rPr>
          <w:b/>
          <w:caps/>
          <w:sz w:val="32"/>
          <w:szCs w:val="32"/>
        </w:rPr>
      </w:pPr>
      <w:r w:rsidRPr="000F4C42">
        <w:rPr>
          <w:b/>
          <w:noProof/>
        </w:rPr>
        <w:drawing>
          <wp:inline distT="0" distB="0" distL="0" distR="0" wp14:anchorId="218E3AC1" wp14:editId="6870D1A8">
            <wp:extent cx="561975" cy="962025"/>
            <wp:effectExtent l="0" t="0" r="9525" b="9525"/>
            <wp:docPr id="1" name="Рисунок 1"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ut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962025"/>
                    </a:xfrm>
                    <a:prstGeom prst="rect">
                      <a:avLst/>
                    </a:prstGeom>
                    <a:noFill/>
                    <a:ln>
                      <a:noFill/>
                    </a:ln>
                  </pic:spPr>
                </pic:pic>
              </a:graphicData>
            </a:graphic>
          </wp:inline>
        </w:drawing>
      </w:r>
    </w:p>
    <w:p w:rsidR="0033222A" w:rsidRDefault="0033222A" w:rsidP="0033222A">
      <w:pPr>
        <w:jc w:val="center"/>
        <w:rPr>
          <w:b/>
          <w:caps/>
          <w:sz w:val="32"/>
          <w:szCs w:val="32"/>
        </w:rPr>
      </w:pPr>
      <w:r>
        <w:rPr>
          <w:b/>
          <w:caps/>
          <w:sz w:val="32"/>
          <w:szCs w:val="32"/>
        </w:rPr>
        <w:t xml:space="preserve">Российская Федерация </w:t>
      </w:r>
    </w:p>
    <w:p w:rsidR="0033222A" w:rsidRDefault="0033222A" w:rsidP="0033222A">
      <w:pPr>
        <w:jc w:val="center"/>
        <w:rPr>
          <w:b/>
          <w:caps/>
          <w:sz w:val="32"/>
          <w:szCs w:val="32"/>
        </w:rPr>
      </w:pPr>
      <w:r>
        <w:rPr>
          <w:b/>
          <w:caps/>
          <w:sz w:val="32"/>
          <w:szCs w:val="32"/>
        </w:rPr>
        <w:t>Ростовская область</w:t>
      </w:r>
    </w:p>
    <w:p w:rsidR="0033222A" w:rsidRDefault="0033222A" w:rsidP="0033222A">
      <w:pPr>
        <w:jc w:val="center"/>
        <w:rPr>
          <w:b/>
          <w:caps/>
          <w:sz w:val="32"/>
          <w:szCs w:val="32"/>
        </w:rPr>
      </w:pPr>
      <w:r>
        <w:rPr>
          <w:b/>
          <w:caps/>
          <w:sz w:val="32"/>
          <w:szCs w:val="32"/>
        </w:rPr>
        <w:t>октябрьский район</w:t>
      </w:r>
    </w:p>
    <w:p w:rsidR="0033222A" w:rsidRDefault="0033222A" w:rsidP="0033222A">
      <w:pPr>
        <w:jc w:val="center"/>
        <w:rPr>
          <w:b/>
          <w:szCs w:val="28"/>
        </w:rPr>
      </w:pPr>
      <w:r>
        <w:rPr>
          <w:b/>
          <w:szCs w:val="28"/>
        </w:rPr>
        <w:t>Муниципальное образование «</w:t>
      </w:r>
      <w:proofErr w:type="spellStart"/>
      <w:r>
        <w:rPr>
          <w:b/>
          <w:szCs w:val="28"/>
        </w:rPr>
        <w:t>Каменоломненское</w:t>
      </w:r>
      <w:proofErr w:type="spellEnd"/>
      <w:r>
        <w:rPr>
          <w:b/>
          <w:szCs w:val="28"/>
        </w:rPr>
        <w:t xml:space="preserve"> городское поселение»</w:t>
      </w:r>
    </w:p>
    <w:p w:rsidR="0033222A" w:rsidRDefault="0033222A" w:rsidP="0033222A">
      <w:pPr>
        <w:jc w:val="center"/>
        <w:rPr>
          <w:b/>
          <w:szCs w:val="28"/>
        </w:rPr>
      </w:pPr>
      <w:r>
        <w:rPr>
          <w:b/>
          <w:szCs w:val="28"/>
        </w:rPr>
        <w:t xml:space="preserve">Администрация </w:t>
      </w:r>
      <w:proofErr w:type="spellStart"/>
      <w:r>
        <w:rPr>
          <w:b/>
          <w:szCs w:val="28"/>
        </w:rPr>
        <w:t>Каменоломненского</w:t>
      </w:r>
      <w:proofErr w:type="spellEnd"/>
      <w:r>
        <w:rPr>
          <w:b/>
          <w:szCs w:val="28"/>
        </w:rPr>
        <w:t xml:space="preserve"> городского поселения</w:t>
      </w:r>
    </w:p>
    <w:p w:rsidR="0033222A" w:rsidRDefault="0033222A" w:rsidP="0033222A">
      <w:pPr>
        <w:jc w:val="center"/>
        <w:rPr>
          <w:szCs w:val="28"/>
        </w:rPr>
      </w:pPr>
    </w:p>
    <w:p w:rsidR="0033222A" w:rsidRDefault="0033222A" w:rsidP="0033222A">
      <w:pPr>
        <w:jc w:val="center"/>
        <w:rPr>
          <w:b/>
          <w:caps/>
          <w:sz w:val="46"/>
          <w:szCs w:val="46"/>
        </w:rPr>
      </w:pPr>
      <w:r>
        <w:rPr>
          <w:b/>
          <w:caps/>
          <w:sz w:val="46"/>
          <w:szCs w:val="46"/>
        </w:rPr>
        <w:t>ПОСТАНОВЛЕНИЕ</w:t>
      </w:r>
    </w:p>
    <w:p w:rsidR="0033222A" w:rsidRDefault="0033222A" w:rsidP="0033222A">
      <w:pPr>
        <w:jc w:val="both"/>
        <w:rPr>
          <w:szCs w:val="28"/>
        </w:rPr>
      </w:pPr>
    </w:p>
    <w:p w:rsidR="0033222A" w:rsidRDefault="000F4C42" w:rsidP="000F4C42">
      <w:pPr>
        <w:tabs>
          <w:tab w:val="left" w:pos="3969"/>
          <w:tab w:val="left" w:pos="4111"/>
          <w:tab w:val="left" w:pos="4253"/>
        </w:tabs>
        <w:ind w:left="142" w:right="-1"/>
        <w:jc w:val="both"/>
        <w:rPr>
          <w:b/>
        </w:rPr>
      </w:pPr>
      <w:r>
        <w:rPr>
          <w:b/>
        </w:rPr>
        <w:t>29.12.</w:t>
      </w:r>
      <w:r w:rsidR="0033222A">
        <w:rPr>
          <w:b/>
        </w:rPr>
        <w:t>202</w:t>
      </w:r>
      <w:r w:rsidR="008E23D9">
        <w:rPr>
          <w:b/>
        </w:rPr>
        <w:t>5</w:t>
      </w:r>
      <w:r w:rsidR="0033222A">
        <w:rPr>
          <w:b/>
        </w:rPr>
        <w:t xml:space="preserve">              </w:t>
      </w:r>
      <w:r w:rsidR="0033222A">
        <w:rPr>
          <w:b/>
        </w:rPr>
        <w:tab/>
        <w:t xml:space="preserve">    № </w:t>
      </w:r>
      <w:r>
        <w:rPr>
          <w:b/>
        </w:rPr>
        <w:t>529</w:t>
      </w:r>
      <w:r w:rsidR="0033222A">
        <w:rPr>
          <w:b/>
        </w:rPr>
        <w:t xml:space="preserve">                             </w:t>
      </w:r>
      <w:proofErr w:type="spellStart"/>
      <w:r w:rsidR="0033222A">
        <w:rPr>
          <w:b/>
        </w:rPr>
        <w:t>р.п</w:t>
      </w:r>
      <w:proofErr w:type="spellEnd"/>
      <w:r w:rsidR="0033222A">
        <w:rPr>
          <w:b/>
        </w:rPr>
        <w:t>.  Каменоломни</w:t>
      </w:r>
    </w:p>
    <w:p w:rsidR="00187CCB" w:rsidRDefault="00187CCB" w:rsidP="00187CCB">
      <w:pPr>
        <w:jc w:val="both"/>
      </w:pPr>
    </w:p>
    <w:tbl>
      <w:tblPr>
        <w:tblW w:w="0" w:type="auto"/>
        <w:tblLayout w:type="fixed"/>
        <w:tblLook w:val="0000" w:firstRow="0" w:lastRow="0" w:firstColumn="0" w:lastColumn="0" w:noHBand="0" w:noVBand="0"/>
      </w:tblPr>
      <w:tblGrid>
        <w:gridCol w:w="4717"/>
      </w:tblGrid>
      <w:tr w:rsidR="00187CCB" w:rsidTr="002D259B">
        <w:trPr>
          <w:trHeight w:val="891"/>
        </w:trPr>
        <w:tc>
          <w:tcPr>
            <w:tcW w:w="4717" w:type="dxa"/>
          </w:tcPr>
          <w:p w:rsidR="00187CCB" w:rsidRPr="005B70AF" w:rsidRDefault="00187CCB" w:rsidP="008E23D9">
            <w:pPr>
              <w:ind w:right="248"/>
              <w:jc w:val="both"/>
              <w:rPr>
                <w:szCs w:val="28"/>
              </w:rPr>
            </w:pPr>
            <w:r w:rsidRPr="005A2EB4">
              <w:rPr>
                <w:color w:val="000000"/>
                <w:szCs w:val="28"/>
              </w:rPr>
              <w:t xml:space="preserve">Об утверждении программы профилактики рисков причинения вреда (ущерба) охраняемым законом ценностям </w:t>
            </w:r>
            <w:r w:rsidRPr="00187CCB">
              <w:rPr>
                <w:color w:val="000000"/>
                <w:szCs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rsidRPr="005A2EB4">
              <w:rPr>
                <w:color w:val="000000"/>
                <w:szCs w:val="28"/>
              </w:rPr>
              <w:t xml:space="preserve"> на 202</w:t>
            </w:r>
            <w:r w:rsidR="008E23D9">
              <w:rPr>
                <w:color w:val="000000"/>
                <w:szCs w:val="28"/>
              </w:rPr>
              <w:t xml:space="preserve">6 </w:t>
            </w:r>
            <w:r w:rsidRPr="005A2EB4">
              <w:rPr>
                <w:color w:val="000000"/>
                <w:szCs w:val="28"/>
              </w:rPr>
              <w:t>год</w:t>
            </w:r>
          </w:p>
        </w:tc>
      </w:tr>
    </w:tbl>
    <w:p w:rsidR="00187CCB" w:rsidRDefault="00187CCB" w:rsidP="00187CCB">
      <w:pPr>
        <w:jc w:val="both"/>
        <w:rPr>
          <w:szCs w:val="28"/>
        </w:rPr>
      </w:pPr>
    </w:p>
    <w:p w:rsidR="00187CCB" w:rsidRDefault="00187CCB" w:rsidP="00187CCB">
      <w:pPr>
        <w:jc w:val="both"/>
        <w:rPr>
          <w:szCs w:val="28"/>
        </w:rPr>
      </w:pPr>
      <w:r>
        <w:rPr>
          <w:szCs w:val="28"/>
        </w:rPr>
        <w:tab/>
      </w:r>
      <w:r w:rsidRPr="005A2EB4">
        <w:rPr>
          <w:szCs w:val="28"/>
        </w:rPr>
        <w:t>В соответствии с Федеральным законом от 31.07.2020 № 248-ФЗ «О государственном контроле (надзоре) и муниципальном контроле в Российской Федерации», руководствуясь</w:t>
      </w:r>
      <w:r w:rsidR="00454BB6" w:rsidRPr="00454BB6">
        <w:rPr>
          <w:szCs w:val="28"/>
        </w:rPr>
        <w:t>Постановление</w:t>
      </w:r>
      <w:r w:rsidR="00454BB6">
        <w:rPr>
          <w:szCs w:val="28"/>
        </w:rPr>
        <w:t>м</w:t>
      </w:r>
      <w:r w:rsidR="00454BB6" w:rsidRPr="00454BB6">
        <w:rPr>
          <w:szCs w:val="28"/>
        </w:rPr>
        <w:t xml:space="preserve"> Правительства РФ от 26.12.2018 </w:t>
      </w:r>
      <w:r w:rsidR="008E23D9">
        <w:rPr>
          <w:szCs w:val="28"/>
        </w:rPr>
        <w:t>№</w:t>
      </w:r>
      <w:r w:rsidR="00454BB6" w:rsidRPr="00454BB6">
        <w:rPr>
          <w:szCs w:val="28"/>
        </w:rPr>
        <w:t>1680</w:t>
      </w:r>
      <w:r w:rsidR="008E23D9">
        <w:rPr>
          <w:szCs w:val="28"/>
        </w:rPr>
        <w:t xml:space="preserve"> «</w:t>
      </w:r>
      <w:r w:rsidR="00454BB6" w:rsidRPr="00454BB6">
        <w:rPr>
          <w:szCs w:val="28"/>
        </w:rPr>
        <w: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008E23D9">
        <w:rPr>
          <w:szCs w:val="28"/>
        </w:rPr>
        <w:t>»</w:t>
      </w:r>
      <w:r w:rsidR="00454BB6">
        <w:rPr>
          <w:szCs w:val="28"/>
        </w:rPr>
        <w:t>,</w:t>
      </w:r>
      <w:r w:rsidRPr="005A2EB4">
        <w:rPr>
          <w:szCs w:val="28"/>
        </w:rPr>
        <w:t xml:space="preserve"> Постановлением Правительства Российской Федерации от 25.06.2021 №990 «Об</w:t>
      </w:r>
      <w:r w:rsidR="008E23D9">
        <w:rPr>
          <w:szCs w:val="28"/>
        </w:rPr>
        <w:t xml:space="preserve"> </w:t>
      </w:r>
      <w:r w:rsidRPr="005A2EB4">
        <w:rPr>
          <w:szCs w:val="28"/>
        </w:rPr>
        <w:t>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w:t>
      </w:r>
      <w:r>
        <w:rPr>
          <w:szCs w:val="28"/>
        </w:rPr>
        <w:t>путатов Октябрьского района от 09</w:t>
      </w:r>
      <w:r w:rsidRPr="005A2EB4">
        <w:rPr>
          <w:szCs w:val="28"/>
        </w:rPr>
        <w:t xml:space="preserve">.09.2021 № </w:t>
      </w:r>
      <w:r>
        <w:rPr>
          <w:szCs w:val="28"/>
        </w:rPr>
        <w:t>2</w:t>
      </w:r>
      <w:r w:rsidR="002D259B">
        <w:rPr>
          <w:szCs w:val="28"/>
        </w:rPr>
        <w:t>42</w:t>
      </w:r>
      <w:r w:rsidRPr="005A2EB4">
        <w:rPr>
          <w:szCs w:val="28"/>
        </w:rPr>
        <w:t xml:space="preserve"> «</w:t>
      </w:r>
      <w:r w:rsidR="002D259B" w:rsidRPr="00E81A8A">
        <w:rPr>
          <w:szCs w:val="28"/>
        </w:rPr>
        <w:t xml:space="preserve">Об утверждении Положения о </w:t>
      </w:r>
      <w:bookmarkStart w:id="0" w:name="_Hlk73706793"/>
      <w:r w:rsidR="002D259B" w:rsidRPr="00E81A8A">
        <w:rPr>
          <w:szCs w:val="28"/>
        </w:rPr>
        <w:t xml:space="preserve">муниципальном контроле </w:t>
      </w:r>
      <w:bookmarkEnd w:id="0"/>
      <w:r w:rsidR="002D259B" w:rsidRPr="00E81A8A">
        <w:rPr>
          <w:szCs w:val="28"/>
        </w:rPr>
        <w:t>на автомобильном транспорте, городском наземном электрическом транспорте и в дорожном хозяйстве на территории  муниципального образования  «Каменоломненское городское поселение» Октябрьского района Ростовской области</w:t>
      </w:r>
      <w:r w:rsidRPr="005A2EB4">
        <w:rPr>
          <w:szCs w:val="28"/>
        </w:rPr>
        <w:t>»</w:t>
      </w:r>
      <w:r w:rsidRPr="0063569E">
        <w:rPr>
          <w:szCs w:val="28"/>
        </w:rPr>
        <w:t xml:space="preserve">, </w:t>
      </w:r>
      <w:r w:rsidR="002D259B">
        <w:rPr>
          <w:szCs w:val="28"/>
        </w:rPr>
        <w:t xml:space="preserve">п. 9 </w:t>
      </w:r>
      <w:r w:rsidRPr="0063569E">
        <w:rPr>
          <w:szCs w:val="28"/>
        </w:rPr>
        <w:t>ст</w:t>
      </w:r>
      <w:r w:rsidR="002D259B">
        <w:rPr>
          <w:szCs w:val="28"/>
        </w:rPr>
        <w:t xml:space="preserve">. </w:t>
      </w:r>
      <w:r w:rsidRPr="0063569E">
        <w:rPr>
          <w:szCs w:val="28"/>
        </w:rPr>
        <w:t>46 Устава муниципального образования «Каменоломненское городское поселение»</w:t>
      </w:r>
    </w:p>
    <w:p w:rsidR="00187CCB" w:rsidRPr="00BC546A" w:rsidRDefault="00187CCB" w:rsidP="00187CCB">
      <w:pPr>
        <w:jc w:val="both"/>
        <w:rPr>
          <w:szCs w:val="28"/>
        </w:rPr>
      </w:pPr>
    </w:p>
    <w:p w:rsidR="00187CCB" w:rsidRDefault="00187CCB" w:rsidP="00187CCB">
      <w:pPr>
        <w:jc w:val="center"/>
        <w:rPr>
          <w:szCs w:val="28"/>
        </w:rPr>
      </w:pPr>
      <w:r w:rsidRPr="006E4859">
        <w:rPr>
          <w:szCs w:val="28"/>
        </w:rPr>
        <w:lastRenderedPageBreak/>
        <w:t>ПОСТАНОВЛЯЮ:</w:t>
      </w:r>
    </w:p>
    <w:p w:rsidR="00187CCB" w:rsidRPr="006E4859" w:rsidRDefault="00187CCB" w:rsidP="00187CCB">
      <w:pPr>
        <w:jc w:val="center"/>
        <w:rPr>
          <w:szCs w:val="28"/>
        </w:rPr>
      </w:pPr>
    </w:p>
    <w:p w:rsidR="00187CCB" w:rsidRPr="005A2EB4" w:rsidRDefault="00187CCB" w:rsidP="00187CCB">
      <w:pPr>
        <w:spacing w:before="100" w:beforeAutospacing="1" w:after="100" w:afterAutospacing="1"/>
        <w:ind w:firstLine="708"/>
        <w:contextualSpacing/>
        <w:jc w:val="both"/>
        <w:rPr>
          <w:color w:val="000000"/>
          <w:szCs w:val="28"/>
        </w:rPr>
      </w:pPr>
      <w:r w:rsidRPr="005A2EB4">
        <w:rPr>
          <w:color w:val="000000"/>
          <w:szCs w:val="28"/>
        </w:rPr>
        <w:t xml:space="preserve">1. Утвердить программу профилактики рисков причинения вреда (ущерба) охраняемым законом ценностям </w:t>
      </w:r>
      <w:r w:rsidR="002D259B" w:rsidRPr="00187CCB">
        <w:rPr>
          <w:color w:val="000000"/>
          <w:szCs w:val="28"/>
        </w:rPr>
        <w:t>при осуществлении муниципального контроля на автомобильном транспорте, городском наземном электрическом транспорте и в дорожном хозяйстве</w:t>
      </w:r>
      <w:r w:rsidR="002D259B" w:rsidRPr="005A2EB4">
        <w:rPr>
          <w:color w:val="000000"/>
          <w:szCs w:val="28"/>
        </w:rPr>
        <w:t xml:space="preserve"> на 202</w:t>
      </w:r>
      <w:r w:rsidR="008E23D9">
        <w:rPr>
          <w:color w:val="000000"/>
          <w:szCs w:val="28"/>
        </w:rPr>
        <w:t>6</w:t>
      </w:r>
      <w:r w:rsidR="002D259B" w:rsidRPr="005A2EB4">
        <w:rPr>
          <w:color w:val="000000"/>
          <w:szCs w:val="28"/>
        </w:rPr>
        <w:t xml:space="preserve"> год</w:t>
      </w:r>
      <w:r w:rsidR="002D259B">
        <w:rPr>
          <w:color w:val="000000"/>
          <w:szCs w:val="28"/>
        </w:rPr>
        <w:t xml:space="preserve"> согласно приложению к настоящему постановлению</w:t>
      </w:r>
      <w:r w:rsidRPr="005A2EB4">
        <w:rPr>
          <w:color w:val="000000"/>
          <w:szCs w:val="28"/>
        </w:rPr>
        <w:t>.</w:t>
      </w:r>
    </w:p>
    <w:p w:rsidR="00187CCB" w:rsidRDefault="00187CCB" w:rsidP="00187CCB">
      <w:pPr>
        <w:spacing w:before="100" w:beforeAutospacing="1" w:after="100" w:afterAutospacing="1"/>
        <w:ind w:firstLine="709"/>
        <w:contextualSpacing/>
        <w:jc w:val="both"/>
        <w:rPr>
          <w:color w:val="000000"/>
          <w:szCs w:val="28"/>
        </w:rPr>
      </w:pPr>
      <w:r w:rsidRPr="005A2EB4">
        <w:rPr>
          <w:color w:val="000000"/>
          <w:szCs w:val="28"/>
        </w:rPr>
        <w:t>2. Настоящее постановление вступает в силу с 01.01.202</w:t>
      </w:r>
      <w:r w:rsidR="008E23D9">
        <w:rPr>
          <w:color w:val="000000"/>
          <w:szCs w:val="28"/>
        </w:rPr>
        <w:t>6</w:t>
      </w:r>
      <w:r w:rsidRPr="005A2EB4">
        <w:rPr>
          <w:color w:val="000000"/>
          <w:szCs w:val="28"/>
        </w:rPr>
        <w:t xml:space="preserve"> года и подлежит размещению на официальном сайте Администрации </w:t>
      </w:r>
      <w:proofErr w:type="gramStart"/>
      <w:r>
        <w:rPr>
          <w:color w:val="000000"/>
          <w:szCs w:val="28"/>
        </w:rPr>
        <w:t>Каменоломненского  городского</w:t>
      </w:r>
      <w:proofErr w:type="gramEnd"/>
      <w:r>
        <w:rPr>
          <w:color w:val="000000"/>
          <w:szCs w:val="28"/>
        </w:rPr>
        <w:t xml:space="preserve"> поселения </w:t>
      </w:r>
      <w:r w:rsidRPr="005A2EB4">
        <w:rPr>
          <w:color w:val="000000"/>
          <w:szCs w:val="28"/>
        </w:rPr>
        <w:t>в сети «Интернет».</w:t>
      </w:r>
    </w:p>
    <w:p w:rsidR="00187CCB" w:rsidRPr="005A2EB4" w:rsidRDefault="00187CCB" w:rsidP="00187CCB">
      <w:pPr>
        <w:spacing w:before="100" w:beforeAutospacing="1" w:after="100" w:afterAutospacing="1"/>
        <w:ind w:firstLine="709"/>
        <w:contextualSpacing/>
        <w:jc w:val="both"/>
        <w:rPr>
          <w:color w:val="000000"/>
          <w:szCs w:val="28"/>
        </w:rPr>
      </w:pPr>
      <w:r>
        <w:rPr>
          <w:szCs w:val="28"/>
        </w:rPr>
        <w:t xml:space="preserve">3. </w:t>
      </w:r>
      <w:r w:rsidRPr="00FE3A7C">
        <w:rPr>
          <w:szCs w:val="28"/>
        </w:rPr>
        <w:t>Контроль за исполнением данного постановления возложить на заместителя главы Администрации по ЖКХ, строительству</w:t>
      </w:r>
      <w:r w:rsidRPr="00F85913">
        <w:rPr>
          <w:szCs w:val="28"/>
        </w:rPr>
        <w:t xml:space="preserve"> и благоустройству</w:t>
      </w:r>
      <w:r w:rsidR="002D259B">
        <w:rPr>
          <w:szCs w:val="28"/>
        </w:rPr>
        <w:t>.</w:t>
      </w:r>
    </w:p>
    <w:p w:rsidR="00187CCB"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Pr="00932E3E" w:rsidRDefault="00187CCB" w:rsidP="00187CCB">
      <w:pPr>
        <w:pStyle w:val="ConsNormal"/>
        <w:widowControl/>
        <w:spacing w:line="230" w:lineRule="auto"/>
        <w:ind w:right="0" w:firstLine="708"/>
        <w:jc w:val="both"/>
        <w:rPr>
          <w:rFonts w:ascii="Times New Roman" w:hAnsi="Times New Roman" w:cs="Times New Roman"/>
          <w:sz w:val="28"/>
          <w:szCs w:val="28"/>
        </w:rPr>
      </w:pPr>
    </w:p>
    <w:p w:rsidR="00187CCB" w:rsidRPr="0086363F" w:rsidRDefault="00187CCB" w:rsidP="00187CCB">
      <w:pPr>
        <w:rPr>
          <w:szCs w:val="28"/>
        </w:rPr>
      </w:pPr>
      <w:r w:rsidRPr="0086363F">
        <w:rPr>
          <w:szCs w:val="28"/>
        </w:rPr>
        <w:t>Глава Администрации</w:t>
      </w:r>
    </w:p>
    <w:p w:rsidR="00187CCB" w:rsidRPr="0086363F" w:rsidRDefault="00187CCB" w:rsidP="00187CCB">
      <w:pPr>
        <w:rPr>
          <w:szCs w:val="28"/>
        </w:rPr>
      </w:pPr>
      <w:r w:rsidRPr="0086363F">
        <w:rPr>
          <w:szCs w:val="28"/>
        </w:rPr>
        <w:t xml:space="preserve">Каменоломненского </w:t>
      </w:r>
    </w:p>
    <w:p w:rsidR="00187CCB" w:rsidRDefault="00187CCB" w:rsidP="00187CCB">
      <w:pPr>
        <w:ind w:right="-2"/>
        <w:rPr>
          <w:szCs w:val="28"/>
        </w:rPr>
      </w:pPr>
      <w:r w:rsidRPr="0086363F">
        <w:rPr>
          <w:szCs w:val="28"/>
        </w:rPr>
        <w:t>городского поселения</w:t>
      </w:r>
      <w:r w:rsidRPr="0086363F">
        <w:rPr>
          <w:szCs w:val="28"/>
        </w:rPr>
        <w:tab/>
      </w:r>
      <w:r w:rsidRPr="0086363F">
        <w:rPr>
          <w:szCs w:val="28"/>
        </w:rPr>
        <w:tab/>
      </w:r>
      <w:r w:rsidRPr="0086363F">
        <w:rPr>
          <w:szCs w:val="28"/>
        </w:rPr>
        <w:tab/>
      </w:r>
      <w:r w:rsidRPr="0086363F">
        <w:rPr>
          <w:szCs w:val="28"/>
        </w:rPr>
        <w:tab/>
      </w:r>
      <w:r w:rsidRPr="0086363F">
        <w:rPr>
          <w:szCs w:val="28"/>
        </w:rPr>
        <w:tab/>
      </w:r>
      <w:r w:rsidR="00B65B36">
        <w:rPr>
          <w:szCs w:val="28"/>
        </w:rPr>
        <w:t xml:space="preserve">                          </w:t>
      </w:r>
      <w:r w:rsidRPr="0086363F">
        <w:rPr>
          <w:szCs w:val="28"/>
        </w:rPr>
        <w:t>М.С.</w:t>
      </w:r>
      <w:r w:rsidR="00B65B36">
        <w:rPr>
          <w:szCs w:val="28"/>
        </w:rPr>
        <w:t xml:space="preserve"> </w:t>
      </w:r>
      <w:r w:rsidRPr="0086363F">
        <w:rPr>
          <w:szCs w:val="28"/>
        </w:rPr>
        <w:t>Симисенко</w:t>
      </w:r>
    </w:p>
    <w:p w:rsidR="00187CCB" w:rsidRDefault="00187CCB" w:rsidP="00187CCB">
      <w:pPr>
        <w:ind w:right="-2" w:firstLine="720"/>
        <w:rPr>
          <w:szCs w:val="28"/>
        </w:rPr>
      </w:pPr>
    </w:p>
    <w:p w:rsidR="00187CCB" w:rsidRDefault="00187CCB" w:rsidP="00187CCB">
      <w:pPr>
        <w:ind w:right="-2" w:firstLine="720"/>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Pr="005A2EB4" w:rsidRDefault="00187CCB" w:rsidP="00187CCB">
      <w:pPr>
        <w:rPr>
          <w:szCs w:val="28"/>
        </w:rPr>
      </w:pPr>
    </w:p>
    <w:p w:rsidR="00187CCB" w:rsidRDefault="00187CCB" w:rsidP="00187CCB">
      <w:pPr>
        <w:rPr>
          <w:szCs w:val="28"/>
        </w:rPr>
      </w:pPr>
    </w:p>
    <w:p w:rsidR="00D5420C" w:rsidRPr="005A2EB4" w:rsidRDefault="00D5420C" w:rsidP="00187CCB">
      <w:pPr>
        <w:rPr>
          <w:szCs w:val="28"/>
        </w:rPr>
      </w:pPr>
    </w:p>
    <w:p w:rsidR="00187CCB" w:rsidRDefault="00187CCB" w:rsidP="00187CCB">
      <w:pPr>
        <w:ind w:firstLine="6237"/>
        <w:contextualSpacing/>
        <w:jc w:val="center"/>
        <w:rPr>
          <w:color w:val="000000"/>
          <w:sz w:val="27"/>
          <w:szCs w:val="27"/>
        </w:rPr>
      </w:pPr>
      <w:r>
        <w:rPr>
          <w:color w:val="000000"/>
          <w:sz w:val="27"/>
          <w:szCs w:val="27"/>
        </w:rPr>
        <w:lastRenderedPageBreak/>
        <w:t>Приложение</w:t>
      </w:r>
    </w:p>
    <w:p w:rsidR="00187CCB" w:rsidRDefault="00187CCB" w:rsidP="00187CCB">
      <w:pPr>
        <w:ind w:left="6237"/>
        <w:contextualSpacing/>
        <w:jc w:val="center"/>
        <w:rPr>
          <w:color w:val="000000"/>
          <w:sz w:val="27"/>
          <w:szCs w:val="27"/>
        </w:rPr>
      </w:pPr>
      <w:r>
        <w:rPr>
          <w:color w:val="000000"/>
          <w:sz w:val="27"/>
          <w:szCs w:val="27"/>
        </w:rPr>
        <w:t>к постановлению              Администрации</w:t>
      </w:r>
    </w:p>
    <w:p w:rsidR="00187CCB" w:rsidRDefault="00187CCB" w:rsidP="00187CCB">
      <w:pPr>
        <w:ind w:firstLine="6237"/>
        <w:contextualSpacing/>
        <w:jc w:val="center"/>
        <w:rPr>
          <w:color w:val="000000"/>
          <w:sz w:val="27"/>
          <w:szCs w:val="27"/>
        </w:rPr>
      </w:pPr>
      <w:r>
        <w:rPr>
          <w:color w:val="000000"/>
          <w:sz w:val="27"/>
          <w:szCs w:val="27"/>
        </w:rPr>
        <w:t>Каменоломненского</w:t>
      </w:r>
    </w:p>
    <w:p w:rsidR="00187CCB" w:rsidRDefault="00187CCB" w:rsidP="00187CCB">
      <w:pPr>
        <w:ind w:left="6237"/>
        <w:contextualSpacing/>
        <w:jc w:val="center"/>
        <w:rPr>
          <w:color w:val="000000"/>
          <w:sz w:val="27"/>
          <w:szCs w:val="27"/>
        </w:rPr>
      </w:pPr>
      <w:r>
        <w:rPr>
          <w:color w:val="000000"/>
          <w:sz w:val="27"/>
          <w:szCs w:val="27"/>
        </w:rPr>
        <w:t xml:space="preserve">городского поселения </w:t>
      </w:r>
    </w:p>
    <w:p w:rsidR="00187CCB" w:rsidRDefault="00187CCB" w:rsidP="00187CCB">
      <w:pPr>
        <w:ind w:left="6237"/>
        <w:contextualSpacing/>
        <w:jc w:val="center"/>
        <w:rPr>
          <w:szCs w:val="28"/>
        </w:rPr>
      </w:pPr>
      <w:r>
        <w:rPr>
          <w:color w:val="000000"/>
          <w:sz w:val="27"/>
          <w:szCs w:val="27"/>
        </w:rPr>
        <w:t xml:space="preserve">от </w:t>
      </w:r>
      <w:r w:rsidR="000F4C42">
        <w:rPr>
          <w:color w:val="000000"/>
          <w:sz w:val="27"/>
          <w:szCs w:val="27"/>
        </w:rPr>
        <w:t>29.12.</w:t>
      </w:r>
      <w:r w:rsidR="0068761B">
        <w:rPr>
          <w:color w:val="000000"/>
          <w:sz w:val="27"/>
          <w:szCs w:val="27"/>
        </w:rPr>
        <w:t>202</w:t>
      </w:r>
      <w:r w:rsidR="008E23D9">
        <w:rPr>
          <w:color w:val="000000"/>
          <w:sz w:val="27"/>
          <w:szCs w:val="27"/>
        </w:rPr>
        <w:t>5</w:t>
      </w:r>
      <w:r>
        <w:rPr>
          <w:color w:val="000000"/>
          <w:sz w:val="27"/>
          <w:szCs w:val="27"/>
        </w:rPr>
        <w:t xml:space="preserve"> № </w:t>
      </w:r>
      <w:r w:rsidR="000F4C42">
        <w:rPr>
          <w:color w:val="000000"/>
          <w:sz w:val="27"/>
          <w:szCs w:val="27"/>
        </w:rPr>
        <w:t>529</w:t>
      </w:r>
      <w:bookmarkStart w:id="1" w:name="_GoBack"/>
      <w:bookmarkEnd w:id="1"/>
    </w:p>
    <w:p w:rsidR="00314B52" w:rsidRDefault="0071154B" w:rsidP="0071154B">
      <w:pPr>
        <w:jc w:val="center"/>
        <w:rPr>
          <w:b/>
          <w:bCs/>
          <w:szCs w:val="28"/>
        </w:rPr>
      </w:pPr>
      <w:r w:rsidRPr="000925AA">
        <w:rPr>
          <w:b/>
          <w:bCs/>
          <w:szCs w:val="28"/>
        </w:rPr>
        <w:t>Программа</w:t>
      </w:r>
    </w:p>
    <w:p w:rsidR="0071154B" w:rsidRDefault="0071154B" w:rsidP="0071154B">
      <w:pPr>
        <w:jc w:val="center"/>
        <w:rPr>
          <w:b/>
          <w:bCs/>
          <w:szCs w:val="28"/>
        </w:rPr>
      </w:pPr>
      <w:r w:rsidRPr="00D44526">
        <w:rPr>
          <w:b/>
          <w:bCs/>
          <w:szCs w:val="28"/>
        </w:rPr>
        <w:t xml:space="preserve">профилактики </w:t>
      </w:r>
      <w:r>
        <w:rPr>
          <w:rStyle w:val="a8"/>
          <w:szCs w:val="28"/>
        </w:rPr>
        <w:t xml:space="preserve">рисков причинения вреда (ущерба) охраняемым </w:t>
      </w:r>
      <w:r w:rsidRPr="000D68EE">
        <w:rPr>
          <w:rStyle w:val="a8"/>
          <w:szCs w:val="28"/>
        </w:rPr>
        <w:t>законо</w:t>
      </w:r>
      <w:r>
        <w:rPr>
          <w:rStyle w:val="a8"/>
          <w:szCs w:val="28"/>
        </w:rPr>
        <w:t xml:space="preserve">м ценностям </w:t>
      </w:r>
      <w:r w:rsidR="00314B52" w:rsidRPr="00314B52">
        <w:rPr>
          <w:b/>
          <w:bCs/>
          <w:szCs w:val="28"/>
        </w:rPr>
        <w:t>при осуществлении муниципального контроля на автомобильном транспорте, городском наземном электрическом транспорте и в дорожном хозяйстве на 202</w:t>
      </w:r>
      <w:r w:rsidR="008E23D9">
        <w:rPr>
          <w:b/>
          <w:bCs/>
          <w:szCs w:val="28"/>
        </w:rPr>
        <w:t>6</w:t>
      </w:r>
      <w:r w:rsidR="00314B52">
        <w:rPr>
          <w:b/>
          <w:bCs/>
          <w:szCs w:val="28"/>
        </w:rPr>
        <w:t xml:space="preserve"> год</w:t>
      </w:r>
      <w:r>
        <w:rPr>
          <w:b/>
          <w:bCs/>
          <w:szCs w:val="28"/>
        </w:rPr>
        <w:t>.</w:t>
      </w:r>
    </w:p>
    <w:p w:rsidR="0071154B" w:rsidRPr="002C0BB6" w:rsidRDefault="0071154B" w:rsidP="0071154B">
      <w:pPr>
        <w:jc w:val="center"/>
        <w:rPr>
          <w:b/>
          <w:bCs/>
          <w:szCs w:val="28"/>
        </w:rPr>
      </w:pPr>
    </w:p>
    <w:p w:rsidR="0071154B" w:rsidRDefault="0071154B" w:rsidP="0071154B">
      <w:pPr>
        <w:jc w:val="center"/>
        <w:rPr>
          <w:b/>
          <w:szCs w:val="28"/>
        </w:rPr>
      </w:pPr>
      <w:r>
        <w:rPr>
          <w:b/>
          <w:szCs w:val="28"/>
        </w:rPr>
        <w:t xml:space="preserve">1. </w:t>
      </w:r>
      <w:r w:rsidRPr="007B7192">
        <w:rPr>
          <w:b/>
          <w:szCs w:val="28"/>
        </w:rPr>
        <w:t>Общие положения</w:t>
      </w:r>
    </w:p>
    <w:p w:rsidR="0071154B" w:rsidRPr="007B7192" w:rsidRDefault="0071154B" w:rsidP="0071154B">
      <w:pPr>
        <w:jc w:val="center"/>
        <w:rPr>
          <w:b/>
          <w:szCs w:val="28"/>
        </w:rPr>
      </w:pPr>
    </w:p>
    <w:p w:rsidR="0071154B" w:rsidRPr="009C7DAD" w:rsidRDefault="0071154B" w:rsidP="0071154B">
      <w:pPr>
        <w:jc w:val="both"/>
        <w:rPr>
          <w:szCs w:val="28"/>
        </w:rPr>
      </w:pPr>
      <w:r>
        <w:rPr>
          <w:szCs w:val="28"/>
        </w:rPr>
        <w:tab/>
      </w:r>
      <w:r w:rsidRPr="000925AA">
        <w:rPr>
          <w:szCs w:val="28"/>
        </w:rPr>
        <w:t xml:space="preserve">1.1. </w:t>
      </w:r>
      <w:r w:rsidRPr="00CB7145">
        <w:rPr>
          <w:szCs w:val="28"/>
        </w:rPr>
        <w:t xml:space="preserve">Программа профилактики рисков причинения вреда (ущерба) </w:t>
      </w:r>
      <w:r>
        <w:rPr>
          <w:szCs w:val="28"/>
        </w:rPr>
        <w:t xml:space="preserve">охраняемым законом ценностям </w:t>
      </w:r>
      <w:r w:rsidR="00314B52" w:rsidRPr="00314B52">
        <w:rPr>
          <w:szCs w:val="28"/>
        </w:rPr>
        <w:t>при осуществлении муниципального контроля на автомобильном транспорте, городском наземном электрическом транспорте и в</w:t>
      </w:r>
      <w:r w:rsidR="00314B52">
        <w:rPr>
          <w:szCs w:val="28"/>
        </w:rPr>
        <w:t xml:space="preserve"> дорожном хозяйстве на 202</w:t>
      </w:r>
      <w:r w:rsidR="008E23D9">
        <w:rPr>
          <w:szCs w:val="28"/>
        </w:rPr>
        <w:t>6</w:t>
      </w:r>
      <w:r w:rsidR="00314B52">
        <w:rPr>
          <w:szCs w:val="28"/>
        </w:rPr>
        <w:t xml:space="preserve"> год</w:t>
      </w:r>
      <w:r>
        <w:rPr>
          <w:szCs w:val="28"/>
        </w:rPr>
        <w:t xml:space="preserve"> (далее-Программа), </w:t>
      </w:r>
      <w:r w:rsidRPr="00CB7145">
        <w:rPr>
          <w:szCs w:val="28"/>
        </w:rPr>
        <w:t xml:space="preserve">устанавливает порядок проведения </w:t>
      </w:r>
      <w:r>
        <w:rPr>
          <w:szCs w:val="28"/>
        </w:rPr>
        <w:t xml:space="preserve">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9C7DAD">
        <w:rPr>
          <w:szCs w:val="28"/>
        </w:rPr>
        <w:t xml:space="preserve">муниципального контроля </w:t>
      </w:r>
      <w:r w:rsidRPr="00C2591E">
        <w:rPr>
          <w:szCs w:val="28"/>
        </w:rPr>
        <w:t xml:space="preserve">на автомобильном транспорте, городском наземном электрическом транспорте и в дорожном хозяйстве в границах </w:t>
      </w:r>
      <w:r w:rsidR="00314B52">
        <w:rPr>
          <w:szCs w:val="28"/>
        </w:rPr>
        <w:t>Каменоломненского городского поселения</w:t>
      </w:r>
      <w:r>
        <w:rPr>
          <w:szCs w:val="28"/>
        </w:rPr>
        <w:t xml:space="preserve"> (далее – муниципальный контроль).</w:t>
      </w:r>
    </w:p>
    <w:p w:rsidR="0071154B" w:rsidRDefault="0071154B" w:rsidP="0071154B">
      <w:pPr>
        <w:jc w:val="both"/>
        <w:rPr>
          <w:szCs w:val="28"/>
        </w:rPr>
      </w:pPr>
      <w:r>
        <w:rPr>
          <w:szCs w:val="28"/>
        </w:rPr>
        <w:tab/>
      </w:r>
      <w:r w:rsidRPr="000925AA">
        <w:rPr>
          <w:szCs w:val="28"/>
        </w:rPr>
        <w:t xml:space="preserve">1.2. Профилактика </w:t>
      </w:r>
      <w:r w:rsidRPr="00CB7145">
        <w:rPr>
          <w:szCs w:val="28"/>
        </w:rPr>
        <w:t xml:space="preserve">рисков причинения вреда (ущерба) </w:t>
      </w:r>
      <w:r>
        <w:rPr>
          <w:szCs w:val="28"/>
        </w:rPr>
        <w:t>охраняемым</w:t>
      </w:r>
      <w:r w:rsidR="003F57D9">
        <w:rPr>
          <w:szCs w:val="28"/>
        </w:rPr>
        <w:t xml:space="preserve"> </w:t>
      </w:r>
      <w:r>
        <w:rPr>
          <w:szCs w:val="28"/>
        </w:rPr>
        <w:t>законом</w:t>
      </w:r>
      <w:r w:rsidR="003F57D9">
        <w:rPr>
          <w:szCs w:val="28"/>
        </w:rPr>
        <w:t xml:space="preserve"> </w:t>
      </w:r>
      <w:r>
        <w:rPr>
          <w:szCs w:val="28"/>
        </w:rPr>
        <w:t>ценностям</w:t>
      </w:r>
      <w:r w:rsidR="003F57D9">
        <w:rPr>
          <w:szCs w:val="28"/>
        </w:rPr>
        <w:t xml:space="preserve"> </w:t>
      </w:r>
      <w:r w:rsidRPr="000925AA">
        <w:rPr>
          <w:szCs w:val="28"/>
        </w:rPr>
        <w:t xml:space="preserve">проводится в рамках осуществления муниципального </w:t>
      </w:r>
      <w:r>
        <w:rPr>
          <w:szCs w:val="28"/>
        </w:rPr>
        <w:t>контроля</w:t>
      </w:r>
      <w:r w:rsidRPr="00C2591E">
        <w:rPr>
          <w:szCs w:val="28"/>
        </w:rPr>
        <w:t xml:space="preserve">на автомобильном транспорте, городском наземном электрическом транспорте и в дорожном хозяйстве </w:t>
      </w:r>
      <w:r w:rsidR="004E2A12" w:rsidRPr="00E81A8A">
        <w:rPr>
          <w:szCs w:val="28"/>
        </w:rPr>
        <w:t xml:space="preserve">на </w:t>
      </w:r>
      <w:proofErr w:type="gramStart"/>
      <w:r w:rsidR="004E2A12" w:rsidRPr="00E81A8A">
        <w:rPr>
          <w:szCs w:val="28"/>
        </w:rPr>
        <w:t>территории  муниципального</w:t>
      </w:r>
      <w:proofErr w:type="gramEnd"/>
      <w:r w:rsidR="004E2A12" w:rsidRPr="00E81A8A">
        <w:rPr>
          <w:szCs w:val="28"/>
        </w:rPr>
        <w:t xml:space="preserve"> образования  «Каменоломненское городское поселение» Октябрьского района Ростовской области</w:t>
      </w:r>
      <w:r>
        <w:rPr>
          <w:szCs w:val="28"/>
        </w:rPr>
        <w:t>.</w:t>
      </w:r>
    </w:p>
    <w:p w:rsidR="0071154B" w:rsidRPr="00CC52B5" w:rsidRDefault="0071154B" w:rsidP="0071154B">
      <w:pPr>
        <w:jc w:val="both"/>
        <w:rPr>
          <w:szCs w:val="28"/>
        </w:rPr>
      </w:pPr>
      <w:r>
        <w:rPr>
          <w:szCs w:val="28"/>
        </w:rPr>
        <w:tab/>
      </w:r>
      <w:r w:rsidRPr="009D11CE">
        <w:rPr>
          <w:szCs w:val="28"/>
        </w:rPr>
        <w:t xml:space="preserve">1.3. Мероприятия по </w:t>
      </w:r>
      <w:r w:rsidRPr="00B87A5E">
        <w:rPr>
          <w:szCs w:val="28"/>
        </w:rPr>
        <w:t xml:space="preserve">профилактике </w:t>
      </w:r>
      <w:r w:rsidRPr="001B11C1">
        <w:rPr>
          <w:szCs w:val="28"/>
        </w:rPr>
        <w:t>рисков причинения вреда (ущерба) охраняемым законом ценностям, осуществля</w:t>
      </w:r>
      <w:r>
        <w:rPr>
          <w:szCs w:val="28"/>
        </w:rPr>
        <w:t>е</w:t>
      </w:r>
      <w:r w:rsidRPr="001B11C1">
        <w:rPr>
          <w:szCs w:val="28"/>
        </w:rPr>
        <w:t xml:space="preserve">т </w:t>
      </w:r>
      <w:r w:rsidR="004E2A12" w:rsidRPr="00E81A8A">
        <w:rPr>
          <w:szCs w:val="28"/>
        </w:rPr>
        <w:t>Заместитель главы Администрации по ЖКХ, строительству и благоустройству</w:t>
      </w:r>
      <w:r>
        <w:rPr>
          <w:szCs w:val="28"/>
        </w:rPr>
        <w:t>(далее уполномоченн</w:t>
      </w:r>
      <w:r w:rsidR="001405BB">
        <w:rPr>
          <w:szCs w:val="28"/>
        </w:rPr>
        <w:t>о</w:t>
      </w:r>
      <w:r>
        <w:rPr>
          <w:szCs w:val="28"/>
        </w:rPr>
        <w:t>е лиц</w:t>
      </w:r>
      <w:r w:rsidR="001405BB">
        <w:rPr>
          <w:szCs w:val="28"/>
        </w:rPr>
        <w:t>о</w:t>
      </w:r>
      <w:r>
        <w:rPr>
          <w:szCs w:val="28"/>
        </w:rPr>
        <w:t xml:space="preserve">), </w:t>
      </w:r>
      <w:r w:rsidRPr="001B11C1">
        <w:rPr>
          <w:szCs w:val="28"/>
        </w:rPr>
        <w:t>уполномоченны</w:t>
      </w:r>
      <w:r w:rsidR="004E2A12">
        <w:rPr>
          <w:szCs w:val="28"/>
        </w:rPr>
        <w:t>й</w:t>
      </w:r>
      <w:r w:rsidRPr="001B11C1">
        <w:rPr>
          <w:szCs w:val="28"/>
        </w:rPr>
        <w:t xml:space="preserve"> на осуществление муниципального</w:t>
      </w:r>
      <w:r w:rsidRPr="001665D7">
        <w:rPr>
          <w:szCs w:val="28"/>
        </w:rPr>
        <w:t>контроля</w:t>
      </w:r>
      <w:r w:rsidRPr="00C2591E">
        <w:rPr>
          <w:szCs w:val="28"/>
        </w:rPr>
        <w:t xml:space="preserve">на автомобильном транспорте, городском наземном электрическом транспорте и в дорожном хозяйстве </w:t>
      </w:r>
      <w:r w:rsidR="004E2A12" w:rsidRPr="00E81A8A">
        <w:rPr>
          <w:szCs w:val="28"/>
        </w:rPr>
        <w:t xml:space="preserve">на территории  муниципального образования  «Каменоломненское городское поселение» Октябрьского района Ростовской </w:t>
      </w:r>
      <w:r w:rsidR="004E2A12" w:rsidRPr="00DA584C">
        <w:rPr>
          <w:szCs w:val="28"/>
        </w:rPr>
        <w:t>области</w:t>
      </w:r>
      <w:r w:rsidRPr="00DA584C">
        <w:rPr>
          <w:szCs w:val="28"/>
        </w:rPr>
        <w:t>.</w:t>
      </w:r>
    </w:p>
    <w:p w:rsidR="0071154B" w:rsidRPr="00507437" w:rsidRDefault="0071154B" w:rsidP="00507437">
      <w:pPr>
        <w:pStyle w:val="ConsPlusNormal"/>
        <w:ind w:firstLine="709"/>
        <w:contextualSpacing/>
        <w:jc w:val="both"/>
        <w:rPr>
          <w:rFonts w:ascii="Times New Roman" w:hAnsi="Times New Roman" w:cs="Times New Roman"/>
          <w:sz w:val="28"/>
          <w:szCs w:val="28"/>
        </w:rPr>
      </w:pPr>
      <w:r w:rsidRPr="001806F4">
        <w:rPr>
          <w:rFonts w:ascii="Times New Roman" w:hAnsi="Times New Roman" w:cs="Times New Roman"/>
          <w:sz w:val="28"/>
          <w:szCs w:val="28"/>
        </w:rPr>
        <w:t xml:space="preserve">1.4. Предметом муниципального контроля на автомобильном транспорте, городском наземном электрическом транспорте и в дорожном хозяйстве </w:t>
      </w:r>
      <w:r w:rsidR="00507437" w:rsidRPr="00507437">
        <w:rPr>
          <w:rFonts w:ascii="Times New Roman" w:hAnsi="Times New Roman" w:cs="Times New Roman"/>
          <w:sz w:val="28"/>
          <w:szCs w:val="28"/>
        </w:rPr>
        <w:t>на территории  муниципального образования  «Каменоломненское городское поселение»</w:t>
      </w:r>
      <w:r w:rsidRPr="003717F2">
        <w:rPr>
          <w:rFonts w:ascii="Times New Roman" w:eastAsia="Times New Roman" w:hAnsi="Times New Roman" w:cs="Times New Roman"/>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507437" w:rsidRPr="00E81A8A" w:rsidRDefault="00507437" w:rsidP="00507437">
      <w:pPr>
        <w:ind w:left="-57" w:right="-1" w:firstLine="766"/>
        <w:jc w:val="both"/>
        <w:rPr>
          <w:szCs w:val="28"/>
        </w:rPr>
      </w:pPr>
      <w:r w:rsidRPr="00E81A8A">
        <w:rPr>
          <w:szCs w:val="28"/>
        </w:rPr>
        <w:lastRenderedPageBreak/>
        <w:t>1) в области автомобильных дорог и дорожной деятельности, установленных в отношении автомобильных дорог:</w:t>
      </w:r>
    </w:p>
    <w:p w:rsidR="00507437" w:rsidRPr="00E81A8A" w:rsidRDefault="00507437" w:rsidP="00507437">
      <w:pPr>
        <w:ind w:left="-57" w:right="-1" w:firstLine="766"/>
        <w:jc w:val="both"/>
        <w:rPr>
          <w:szCs w:val="28"/>
        </w:rPr>
      </w:pPr>
      <w:r w:rsidRPr="00E81A8A">
        <w:rPr>
          <w:szCs w:val="28"/>
        </w:rPr>
        <w:t xml:space="preserve">а) к эксплуатации объектов дорожного сервиса, размещенных </w:t>
      </w:r>
      <w:r w:rsidRPr="00E81A8A">
        <w:rPr>
          <w:szCs w:val="28"/>
        </w:rPr>
        <w:br/>
        <w:t>в полосах отвода и (или) придорожных полосах автомобильных дорог общего пользования;</w:t>
      </w:r>
    </w:p>
    <w:p w:rsidR="00507437" w:rsidRPr="00E81A8A" w:rsidRDefault="00507437" w:rsidP="00507437">
      <w:pPr>
        <w:ind w:left="-57" w:right="-1" w:firstLine="766"/>
        <w:jc w:val="both"/>
        <w:rPr>
          <w:szCs w:val="28"/>
        </w:rPr>
      </w:pPr>
      <w:r w:rsidRPr="00E81A8A">
        <w:rPr>
          <w:szCs w:val="28"/>
        </w:rPr>
        <w:t xml:space="preserve">б) к осуществлению работ по капитальному ремонту, ремонту </w:t>
      </w:r>
      <w:r w:rsidRPr="00E81A8A">
        <w:rPr>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07437" w:rsidRPr="00E81A8A" w:rsidRDefault="00507437" w:rsidP="00507437">
      <w:pPr>
        <w:ind w:firstLine="708"/>
        <w:jc w:val="both"/>
        <w:rPr>
          <w:szCs w:val="28"/>
        </w:rPr>
      </w:pPr>
      <w:r w:rsidRPr="00E81A8A">
        <w:rPr>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07437" w:rsidRPr="00E81A8A" w:rsidRDefault="00507437" w:rsidP="00507437">
      <w:pPr>
        <w:pStyle w:val="HTML"/>
        <w:ind w:firstLine="709"/>
        <w:jc w:val="both"/>
        <w:rPr>
          <w:rFonts w:ascii="Times New Roman" w:hAnsi="Times New Roman" w:cs="Times New Roman"/>
          <w:sz w:val="28"/>
          <w:szCs w:val="28"/>
        </w:rPr>
      </w:pPr>
      <w:r w:rsidRPr="00E81A8A">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71154B" w:rsidRPr="00CB7145" w:rsidRDefault="0071154B" w:rsidP="0071154B">
      <w:pPr>
        <w:pStyle w:val="a7"/>
        <w:widowControl w:val="0"/>
        <w:tabs>
          <w:tab w:val="left" w:pos="851"/>
        </w:tabs>
        <w:autoSpaceDE w:val="0"/>
        <w:autoSpaceDN w:val="0"/>
        <w:adjustRightInd w:val="0"/>
        <w:ind w:left="0" w:firstLine="709"/>
        <w:jc w:val="both"/>
        <w:outlineLvl w:val="0"/>
        <w:rPr>
          <w:sz w:val="28"/>
          <w:szCs w:val="28"/>
        </w:rPr>
      </w:pPr>
    </w:p>
    <w:p w:rsidR="0071154B" w:rsidRPr="00A577C0" w:rsidRDefault="0071154B" w:rsidP="0071154B">
      <w:pPr>
        <w:pStyle w:val="ConsPlusTitle"/>
        <w:ind w:left="720"/>
        <w:jc w:val="center"/>
        <w:outlineLvl w:val="1"/>
        <w:rPr>
          <w:rFonts w:ascii="Times New Roman" w:hAnsi="Times New Roman" w:cs="Times New Roman"/>
          <w:bCs w:val="0"/>
          <w:sz w:val="28"/>
        </w:rPr>
      </w:pPr>
      <w:r w:rsidRPr="009C7DAD">
        <w:rPr>
          <w:rFonts w:ascii="Times New Roman" w:hAnsi="Times New Roman" w:cs="Times New Roman"/>
          <w:bCs w:val="0"/>
          <w:sz w:val="28"/>
        </w:rPr>
        <w:t>2.</w:t>
      </w:r>
      <w:r w:rsidRPr="00A577C0">
        <w:rPr>
          <w:rFonts w:ascii="Times New Roman" w:hAnsi="Times New Roman" w:cs="Times New Roman"/>
          <w:bCs w:val="0"/>
          <w:sz w:val="28"/>
        </w:rPr>
        <w:t xml:space="preserve">Анализ текущего состояния осуществления </w:t>
      </w:r>
      <w:r>
        <w:rPr>
          <w:rFonts w:ascii="Times New Roman" w:hAnsi="Times New Roman" w:cs="Times New Roman"/>
          <w:bCs w:val="0"/>
          <w:sz w:val="28"/>
        </w:rPr>
        <w:t>муниципального</w:t>
      </w:r>
      <w:r w:rsidRPr="00A577C0">
        <w:rPr>
          <w:rFonts w:ascii="Times New Roman" w:hAnsi="Times New Roman" w:cs="Times New Roman"/>
          <w:bCs w:val="0"/>
          <w:sz w:val="28"/>
        </w:rPr>
        <w:t xml:space="preserve"> контроля, описание </w:t>
      </w:r>
      <w:r>
        <w:rPr>
          <w:rFonts w:ascii="Times New Roman" w:hAnsi="Times New Roman" w:cs="Times New Roman"/>
          <w:bCs w:val="0"/>
          <w:sz w:val="28"/>
        </w:rPr>
        <w:t xml:space="preserve">текущего </w:t>
      </w:r>
      <w:r w:rsidRPr="00A577C0">
        <w:rPr>
          <w:rFonts w:ascii="Times New Roman" w:hAnsi="Times New Roman" w:cs="Times New Roman"/>
          <w:bCs w:val="0"/>
          <w:sz w:val="28"/>
        </w:rPr>
        <w:t xml:space="preserve">развития профилактической деятельности контрольного органа, характеристика проблем, на решение которых направлена </w:t>
      </w:r>
      <w:r>
        <w:rPr>
          <w:rFonts w:ascii="Times New Roman" w:hAnsi="Times New Roman" w:cs="Times New Roman"/>
          <w:bCs w:val="0"/>
          <w:sz w:val="28"/>
        </w:rPr>
        <w:t>П</w:t>
      </w:r>
      <w:r w:rsidRPr="00A577C0">
        <w:rPr>
          <w:rFonts w:ascii="Times New Roman" w:hAnsi="Times New Roman" w:cs="Times New Roman"/>
          <w:bCs w:val="0"/>
          <w:sz w:val="28"/>
        </w:rPr>
        <w:t>рограмма</w:t>
      </w:r>
    </w:p>
    <w:p w:rsidR="0071154B" w:rsidRPr="00A577C0" w:rsidRDefault="0071154B" w:rsidP="0071154B">
      <w:pPr>
        <w:pStyle w:val="ConsPlusNormal"/>
        <w:ind w:left="720"/>
        <w:jc w:val="both"/>
        <w:rPr>
          <w:rFonts w:ascii="Times New Roman" w:hAnsi="Times New Roman" w:cs="Times New Roman"/>
          <w:sz w:val="28"/>
        </w:rPr>
      </w:pPr>
    </w:p>
    <w:p w:rsidR="0071154B" w:rsidRPr="00D80E41" w:rsidRDefault="0071154B" w:rsidP="0071154B">
      <w:pPr>
        <w:pStyle w:val="ConsPlusNormal"/>
        <w:jc w:val="both"/>
        <w:rPr>
          <w:rFonts w:ascii="Times New Roman" w:hAnsi="Times New Roman" w:cs="Times New Roman"/>
          <w:sz w:val="28"/>
          <w:szCs w:val="28"/>
        </w:rPr>
      </w:pPr>
      <w:r w:rsidRPr="00A577C0">
        <w:rPr>
          <w:rFonts w:ascii="Times New Roman" w:hAnsi="Times New Roman" w:cs="Times New Roman"/>
          <w:sz w:val="28"/>
          <w:szCs w:val="28"/>
        </w:rPr>
        <w:tab/>
      </w:r>
      <w:r w:rsidRPr="00D80E41">
        <w:rPr>
          <w:rFonts w:ascii="Times New Roman" w:hAnsi="Times New Roman" w:cs="Times New Roman"/>
          <w:sz w:val="28"/>
          <w:szCs w:val="28"/>
        </w:rPr>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71154B" w:rsidRPr="00D80E41" w:rsidRDefault="00507437" w:rsidP="0071154B">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71154B" w:rsidRPr="00D80E41">
        <w:rPr>
          <w:rFonts w:ascii="Times New Roman" w:hAnsi="Times New Roman" w:cs="Times New Roman"/>
          <w:sz w:val="28"/>
          <w:szCs w:val="28"/>
        </w:rPr>
        <w:t xml:space="preserve">Данные о проведенных мероприятиях по контролю, мероприятиях по профилактике нарушений и их результаты: указанный вид контроля администрация </w:t>
      </w:r>
      <w:r>
        <w:rPr>
          <w:rFonts w:ascii="Times New Roman" w:hAnsi="Times New Roman" w:cs="Times New Roman"/>
          <w:sz w:val="28"/>
          <w:szCs w:val="28"/>
        </w:rPr>
        <w:t>Каменоломненского городского поселения</w:t>
      </w:r>
      <w:r w:rsidR="0071154B" w:rsidRPr="00D80E41">
        <w:rPr>
          <w:rFonts w:ascii="Times New Roman" w:hAnsi="Times New Roman" w:cs="Times New Roman"/>
          <w:sz w:val="28"/>
          <w:szCs w:val="28"/>
        </w:rPr>
        <w:t xml:space="preserve"> будет осуществлять с 01.01.202</w:t>
      </w:r>
      <w:r w:rsidR="0072096D">
        <w:rPr>
          <w:rFonts w:ascii="Times New Roman" w:hAnsi="Times New Roman" w:cs="Times New Roman"/>
          <w:sz w:val="28"/>
          <w:szCs w:val="28"/>
        </w:rPr>
        <w:t>6</w:t>
      </w:r>
      <w:r w:rsidR="0071154B" w:rsidRPr="00D80E41">
        <w:rPr>
          <w:rFonts w:ascii="Times New Roman" w:hAnsi="Times New Roman" w:cs="Times New Roman"/>
          <w:sz w:val="28"/>
          <w:szCs w:val="28"/>
        </w:rPr>
        <w:t xml:space="preserve"> года, в связи с чем</w:t>
      </w:r>
      <w:r w:rsidR="0071154B">
        <w:rPr>
          <w:rFonts w:ascii="Times New Roman" w:hAnsi="Times New Roman" w:cs="Times New Roman"/>
          <w:sz w:val="28"/>
          <w:szCs w:val="28"/>
        </w:rPr>
        <w:t>,</w:t>
      </w:r>
      <w:r w:rsidR="0071154B" w:rsidRPr="00D80E41">
        <w:rPr>
          <w:rFonts w:ascii="Times New Roman" w:hAnsi="Times New Roman" w:cs="Times New Roman"/>
          <w:sz w:val="28"/>
          <w:szCs w:val="28"/>
        </w:rPr>
        <w:t xml:space="preserve"> мероприятия по контролю, мероприятия по профилактике нарушений не проводились, проблем не выявлялось.</w:t>
      </w:r>
    </w:p>
    <w:p w:rsidR="00D67C49" w:rsidRDefault="0071154B" w:rsidP="007D2EB6">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r>
      <w:r w:rsidR="007D2EB6" w:rsidRPr="007D2EB6">
        <w:rPr>
          <w:rFonts w:ascii="Times New Roman" w:hAnsi="Times New Roman" w:cs="Times New Roman"/>
          <w:sz w:val="28"/>
          <w:szCs w:val="28"/>
        </w:rPr>
        <w:t>Общая протяженность автомобильных дорог местного значения</w:t>
      </w:r>
      <w:r w:rsidR="00D5420C">
        <w:rPr>
          <w:rFonts w:ascii="Times New Roman" w:hAnsi="Times New Roman" w:cs="Times New Roman"/>
          <w:sz w:val="28"/>
          <w:szCs w:val="28"/>
        </w:rPr>
        <w:t xml:space="preserve"> </w:t>
      </w:r>
      <w:r w:rsidR="007D2EB6" w:rsidRPr="007D2EB6">
        <w:rPr>
          <w:rFonts w:ascii="Times New Roman" w:hAnsi="Times New Roman" w:cs="Times New Roman"/>
          <w:sz w:val="28"/>
          <w:szCs w:val="28"/>
        </w:rPr>
        <w:t xml:space="preserve">составляет </w:t>
      </w:r>
      <w:r w:rsidR="000A4761">
        <w:rPr>
          <w:rFonts w:ascii="Times New Roman" w:hAnsi="Times New Roman" w:cs="Times New Roman"/>
          <w:sz w:val="28"/>
          <w:szCs w:val="28"/>
        </w:rPr>
        <w:t>53,9</w:t>
      </w:r>
      <w:r w:rsidR="00D67C49">
        <w:rPr>
          <w:rFonts w:ascii="Times New Roman" w:hAnsi="Times New Roman" w:cs="Times New Roman"/>
          <w:sz w:val="28"/>
          <w:szCs w:val="28"/>
        </w:rPr>
        <w:t xml:space="preserve"> км.</w:t>
      </w:r>
    </w:p>
    <w:p w:rsidR="0071154B" w:rsidRPr="00D80E41" w:rsidRDefault="0071154B" w:rsidP="00D67C49">
      <w:pPr>
        <w:pStyle w:val="ConsPlusNormal"/>
        <w:ind w:firstLine="709"/>
        <w:jc w:val="both"/>
        <w:rPr>
          <w:rFonts w:ascii="Times New Roman" w:hAnsi="Times New Roman" w:cs="Times New Roman"/>
          <w:sz w:val="28"/>
          <w:szCs w:val="28"/>
        </w:rPr>
      </w:pPr>
      <w:r w:rsidRPr="00D80E41">
        <w:rPr>
          <w:rFonts w:ascii="Times New Roman" w:hAnsi="Times New Roman" w:cs="Times New Roman"/>
          <w:sz w:val="28"/>
          <w:szCs w:val="28"/>
        </w:rPr>
        <w:t xml:space="preserve">Анализ и оценка рисков причинения вреда охраняемым законом ценностям и (или) анализ и оценка причинения ущерба: </w:t>
      </w:r>
    </w:p>
    <w:p w:rsidR="008C58EA" w:rsidRDefault="0071154B" w:rsidP="008C58EA">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Проведение профилактических мероприятий, направленных на соблюдение </w:t>
      </w:r>
      <w:r w:rsidRPr="00D80E41">
        <w:rPr>
          <w:rFonts w:ascii="Times New Roman" w:hAnsi="Times New Roman" w:cs="Times New Roman"/>
          <w:sz w:val="28"/>
          <w:szCs w:val="28"/>
        </w:rPr>
        <w:lastRenderedPageBreak/>
        <w:t>подконтрольными субъектами обязательных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Основными рисками причинения вреда охраняемым законом ценностям является ненадлежащее содержание автомобильных дорог, что напрямую влияет на безопасность дорожного движения.</w:t>
      </w:r>
    </w:p>
    <w:p w:rsidR="0071154B" w:rsidRDefault="0071154B" w:rsidP="0071154B">
      <w:pPr>
        <w:jc w:val="center"/>
        <w:rPr>
          <w:b/>
          <w:bCs/>
          <w:szCs w:val="28"/>
        </w:rPr>
      </w:pPr>
    </w:p>
    <w:p w:rsidR="0071154B" w:rsidRDefault="0071154B" w:rsidP="0071154B">
      <w:pPr>
        <w:jc w:val="center"/>
        <w:rPr>
          <w:b/>
          <w:bCs/>
          <w:szCs w:val="28"/>
        </w:rPr>
      </w:pPr>
      <w:r>
        <w:rPr>
          <w:b/>
          <w:bCs/>
          <w:szCs w:val="28"/>
        </w:rPr>
        <w:t>3</w:t>
      </w:r>
      <w:r w:rsidRPr="007B7192">
        <w:rPr>
          <w:b/>
          <w:bCs/>
          <w:szCs w:val="28"/>
        </w:rPr>
        <w:t xml:space="preserve">. Цели и задачи </w:t>
      </w:r>
      <w:r>
        <w:rPr>
          <w:b/>
          <w:bCs/>
          <w:szCs w:val="28"/>
        </w:rPr>
        <w:t>реализации П</w:t>
      </w:r>
      <w:r w:rsidRPr="007B7192">
        <w:rPr>
          <w:b/>
          <w:bCs/>
          <w:szCs w:val="28"/>
        </w:rPr>
        <w:t xml:space="preserve">рограммы </w:t>
      </w:r>
    </w:p>
    <w:p w:rsidR="0071154B" w:rsidRDefault="0071154B" w:rsidP="0071154B">
      <w:pPr>
        <w:jc w:val="center"/>
        <w:rPr>
          <w:szCs w:val="28"/>
        </w:rPr>
      </w:pPr>
    </w:p>
    <w:p w:rsidR="0071154B" w:rsidRPr="00624476" w:rsidRDefault="0071154B" w:rsidP="0071154B">
      <w:pPr>
        <w:jc w:val="both"/>
        <w:rPr>
          <w:szCs w:val="28"/>
        </w:rPr>
      </w:pPr>
      <w:r>
        <w:rPr>
          <w:szCs w:val="28"/>
        </w:rPr>
        <w:tab/>
      </w:r>
      <w:r w:rsidRPr="00624476">
        <w:rPr>
          <w:szCs w:val="28"/>
        </w:rPr>
        <w:t xml:space="preserve">Цели Программы: </w:t>
      </w:r>
    </w:p>
    <w:p w:rsidR="0071154B" w:rsidRPr="00624476" w:rsidRDefault="0071154B" w:rsidP="0071154B">
      <w:pPr>
        <w:jc w:val="both"/>
        <w:rPr>
          <w:szCs w:val="28"/>
        </w:rPr>
      </w:pPr>
      <w:r w:rsidRPr="00624476">
        <w:rPr>
          <w:szCs w:val="28"/>
        </w:rPr>
        <w:t xml:space="preserve">- стимулирование добросовестного соблюдения обязательных требований всеми контролируемыми лицами; </w:t>
      </w:r>
    </w:p>
    <w:p w:rsidR="0071154B" w:rsidRPr="00624476" w:rsidRDefault="0071154B" w:rsidP="0071154B">
      <w:pPr>
        <w:jc w:val="both"/>
        <w:rPr>
          <w:szCs w:val="28"/>
        </w:rPr>
      </w:pPr>
      <w:r w:rsidRPr="00624476">
        <w:rPr>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71154B" w:rsidRPr="00624476" w:rsidRDefault="0071154B" w:rsidP="0071154B">
      <w:pPr>
        <w:jc w:val="both"/>
        <w:rPr>
          <w:szCs w:val="28"/>
        </w:rPr>
      </w:pPr>
      <w:r w:rsidRPr="00624476">
        <w:rPr>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71154B" w:rsidRPr="00624476" w:rsidRDefault="0071154B" w:rsidP="0071154B">
      <w:pPr>
        <w:jc w:val="both"/>
        <w:rPr>
          <w:szCs w:val="28"/>
        </w:rPr>
      </w:pPr>
      <w:r w:rsidRPr="00624476">
        <w:rPr>
          <w:szCs w:val="28"/>
        </w:rPr>
        <w:t xml:space="preserve">Задачи Программы: </w:t>
      </w:r>
    </w:p>
    <w:p w:rsidR="0071154B" w:rsidRPr="00624476" w:rsidRDefault="0071154B" w:rsidP="0071154B">
      <w:pPr>
        <w:jc w:val="both"/>
        <w:rPr>
          <w:szCs w:val="28"/>
        </w:rPr>
      </w:pPr>
      <w:r w:rsidRPr="00624476">
        <w:rPr>
          <w:szCs w:val="28"/>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71154B" w:rsidRPr="00624476" w:rsidRDefault="0071154B" w:rsidP="0071154B">
      <w:pPr>
        <w:jc w:val="both"/>
        <w:rPr>
          <w:szCs w:val="28"/>
        </w:rPr>
      </w:pPr>
      <w:r w:rsidRPr="00624476">
        <w:rPr>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71154B" w:rsidRPr="00624476" w:rsidRDefault="0071154B" w:rsidP="0071154B">
      <w:pPr>
        <w:jc w:val="both"/>
        <w:rPr>
          <w:szCs w:val="28"/>
        </w:rPr>
      </w:pPr>
      <w:r w:rsidRPr="00624476">
        <w:rPr>
          <w:szCs w:val="28"/>
        </w:rPr>
        <w:t xml:space="preserve">- формирование единого понимания обязательных требований законодательства у всех участников контрольной деятельности; </w:t>
      </w:r>
    </w:p>
    <w:p w:rsidR="0071154B" w:rsidRPr="00624476" w:rsidRDefault="0071154B" w:rsidP="0071154B">
      <w:pPr>
        <w:jc w:val="both"/>
        <w:rPr>
          <w:szCs w:val="28"/>
        </w:rPr>
      </w:pPr>
      <w:r w:rsidRPr="00624476">
        <w:rPr>
          <w:szCs w:val="28"/>
        </w:rPr>
        <w:t xml:space="preserve">- повышение прозрачности осуществляемой </w:t>
      </w:r>
      <w:r w:rsidR="00AB232F">
        <w:rPr>
          <w:szCs w:val="28"/>
        </w:rPr>
        <w:t>Администрацией Каменоломненского городского поселения</w:t>
      </w:r>
      <w:r w:rsidRPr="00624476">
        <w:rPr>
          <w:szCs w:val="28"/>
        </w:rPr>
        <w:t xml:space="preserve"> контрольной деятельности; </w:t>
      </w:r>
    </w:p>
    <w:p w:rsidR="0071154B" w:rsidRPr="008B2C02" w:rsidRDefault="0071154B" w:rsidP="0071154B">
      <w:pPr>
        <w:jc w:val="both"/>
        <w:rPr>
          <w:szCs w:val="28"/>
        </w:rPr>
      </w:pPr>
      <w:r w:rsidRPr="00624476">
        <w:rPr>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0F2A55">
        <w:tab/>
      </w:r>
    </w:p>
    <w:p w:rsidR="0071154B" w:rsidRPr="008B2C02" w:rsidRDefault="0071154B" w:rsidP="0071154B">
      <w:pPr>
        <w:jc w:val="both"/>
        <w:rPr>
          <w:szCs w:val="28"/>
        </w:rPr>
      </w:pPr>
    </w:p>
    <w:p w:rsidR="0071154B" w:rsidRDefault="0071154B" w:rsidP="0071154B">
      <w:pPr>
        <w:autoSpaceDE w:val="0"/>
        <w:autoSpaceDN w:val="0"/>
        <w:adjustRightInd w:val="0"/>
        <w:jc w:val="center"/>
        <w:rPr>
          <w:rFonts w:ascii="PT Astra Serif" w:hAnsi="PT Astra Serif"/>
          <w:b/>
          <w:szCs w:val="28"/>
        </w:rPr>
      </w:pPr>
      <w:r>
        <w:rPr>
          <w:b/>
        </w:rPr>
        <w:t>4</w:t>
      </w:r>
      <w:r w:rsidRPr="00AA14FB">
        <w:rPr>
          <w:b/>
        </w:rPr>
        <w:t xml:space="preserve">. </w:t>
      </w:r>
      <w:r>
        <w:rPr>
          <w:rFonts w:ascii="PT Astra Serif" w:hAnsi="PT Astra Serif"/>
          <w:b/>
          <w:szCs w:val="28"/>
        </w:rPr>
        <w:t>Показатели результативности и эффективности</w:t>
      </w:r>
    </w:p>
    <w:p w:rsidR="0071154B" w:rsidRPr="00422674" w:rsidRDefault="0071154B" w:rsidP="0071154B">
      <w:pPr>
        <w:autoSpaceDE w:val="0"/>
        <w:autoSpaceDN w:val="0"/>
        <w:adjustRightInd w:val="0"/>
        <w:jc w:val="center"/>
        <w:rPr>
          <w:rFonts w:ascii="PT Astra Serif" w:hAnsi="PT Astra Serif"/>
          <w:b/>
          <w:szCs w:val="28"/>
        </w:rPr>
      </w:pPr>
      <w:r>
        <w:rPr>
          <w:rFonts w:ascii="PT Astra Serif" w:hAnsi="PT Astra Serif"/>
          <w:b/>
          <w:szCs w:val="28"/>
        </w:rPr>
        <w:t xml:space="preserve"> программы профилактики</w:t>
      </w:r>
    </w:p>
    <w:p w:rsidR="0071154B" w:rsidRDefault="0071154B" w:rsidP="0071154B">
      <w:pPr>
        <w:jc w:val="center"/>
        <w:rPr>
          <w:b/>
          <w:szCs w:val="28"/>
        </w:rPr>
      </w:pPr>
    </w:p>
    <w:p w:rsidR="0071154B" w:rsidRDefault="0071154B" w:rsidP="0071154B">
      <w:pPr>
        <w:jc w:val="both"/>
        <w:rPr>
          <w:szCs w:val="28"/>
        </w:rPr>
      </w:pPr>
      <w:r>
        <w:tab/>
      </w:r>
    </w:p>
    <w:tbl>
      <w:tblPr>
        <w:tblStyle w:val="a9"/>
        <w:tblW w:w="0" w:type="auto"/>
        <w:tblLook w:val="04A0" w:firstRow="1" w:lastRow="0" w:firstColumn="1" w:lastColumn="0" w:noHBand="0" w:noVBand="1"/>
      </w:tblPr>
      <w:tblGrid>
        <w:gridCol w:w="5786"/>
        <w:gridCol w:w="3841"/>
      </w:tblGrid>
      <w:tr w:rsidR="0071154B" w:rsidTr="0068761B">
        <w:tc>
          <w:tcPr>
            <w:tcW w:w="5920" w:type="dxa"/>
          </w:tcPr>
          <w:p w:rsidR="0071154B" w:rsidRPr="00AB232F" w:rsidRDefault="0071154B" w:rsidP="0068761B">
            <w:pPr>
              <w:tabs>
                <w:tab w:val="left" w:pos="8222"/>
              </w:tabs>
              <w:jc w:val="center"/>
              <w:outlineLvl w:val="2"/>
              <w:rPr>
                <w:rFonts w:ascii="PT Astra Serif" w:eastAsia="Arial" w:hAnsi="PT Astra Serif"/>
                <w:b/>
                <w:color w:val="000000"/>
                <w:spacing w:val="-4"/>
                <w:szCs w:val="28"/>
                <w:shd w:val="clear" w:color="auto" w:fill="FFFFFF"/>
              </w:rPr>
            </w:pPr>
            <w:r w:rsidRPr="00AB232F">
              <w:rPr>
                <w:rFonts w:ascii="PT Astra Serif" w:eastAsia="Arial" w:hAnsi="PT Astra Serif"/>
                <w:b/>
                <w:color w:val="000000"/>
                <w:spacing w:val="-4"/>
                <w:szCs w:val="28"/>
                <w:shd w:val="clear" w:color="auto" w:fill="FFFFFF"/>
              </w:rPr>
              <w:t>Название показателя</w:t>
            </w:r>
          </w:p>
        </w:tc>
        <w:tc>
          <w:tcPr>
            <w:tcW w:w="3933" w:type="dxa"/>
          </w:tcPr>
          <w:p w:rsidR="0071154B" w:rsidRPr="00AB232F" w:rsidRDefault="0071154B" w:rsidP="0068761B">
            <w:pPr>
              <w:tabs>
                <w:tab w:val="left" w:pos="8222"/>
              </w:tabs>
              <w:jc w:val="center"/>
              <w:outlineLvl w:val="2"/>
              <w:rPr>
                <w:rFonts w:ascii="PT Astra Serif" w:eastAsia="Arial" w:hAnsi="PT Astra Serif"/>
                <w:b/>
                <w:color w:val="000000"/>
                <w:spacing w:val="-4"/>
                <w:szCs w:val="28"/>
                <w:shd w:val="clear" w:color="auto" w:fill="FFFFFF"/>
              </w:rPr>
            </w:pPr>
            <w:r w:rsidRPr="00AB232F">
              <w:rPr>
                <w:rFonts w:ascii="PT Astra Serif" w:eastAsia="Arial" w:hAnsi="PT Astra Serif"/>
                <w:b/>
                <w:color w:val="000000"/>
                <w:spacing w:val="-4"/>
                <w:szCs w:val="28"/>
                <w:shd w:val="clear" w:color="auto" w:fill="FFFFFF"/>
              </w:rPr>
              <w:t>Показатель</w:t>
            </w:r>
          </w:p>
        </w:tc>
      </w:tr>
      <w:tr w:rsidR="0071154B" w:rsidRPr="00D21CFF" w:rsidTr="0068761B">
        <w:tc>
          <w:tcPr>
            <w:tcW w:w="5920" w:type="dxa"/>
          </w:tcPr>
          <w:p w:rsidR="0071154B" w:rsidRPr="00D21CFF" w:rsidRDefault="0071154B" w:rsidP="0071154B">
            <w:pPr>
              <w:shd w:val="clear" w:color="auto" w:fill="FFFFFF"/>
              <w:rPr>
                <w:rFonts w:ascii="PT Astra Serif" w:hAnsi="PT Astra Serif"/>
                <w:color w:val="000000"/>
                <w:szCs w:val="28"/>
              </w:rPr>
            </w:pPr>
            <w:r w:rsidRPr="00D21CFF">
              <w:rPr>
                <w:rFonts w:ascii="PT Astra Serif" w:hAnsi="PT Astra Serif"/>
                <w:color w:val="000000"/>
                <w:szCs w:val="28"/>
              </w:rPr>
              <w:t>Полнота информации, размещенной на</w:t>
            </w:r>
          </w:p>
          <w:p w:rsidR="0071154B" w:rsidRPr="00D21CFF" w:rsidRDefault="0071154B" w:rsidP="0068761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официальном сайте контрольного органа в</w:t>
            </w:r>
            <w:r w:rsidR="0068761B">
              <w:rPr>
                <w:rFonts w:ascii="PT Astra Serif" w:hAnsi="PT Astra Serif"/>
                <w:color w:val="000000"/>
                <w:szCs w:val="28"/>
              </w:rPr>
              <w:t xml:space="preserve"> </w:t>
            </w:r>
            <w:r w:rsidRPr="00152271">
              <w:rPr>
                <w:rFonts w:ascii="PT Astra Serif" w:hAnsi="PT Astra Serif"/>
                <w:color w:val="000000"/>
                <w:szCs w:val="28"/>
              </w:rPr>
              <w:t>сети «Интернет»</w:t>
            </w:r>
          </w:p>
        </w:tc>
        <w:tc>
          <w:tcPr>
            <w:tcW w:w="3933" w:type="dxa"/>
          </w:tcPr>
          <w:p w:rsidR="0071154B" w:rsidRPr="00D21CFF" w:rsidRDefault="0071154B" w:rsidP="0068761B">
            <w:pPr>
              <w:tabs>
                <w:tab w:val="left" w:pos="8222"/>
              </w:tabs>
              <w:jc w:val="center"/>
              <w:outlineLvl w:val="2"/>
              <w:rPr>
                <w:rFonts w:ascii="PT Astra Serif" w:eastAsia="Arial" w:hAnsi="PT Astra Serif"/>
                <w:color w:val="000000"/>
                <w:spacing w:val="-4"/>
                <w:szCs w:val="28"/>
                <w:shd w:val="clear" w:color="auto" w:fill="FFFFFF"/>
              </w:rPr>
            </w:pPr>
            <w:r w:rsidRPr="00D21CFF">
              <w:rPr>
                <w:rFonts w:ascii="PT Astra Serif" w:eastAsia="Arial" w:hAnsi="PT Astra Serif"/>
                <w:color w:val="000000"/>
                <w:spacing w:val="-4"/>
                <w:szCs w:val="28"/>
                <w:shd w:val="clear" w:color="auto" w:fill="FFFFFF"/>
              </w:rPr>
              <w:t>100%</w:t>
            </w:r>
          </w:p>
        </w:tc>
      </w:tr>
      <w:tr w:rsidR="0071154B" w:rsidRPr="00D21CFF" w:rsidTr="0068761B">
        <w:tc>
          <w:tcPr>
            <w:tcW w:w="5920" w:type="dxa"/>
          </w:tcPr>
          <w:p w:rsidR="0071154B" w:rsidRPr="00D21CFF" w:rsidRDefault="0071154B" w:rsidP="0071154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Доля профилактических мероприятий вобъеме контрольных мероприятий</w:t>
            </w:r>
          </w:p>
        </w:tc>
        <w:tc>
          <w:tcPr>
            <w:tcW w:w="3933" w:type="dxa"/>
          </w:tcPr>
          <w:p w:rsidR="0071154B" w:rsidRPr="00D21CFF" w:rsidRDefault="0071154B" w:rsidP="0068761B">
            <w:pPr>
              <w:tabs>
                <w:tab w:val="left" w:pos="8222"/>
              </w:tabs>
              <w:jc w:val="center"/>
              <w:outlineLvl w:val="2"/>
              <w:rPr>
                <w:rFonts w:ascii="PT Astra Serif" w:eastAsia="Arial" w:hAnsi="PT Astra Serif"/>
                <w:color w:val="000000"/>
                <w:spacing w:val="-4"/>
                <w:szCs w:val="28"/>
                <w:shd w:val="clear" w:color="auto" w:fill="FFFFFF"/>
              </w:rPr>
            </w:pPr>
            <w:r>
              <w:rPr>
                <w:rFonts w:ascii="PT Astra Serif" w:eastAsia="Arial" w:hAnsi="PT Astra Serif"/>
                <w:color w:val="000000"/>
                <w:spacing w:val="-4"/>
                <w:szCs w:val="28"/>
                <w:shd w:val="clear" w:color="auto" w:fill="FFFFFF"/>
              </w:rPr>
              <w:t>5</w:t>
            </w:r>
            <w:r w:rsidRPr="00D21CFF">
              <w:rPr>
                <w:rFonts w:ascii="PT Astra Serif" w:eastAsia="Arial" w:hAnsi="PT Astra Serif"/>
                <w:color w:val="000000"/>
                <w:spacing w:val="-4"/>
                <w:szCs w:val="28"/>
                <w:shd w:val="clear" w:color="auto" w:fill="FFFFFF"/>
              </w:rPr>
              <w:t>0%</w:t>
            </w:r>
          </w:p>
        </w:tc>
      </w:tr>
      <w:tr w:rsidR="0071154B" w:rsidRPr="00D21CFF" w:rsidTr="0068761B">
        <w:tc>
          <w:tcPr>
            <w:tcW w:w="5920" w:type="dxa"/>
          </w:tcPr>
          <w:p w:rsidR="0071154B" w:rsidRPr="00152271" w:rsidRDefault="0071154B" w:rsidP="0068761B">
            <w:pPr>
              <w:shd w:val="clear" w:color="auto" w:fill="FFFFFF"/>
              <w:rPr>
                <w:rFonts w:ascii="PT Astra Serif" w:hAnsi="PT Astra Serif"/>
                <w:color w:val="000000"/>
                <w:szCs w:val="28"/>
              </w:rPr>
            </w:pPr>
            <w:r w:rsidRPr="00152271">
              <w:rPr>
                <w:rFonts w:ascii="PT Astra Serif" w:hAnsi="PT Astra Serif"/>
                <w:color w:val="000000"/>
                <w:szCs w:val="28"/>
              </w:rPr>
              <w:lastRenderedPageBreak/>
              <w:t>Доля</w:t>
            </w:r>
            <w:r w:rsidR="0068761B">
              <w:rPr>
                <w:rFonts w:ascii="PT Astra Serif" w:hAnsi="PT Astra Serif"/>
                <w:color w:val="000000"/>
                <w:szCs w:val="28"/>
              </w:rPr>
              <w:t xml:space="preserve"> </w:t>
            </w:r>
            <w:r w:rsidRPr="00152271">
              <w:rPr>
                <w:rFonts w:ascii="PT Astra Serif" w:hAnsi="PT Astra Serif"/>
                <w:color w:val="000000"/>
                <w:szCs w:val="28"/>
              </w:rPr>
              <w:t>лиц,</w:t>
            </w:r>
            <w:r w:rsidR="0068761B">
              <w:rPr>
                <w:rFonts w:ascii="PT Astra Serif" w:hAnsi="PT Astra Serif"/>
                <w:color w:val="000000"/>
                <w:szCs w:val="28"/>
              </w:rPr>
              <w:t xml:space="preserve"> </w:t>
            </w:r>
            <w:r w:rsidRPr="00152271">
              <w:rPr>
                <w:rFonts w:ascii="PT Astra Serif" w:hAnsi="PT Astra Serif"/>
                <w:color w:val="000000"/>
                <w:szCs w:val="28"/>
              </w:rPr>
              <w:t>удовлетворённых</w:t>
            </w:r>
            <w:r w:rsidR="0068761B">
              <w:rPr>
                <w:rFonts w:ascii="PT Astra Serif" w:hAnsi="PT Astra Serif"/>
                <w:color w:val="000000"/>
                <w:szCs w:val="28"/>
              </w:rPr>
              <w:t xml:space="preserve"> </w:t>
            </w:r>
            <w:r w:rsidRPr="00152271">
              <w:rPr>
                <w:rFonts w:ascii="PT Astra Serif" w:hAnsi="PT Astra Serif"/>
                <w:color w:val="000000"/>
                <w:szCs w:val="28"/>
              </w:rPr>
              <w:t>консультированием в общем количестве лиц,</w:t>
            </w:r>
          </w:p>
          <w:p w:rsidR="0071154B" w:rsidRPr="00D21CFF" w:rsidRDefault="0071154B" w:rsidP="0068761B">
            <w:pPr>
              <w:shd w:val="clear" w:color="auto" w:fill="FFFFFF"/>
              <w:rPr>
                <w:rFonts w:ascii="PT Astra Serif" w:eastAsia="Arial" w:hAnsi="PT Astra Serif"/>
                <w:color w:val="000000"/>
                <w:spacing w:val="-4"/>
                <w:szCs w:val="28"/>
                <w:shd w:val="clear" w:color="auto" w:fill="FFFFFF"/>
              </w:rPr>
            </w:pPr>
            <w:r w:rsidRPr="00152271">
              <w:rPr>
                <w:rFonts w:ascii="PT Astra Serif" w:hAnsi="PT Astra Serif"/>
                <w:color w:val="000000"/>
                <w:szCs w:val="28"/>
              </w:rPr>
              <w:t>обратившихся за консультированием</w:t>
            </w:r>
          </w:p>
        </w:tc>
        <w:tc>
          <w:tcPr>
            <w:tcW w:w="3933" w:type="dxa"/>
          </w:tcPr>
          <w:p w:rsidR="0071154B" w:rsidRPr="00D21CFF" w:rsidRDefault="0071154B" w:rsidP="0068761B">
            <w:pPr>
              <w:tabs>
                <w:tab w:val="left" w:pos="8222"/>
              </w:tabs>
              <w:jc w:val="center"/>
              <w:outlineLvl w:val="2"/>
              <w:rPr>
                <w:rFonts w:ascii="PT Astra Serif" w:eastAsia="Arial" w:hAnsi="PT Astra Serif"/>
                <w:color w:val="000000"/>
                <w:spacing w:val="-4"/>
                <w:szCs w:val="28"/>
                <w:shd w:val="clear" w:color="auto" w:fill="FFFFFF"/>
              </w:rPr>
            </w:pPr>
            <w:r w:rsidRPr="00D21CFF">
              <w:rPr>
                <w:rFonts w:ascii="PT Astra Serif" w:eastAsia="Arial" w:hAnsi="PT Astra Serif"/>
                <w:color w:val="000000"/>
                <w:spacing w:val="-4"/>
                <w:szCs w:val="28"/>
                <w:shd w:val="clear" w:color="auto" w:fill="FFFFFF"/>
              </w:rPr>
              <w:t>100%</w:t>
            </w:r>
          </w:p>
        </w:tc>
      </w:tr>
    </w:tbl>
    <w:p w:rsidR="0071154B" w:rsidRDefault="0071154B" w:rsidP="0071154B">
      <w:pPr>
        <w:jc w:val="both"/>
        <w:rPr>
          <w:szCs w:val="28"/>
        </w:rPr>
      </w:pPr>
    </w:p>
    <w:p w:rsidR="0071154B" w:rsidRDefault="0071154B" w:rsidP="0071154B">
      <w:pPr>
        <w:rPr>
          <w:b/>
          <w:szCs w:val="28"/>
        </w:rPr>
      </w:pPr>
    </w:p>
    <w:p w:rsidR="0071154B" w:rsidRDefault="0071154B" w:rsidP="0071154B">
      <w:pPr>
        <w:shd w:val="clear" w:color="auto" w:fill="FFFFFF"/>
        <w:tabs>
          <w:tab w:val="left" w:pos="8222"/>
        </w:tabs>
        <w:jc w:val="center"/>
        <w:outlineLvl w:val="2"/>
        <w:rPr>
          <w:rFonts w:eastAsia="Arial"/>
          <w:b/>
          <w:bCs/>
          <w:color w:val="000000"/>
          <w:spacing w:val="-4"/>
          <w:szCs w:val="28"/>
          <w:shd w:val="clear" w:color="auto" w:fill="FFFFFF"/>
        </w:rPr>
      </w:pPr>
      <w:r>
        <w:rPr>
          <w:b/>
          <w:szCs w:val="28"/>
        </w:rPr>
        <w:t>5</w:t>
      </w:r>
      <w:r w:rsidRPr="003D3217">
        <w:rPr>
          <w:b/>
          <w:szCs w:val="28"/>
        </w:rPr>
        <w:t xml:space="preserve">. </w:t>
      </w:r>
      <w:r>
        <w:rPr>
          <w:rFonts w:eastAsia="Arial"/>
          <w:b/>
          <w:bCs/>
          <w:color w:val="000000"/>
          <w:spacing w:val="-4"/>
          <w:szCs w:val="28"/>
          <w:shd w:val="clear" w:color="auto" w:fill="FFFFFF"/>
        </w:rPr>
        <w:t xml:space="preserve">Перечень профилактических мероприятий, </w:t>
      </w:r>
    </w:p>
    <w:p w:rsidR="0071154B" w:rsidRPr="0043709B" w:rsidRDefault="0071154B" w:rsidP="0071154B">
      <w:pPr>
        <w:shd w:val="clear" w:color="auto" w:fill="FFFFFF"/>
        <w:tabs>
          <w:tab w:val="left" w:pos="8222"/>
        </w:tabs>
        <w:jc w:val="center"/>
        <w:outlineLvl w:val="2"/>
        <w:rPr>
          <w:rFonts w:eastAsia="Arial"/>
          <w:b/>
          <w:bCs/>
          <w:color w:val="000000"/>
          <w:spacing w:val="-4"/>
          <w:szCs w:val="28"/>
          <w:shd w:val="clear" w:color="auto" w:fill="FFFFFF"/>
        </w:rPr>
      </w:pPr>
      <w:r>
        <w:rPr>
          <w:rFonts w:eastAsia="Arial"/>
          <w:b/>
          <w:bCs/>
          <w:color w:val="000000"/>
          <w:spacing w:val="-4"/>
          <w:szCs w:val="28"/>
          <w:shd w:val="clear" w:color="auto" w:fill="FFFFFF"/>
        </w:rPr>
        <w:t>сроки (периодичность) их проведения</w:t>
      </w:r>
    </w:p>
    <w:p w:rsidR="0071154B" w:rsidRPr="003D3217" w:rsidRDefault="0071154B" w:rsidP="0071154B">
      <w:pPr>
        <w:jc w:val="center"/>
        <w:rPr>
          <w:b/>
          <w:szCs w:val="28"/>
        </w:rPr>
      </w:pPr>
    </w:p>
    <w:p w:rsidR="0071154B" w:rsidRDefault="0071154B" w:rsidP="0071154B">
      <w:pPr>
        <w:autoSpaceDE w:val="0"/>
        <w:autoSpaceDN w:val="0"/>
        <w:adjustRightInd w:val="0"/>
        <w:jc w:val="both"/>
        <w:rPr>
          <w:szCs w:val="28"/>
        </w:rPr>
      </w:pPr>
      <w:r>
        <w:rPr>
          <w:szCs w:val="28"/>
        </w:rPr>
        <w:t xml:space="preserve">Администрация </w:t>
      </w:r>
      <w:r w:rsidR="00720D55">
        <w:rPr>
          <w:szCs w:val="28"/>
        </w:rPr>
        <w:t>Каменоломненского городского поселения</w:t>
      </w:r>
      <w:r>
        <w:rPr>
          <w:szCs w:val="28"/>
        </w:rPr>
        <w:t xml:space="preserve"> в рамках указанного вида контроля проводит следующие профилактические мероприятия: </w:t>
      </w:r>
    </w:p>
    <w:tbl>
      <w:tblPr>
        <w:tblStyle w:val="a9"/>
        <w:tblW w:w="0" w:type="auto"/>
        <w:tblLook w:val="04A0" w:firstRow="1" w:lastRow="0" w:firstColumn="1" w:lastColumn="0" w:noHBand="0" w:noVBand="1"/>
      </w:tblPr>
      <w:tblGrid>
        <w:gridCol w:w="2570"/>
        <w:gridCol w:w="7057"/>
      </w:tblGrid>
      <w:tr w:rsidR="0071154B" w:rsidTr="0071154B">
        <w:tc>
          <w:tcPr>
            <w:tcW w:w="2570" w:type="dxa"/>
          </w:tcPr>
          <w:p w:rsidR="0071154B" w:rsidRDefault="0071154B" w:rsidP="0071154B">
            <w:pPr>
              <w:autoSpaceDE w:val="0"/>
              <w:autoSpaceDN w:val="0"/>
              <w:adjustRightInd w:val="0"/>
              <w:jc w:val="both"/>
              <w:rPr>
                <w:szCs w:val="28"/>
              </w:rPr>
            </w:pPr>
            <w:r>
              <w:rPr>
                <w:szCs w:val="28"/>
              </w:rPr>
              <w:t>Вид профилактического мероприятия</w:t>
            </w:r>
          </w:p>
        </w:tc>
        <w:tc>
          <w:tcPr>
            <w:tcW w:w="7285" w:type="dxa"/>
          </w:tcPr>
          <w:p w:rsidR="0071154B" w:rsidRDefault="0071154B" w:rsidP="0071154B">
            <w:pPr>
              <w:autoSpaceDE w:val="0"/>
              <w:autoSpaceDN w:val="0"/>
              <w:adjustRightInd w:val="0"/>
              <w:jc w:val="both"/>
              <w:rPr>
                <w:szCs w:val="28"/>
              </w:rPr>
            </w:pPr>
            <w:r>
              <w:rPr>
                <w:szCs w:val="28"/>
              </w:rPr>
              <w:t>Состав, сроки (периодичность)</w:t>
            </w:r>
          </w:p>
          <w:p w:rsidR="0071154B" w:rsidRDefault="0071154B" w:rsidP="0071154B">
            <w:pPr>
              <w:autoSpaceDE w:val="0"/>
              <w:autoSpaceDN w:val="0"/>
              <w:adjustRightInd w:val="0"/>
              <w:jc w:val="both"/>
              <w:rPr>
                <w:szCs w:val="28"/>
              </w:rPr>
            </w:pPr>
            <w:r>
              <w:rPr>
                <w:szCs w:val="28"/>
              </w:rPr>
              <w:t>проведения профилактического мероприятия</w:t>
            </w:r>
          </w:p>
        </w:tc>
      </w:tr>
      <w:tr w:rsidR="0071154B" w:rsidTr="0071154B">
        <w:tc>
          <w:tcPr>
            <w:tcW w:w="2570" w:type="dxa"/>
          </w:tcPr>
          <w:p w:rsidR="0071154B" w:rsidRDefault="0071154B" w:rsidP="0071154B">
            <w:pPr>
              <w:autoSpaceDE w:val="0"/>
              <w:autoSpaceDN w:val="0"/>
              <w:adjustRightInd w:val="0"/>
              <w:jc w:val="both"/>
              <w:rPr>
                <w:szCs w:val="28"/>
              </w:rPr>
            </w:pPr>
            <w:r>
              <w:rPr>
                <w:szCs w:val="28"/>
              </w:rPr>
              <w:t>Информирование</w:t>
            </w:r>
          </w:p>
        </w:tc>
        <w:tc>
          <w:tcPr>
            <w:tcW w:w="7285" w:type="dxa"/>
          </w:tcPr>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Производится путем размещения</w:t>
            </w:r>
            <w:r>
              <w:rPr>
                <w:rFonts w:ascii="PT Astra Serif" w:hAnsi="PT Astra Serif" w:cs="PT Astra Serif"/>
                <w:szCs w:val="28"/>
              </w:rPr>
              <w:t xml:space="preserve"> и поддержания в актуальном состоянии</w:t>
            </w:r>
            <w:r w:rsidRPr="007E0082">
              <w:rPr>
                <w:rFonts w:ascii="PT Astra Serif" w:hAnsi="PT Astra Serif" w:cs="PT Astra Serif"/>
                <w:szCs w:val="28"/>
              </w:rPr>
              <w:t xml:space="preserve"> соответствующих сведений на официальном сайте </w:t>
            </w:r>
            <w:r w:rsidR="00720D55">
              <w:rPr>
                <w:rFonts w:ascii="PT Astra Serif" w:hAnsi="PT Astra Serif" w:cs="PT Astra Serif"/>
                <w:szCs w:val="28"/>
              </w:rPr>
              <w:t xml:space="preserve">Администрации Каменоломненского городского поселения в сети "Интернет" </w:t>
            </w:r>
            <w:r>
              <w:rPr>
                <w:rFonts w:ascii="PT Astra Serif" w:hAnsi="PT Astra Serif" w:cs="PT Astra Serif"/>
                <w:szCs w:val="28"/>
              </w:rPr>
              <w:t>и в иных формах</w:t>
            </w:r>
            <w:r w:rsidRPr="007E0082">
              <w:rPr>
                <w:rFonts w:ascii="PT Astra Serif" w:hAnsi="PT Astra Serif" w:cs="PT Astra Serif"/>
                <w:szCs w:val="28"/>
              </w:rPr>
              <w:t xml:space="preserve">: </w:t>
            </w:r>
          </w:p>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тексты нормативных правовых актов, регулирующих осуществление муниципального контроля (в текущем режиме);</w:t>
            </w:r>
          </w:p>
          <w:p w:rsidR="0071154B" w:rsidRPr="007E0082"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xml:space="preserve">- </w:t>
            </w:r>
            <w:hyperlink r:id="rId8" w:history="1">
              <w:r w:rsidRPr="00097428">
                <w:rPr>
                  <w:rFonts w:ascii="PT Astra Serif" w:hAnsi="PT Astra Serif" w:cs="PT Astra Serif"/>
                  <w:szCs w:val="28"/>
                </w:rPr>
                <w:t>перечень</w:t>
              </w:r>
            </w:hyperlink>
            <w:r w:rsidRPr="007E0082">
              <w:rPr>
                <w:rFonts w:ascii="PT Astra Serif" w:hAnsi="PT Astra Serif" w:cs="PT Astra Serif"/>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программу профилактики рисков причинения вреда;</w:t>
            </w:r>
          </w:p>
          <w:p w:rsidR="0071154B"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исчерпывающий перечень сведений, которые могут запрашиваться контрольным органом у контролируемого лица;</w:t>
            </w:r>
          </w:p>
          <w:p w:rsidR="0071154B" w:rsidRPr="007E0082"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сведения о способах получения консультаций по вопросам соблюдения обязательных требований;</w:t>
            </w:r>
          </w:p>
          <w:p w:rsidR="0071154B" w:rsidRDefault="0071154B" w:rsidP="0071154B">
            <w:pPr>
              <w:autoSpaceDE w:val="0"/>
              <w:autoSpaceDN w:val="0"/>
              <w:adjustRightInd w:val="0"/>
              <w:jc w:val="both"/>
              <w:rPr>
                <w:rFonts w:ascii="PT Astra Serif" w:hAnsi="PT Astra Serif" w:cs="PT Astra Serif"/>
                <w:szCs w:val="28"/>
              </w:rPr>
            </w:pPr>
            <w:r w:rsidRPr="007E0082">
              <w:rPr>
                <w:rFonts w:ascii="PT Astra Serif" w:hAnsi="PT Astra Serif" w:cs="PT Astra Serif"/>
                <w:szCs w:val="28"/>
              </w:rPr>
              <w:t>- доклады о муниципальном контроле;</w:t>
            </w:r>
          </w:p>
          <w:p w:rsidR="0071154B" w:rsidRPr="00720D55" w:rsidRDefault="00720D55"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 иные;</w:t>
            </w:r>
          </w:p>
        </w:tc>
      </w:tr>
      <w:tr w:rsidR="0071154B" w:rsidTr="0071154B">
        <w:tc>
          <w:tcPr>
            <w:tcW w:w="2570" w:type="dxa"/>
          </w:tcPr>
          <w:p w:rsidR="0071154B" w:rsidRDefault="0071154B" w:rsidP="0071154B">
            <w:pPr>
              <w:autoSpaceDE w:val="0"/>
              <w:autoSpaceDN w:val="0"/>
              <w:adjustRightInd w:val="0"/>
              <w:jc w:val="both"/>
              <w:rPr>
                <w:szCs w:val="28"/>
              </w:rPr>
            </w:pPr>
            <w:r>
              <w:rPr>
                <w:szCs w:val="28"/>
              </w:rPr>
              <w:t>Консультирование</w:t>
            </w:r>
          </w:p>
        </w:tc>
        <w:tc>
          <w:tcPr>
            <w:tcW w:w="7285" w:type="dxa"/>
          </w:tcPr>
          <w:p w:rsidR="008665BF" w:rsidRDefault="00957E79" w:rsidP="0071154B">
            <w:pPr>
              <w:autoSpaceDE w:val="0"/>
              <w:autoSpaceDN w:val="0"/>
              <w:adjustRightInd w:val="0"/>
              <w:jc w:val="both"/>
              <w:rPr>
                <w:rFonts w:ascii="PT Astra Serif" w:hAnsi="PT Astra Serif" w:cs="PT Astra Serif"/>
                <w:szCs w:val="28"/>
              </w:rPr>
            </w:pPr>
            <w:r>
              <w:rPr>
                <w:rFonts w:ascii="PT Astra Serif" w:hAnsi="PT Astra Serif"/>
                <w:szCs w:val="28"/>
              </w:rPr>
              <w:t>О</w:t>
            </w:r>
            <w:r w:rsidR="0071154B">
              <w:rPr>
                <w:rFonts w:ascii="PT Astra Serif" w:hAnsi="PT Astra Serif"/>
                <w:szCs w:val="28"/>
              </w:rPr>
              <w:t xml:space="preserve">существляется в текущем порядке </w:t>
            </w:r>
            <w:r w:rsidR="0071154B">
              <w:rPr>
                <w:rFonts w:ascii="PT Astra Serif" w:hAnsi="PT Astra Serif" w:cs="PT Astra Serif"/>
                <w:szCs w:val="28"/>
              </w:rPr>
              <w:t>по телефону 8-863</w:t>
            </w:r>
            <w:r w:rsidR="00720D55">
              <w:rPr>
                <w:rFonts w:ascii="PT Astra Serif" w:hAnsi="PT Astra Serif" w:cs="PT Astra Serif"/>
                <w:szCs w:val="28"/>
              </w:rPr>
              <w:t>60</w:t>
            </w:r>
            <w:r w:rsidR="0071154B">
              <w:rPr>
                <w:rFonts w:ascii="PT Astra Serif" w:hAnsi="PT Astra Serif" w:cs="PT Astra Serif"/>
                <w:szCs w:val="28"/>
              </w:rPr>
              <w:t>-</w:t>
            </w:r>
            <w:r w:rsidR="006B73EE">
              <w:rPr>
                <w:rFonts w:ascii="PT Astra Serif" w:hAnsi="PT Astra Serif" w:cs="PT Astra Serif"/>
                <w:szCs w:val="28"/>
              </w:rPr>
              <w:t>2-07-51</w:t>
            </w:r>
            <w:r w:rsidR="0071154B">
              <w:rPr>
                <w:rFonts w:ascii="PT Astra Serif" w:hAnsi="PT Astra Serif" w:cs="PT Astra Serif"/>
                <w:szCs w:val="28"/>
              </w:rPr>
              <w:t>,</w:t>
            </w:r>
            <w:r w:rsidR="006B73EE">
              <w:rPr>
                <w:rFonts w:ascii="PT Astra Serif" w:hAnsi="PT Astra Serif" w:cs="PT Astra Serif"/>
                <w:szCs w:val="28"/>
              </w:rPr>
              <w:t xml:space="preserve"> по электронной почте:</w:t>
            </w:r>
            <w:proofErr w:type="spellStart"/>
            <w:r w:rsidR="006B73EE">
              <w:rPr>
                <w:rFonts w:ascii="PT Astra Serif" w:hAnsi="PT Astra Serif" w:cs="PT Astra Serif"/>
                <w:szCs w:val="28"/>
                <w:lang w:val="en-US"/>
              </w:rPr>
              <w:t>gp</w:t>
            </w:r>
            <w:proofErr w:type="spellEnd"/>
            <w:r w:rsidR="006B73EE" w:rsidRPr="006B73EE">
              <w:rPr>
                <w:rFonts w:ascii="PT Astra Serif" w:hAnsi="PT Astra Serif" w:cs="PT Astra Serif"/>
                <w:szCs w:val="28"/>
              </w:rPr>
              <w:t>28292@</w:t>
            </w:r>
            <w:r w:rsidR="006B73EE">
              <w:rPr>
                <w:rFonts w:ascii="PT Astra Serif" w:hAnsi="PT Astra Serif" w:cs="PT Astra Serif"/>
                <w:szCs w:val="28"/>
                <w:lang w:val="en-US"/>
              </w:rPr>
              <w:t>mail</w:t>
            </w:r>
            <w:r w:rsidR="006B73EE" w:rsidRPr="006B73EE">
              <w:rPr>
                <w:rFonts w:ascii="PT Astra Serif" w:hAnsi="PT Astra Serif" w:cs="PT Astra Serif"/>
                <w:szCs w:val="28"/>
              </w:rPr>
              <w:t>.</w:t>
            </w:r>
            <w:proofErr w:type="spellStart"/>
            <w:r w:rsidR="006B73EE">
              <w:rPr>
                <w:rFonts w:ascii="PT Astra Serif" w:hAnsi="PT Astra Serif" w:cs="PT Astra Serif"/>
                <w:szCs w:val="28"/>
                <w:lang w:val="en-US"/>
              </w:rPr>
              <w:t>ru</w:t>
            </w:r>
            <w:proofErr w:type="spellEnd"/>
            <w:r w:rsidR="006B73EE">
              <w:rPr>
                <w:rFonts w:ascii="PT Astra Serif" w:hAnsi="PT Astra Serif" w:cs="PT Astra Serif"/>
                <w:szCs w:val="28"/>
              </w:rPr>
              <w:t>,</w:t>
            </w:r>
            <w:r w:rsidR="0071154B">
              <w:rPr>
                <w:rFonts w:ascii="PT Astra Serif" w:hAnsi="PT Astra Serif" w:cs="PT Astra Serif"/>
                <w:szCs w:val="28"/>
              </w:rPr>
              <w:t xml:space="preserve"> на личном приеме в Администрации </w:t>
            </w:r>
            <w:r w:rsidR="006B73EE">
              <w:rPr>
                <w:rFonts w:ascii="PT Astra Serif" w:hAnsi="PT Astra Serif" w:cs="PT Astra Serif"/>
                <w:szCs w:val="28"/>
              </w:rPr>
              <w:t>Каменоломненского городского поселения</w:t>
            </w:r>
            <w:r w:rsidR="0071154B">
              <w:rPr>
                <w:rFonts w:ascii="PT Astra Serif" w:hAnsi="PT Astra Serif" w:cs="PT Astra Serif"/>
                <w:szCs w:val="28"/>
              </w:rPr>
              <w:t xml:space="preserve">, </w:t>
            </w:r>
            <w:r w:rsidR="006B73EE">
              <w:rPr>
                <w:rFonts w:ascii="PT Astra Serif" w:hAnsi="PT Astra Serif" w:cs="PT Astra Serif"/>
                <w:szCs w:val="28"/>
              </w:rPr>
              <w:t>(Ростовская обл., Октябрьский р-</w:t>
            </w:r>
            <w:r w:rsidR="006B73EE">
              <w:rPr>
                <w:rFonts w:ascii="PT Astra Serif" w:hAnsi="PT Astra Serif" w:cs="PT Astra Serif"/>
                <w:szCs w:val="28"/>
              </w:rPr>
              <w:lastRenderedPageBreak/>
              <w:t xml:space="preserve">он, </w:t>
            </w:r>
            <w:proofErr w:type="spellStart"/>
            <w:r w:rsidR="006B73EE">
              <w:rPr>
                <w:rFonts w:ascii="PT Astra Serif" w:hAnsi="PT Astra Serif" w:cs="PT Astra Serif"/>
                <w:szCs w:val="28"/>
              </w:rPr>
              <w:t>р.п.Каменоломни</w:t>
            </w:r>
            <w:proofErr w:type="spellEnd"/>
            <w:r w:rsidR="006B73EE">
              <w:rPr>
                <w:rFonts w:ascii="PT Astra Serif" w:hAnsi="PT Astra Serif" w:cs="PT Astra Serif"/>
                <w:szCs w:val="28"/>
              </w:rPr>
              <w:t>, ул. Крупской, 28а)</w:t>
            </w:r>
            <w:r w:rsidR="0071154B">
              <w:rPr>
                <w:rFonts w:ascii="PT Astra Serif" w:hAnsi="PT Astra Serif" w:cs="PT Astra Serif"/>
                <w:szCs w:val="28"/>
              </w:rPr>
              <w:t>,</w:t>
            </w:r>
            <w:r w:rsidR="006B73EE">
              <w:rPr>
                <w:rFonts w:ascii="PT Astra Serif" w:hAnsi="PT Astra Serif" w:cs="PT Astra Serif"/>
                <w:szCs w:val="28"/>
              </w:rPr>
              <w:t xml:space="preserve"> на основании письменного запроса,</w:t>
            </w:r>
            <w:r w:rsidR="0071154B">
              <w:rPr>
                <w:rFonts w:ascii="PT Astra Serif" w:hAnsi="PT Astra Serif" w:cs="PT Astra Serif"/>
                <w:szCs w:val="28"/>
              </w:rPr>
              <w:t xml:space="preserve"> либо в ходе проведения профилактического мероприятия, контрольного (надзорного) мероприятия. </w:t>
            </w:r>
            <w:r w:rsidR="0071154B">
              <w:rPr>
                <w:rFonts w:ascii="PT Astra Serif" w:hAnsi="PT Astra Serif" w:cs="PT Astra Serif"/>
                <w:szCs w:val="28"/>
              </w:rPr>
              <w:tab/>
            </w:r>
          </w:p>
          <w:p w:rsidR="0071154B" w:rsidRDefault="0071154B" w:rsidP="0071154B">
            <w:pPr>
              <w:autoSpaceDE w:val="0"/>
              <w:autoSpaceDN w:val="0"/>
              <w:adjustRightInd w:val="0"/>
              <w:jc w:val="both"/>
              <w:rPr>
                <w:rFonts w:ascii="PT Astra Serif" w:hAnsi="PT Astra Serif" w:cs="PT Astra Serif"/>
                <w:szCs w:val="28"/>
              </w:rPr>
            </w:pPr>
            <w:r>
              <w:rPr>
                <w:rFonts w:ascii="PT Astra Serif" w:hAnsi="PT Astra Serif" w:cs="PT Astra Serif"/>
                <w:szCs w:val="28"/>
              </w:rPr>
              <w:t>Консультирование проводится по следующим вопросам:</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1) порядка проведения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2) периодичности проведения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3) порядка принятия решений по итогам контрольных мероприятий;</w:t>
            </w:r>
          </w:p>
          <w:p w:rsidR="008665BF" w:rsidRPr="008665BF" w:rsidRDefault="008665BF" w:rsidP="008665BF">
            <w:pPr>
              <w:autoSpaceDE w:val="0"/>
              <w:autoSpaceDN w:val="0"/>
              <w:adjustRightInd w:val="0"/>
              <w:jc w:val="both"/>
              <w:rPr>
                <w:rFonts w:ascii="PT Astra Serif" w:hAnsi="PT Astra Serif" w:cs="PT Astra Serif"/>
                <w:szCs w:val="28"/>
              </w:rPr>
            </w:pPr>
            <w:r w:rsidRPr="008665BF">
              <w:rPr>
                <w:rFonts w:ascii="PT Astra Serif" w:hAnsi="PT Astra Serif" w:cs="PT Astra Serif"/>
                <w:szCs w:val="28"/>
              </w:rPr>
              <w:t>4) содержания предмета и объекта муниципального контроля;</w:t>
            </w:r>
          </w:p>
          <w:p w:rsidR="0071154B" w:rsidRDefault="008665BF" w:rsidP="008665BF">
            <w:pPr>
              <w:autoSpaceDE w:val="0"/>
              <w:autoSpaceDN w:val="0"/>
              <w:adjustRightInd w:val="0"/>
              <w:jc w:val="both"/>
              <w:rPr>
                <w:szCs w:val="28"/>
              </w:rPr>
            </w:pPr>
            <w:r w:rsidRPr="008665BF">
              <w:rPr>
                <w:rFonts w:ascii="PT Astra Serif" w:hAnsi="PT Astra Serif" w:cs="PT Astra Serif"/>
                <w:szCs w:val="28"/>
              </w:rPr>
              <w:t>5) порядка обжалования решений Контрольного органа.</w:t>
            </w:r>
          </w:p>
        </w:tc>
      </w:tr>
      <w:tr w:rsidR="0071154B" w:rsidTr="0071154B">
        <w:tc>
          <w:tcPr>
            <w:tcW w:w="2570" w:type="dxa"/>
          </w:tcPr>
          <w:p w:rsidR="0071154B" w:rsidRDefault="0071154B" w:rsidP="0071154B">
            <w:pPr>
              <w:autoSpaceDE w:val="0"/>
              <w:autoSpaceDN w:val="0"/>
              <w:adjustRightInd w:val="0"/>
              <w:jc w:val="both"/>
              <w:rPr>
                <w:szCs w:val="28"/>
              </w:rPr>
            </w:pPr>
            <w:r>
              <w:rPr>
                <w:szCs w:val="28"/>
              </w:rPr>
              <w:lastRenderedPageBreak/>
              <w:t>Объявление предостережения</w:t>
            </w:r>
          </w:p>
        </w:tc>
        <w:tc>
          <w:tcPr>
            <w:tcW w:w="7285" w:type="dxa"/>
          </w:tcPr>
          <w:p w:rsidR="0071154B" w:rsidRDefault="0071154B" w:rsidP="0071154B">
            <w:pPr>
              <w:autoSpaceDE w:val="0"/>
              <w:autoSpaceDN w:val="0"/>
              <w:adjustRightInd w:val="0"/>
              <w:jc w:val="both"/>
              <w:rPr>
                <w:szCs w:val="28"/>
              </w:rPr>
            </w:pPr>
            <w:r>
              <w:rPr>
                <w:szCs w:val="28"/>
              </w:rPr>
              <w:t>По мере необходимости</w:t>
            </w:r>
          </w:p>
        </w:tc>
      </w:tr>
    </w:tbl>
    <w:p w:rsidR="0071154B" w:rsidRDefault="0071154B" w:rsidP="0071154B">
      <w:pPr>
        <w:jc w:val="both"/>
        <w:rPr>
          <w:szCs w:val="28"/>
        </w:rPr>
      </w:pPr>
    </w:p>
    <w:p w:rsidR="0071154B" w:rsidRPr="00F709B3" w:rsidRDefault="0071154B" w:rsidP="0068761B">
      <w:pPr>
        <w:ind w:firstLine="709"/>
        <w:jc w:val="both"/>
        <w:rPr>
          <w:szCs w:val="28"/>
        </w:rPr>
      </w:pPr>
      <w:r>
        <w:rPr>
          <w:szCs w:val="28"/>
        </w:rPr>
        <w:t>Ответственным лиц</w:t>
      </w:r>
      <w:r w:rsidR="008E23D9">
        <w:rPr>
          <w:szCs w:val="28"/>
        </w:rPr>
        <w:t>ом</w:t>
      </w:r>
      <w:r>
        <w:rPr>
          <w:szCs w:val="28"/>
        </w:rPr>
        <w:t xml:space="preserve"> за </w:t>
      </w:r>
      <w:proofErr w:type="gramStart"/>
      <w:r>
        <w:rPr>
          <w:szCs w:val="28"/>
        </w:rPr>
        <w:t>реализацию  профилактических</w:t>
      </w:r>
      <w:proofErr w:type="gramEnd"/>
      <w:r>
        <w:rPr>
          <w:szCs w:val="28"/>
        </w:rPr>
        <w:t xml:space="preserve"> мероприятий явля</w:t>
      </w:r>
      <w:r w:rsidR="00957E79">
        <w:rPr>
          <w:szCs w:val="28"/>
        </w:rPr>
        <w:t>е</w:t>
      </w:r>
      <w:r>
        <w:rPr>
          <w:szCs w:val="28"/>
        </w:rPr>
        <w:t>тся</w:t>
      </w:r>
      <w:r w:rsidR="00B65B36">
        <w:rPr>
          <w:szCs w:val="28"/>
        </w:rPr>
        <w:t xml:space="preserve"> </w:t>
      </w:r>
      <w:r w:rsidR="00957E79">
        <w:rPr>
          <w:color w:val="000000"/>
          <w:szCs w:val="28"/>
        </w:rPr>
        <w:t>заместитель главы Администрации по ЖКХ, строительству и благоустройству</w:t>
      </w:r>
      <w:r>
        <w:rPr>
          <w:szCs w:val="28"/>
        </w:rPr>
        <w:t>.</w:t>
      </w:r>
    </w:p>
    <w:p w:rsidR="0071154B" w:rsidRDefault="0071154B" w:rsidP="0071154B">
      <w:pPr>
        <w:widowControl w:val="0"/>
        <w:autoSpaceDE w:val="0"/>
        <w:autoSpaceDN w:val="0"/>
        <w:ind w:right="-10"/>
        <w:outlineLvl w:val="1"/>
      </w:pPr>
    </w:p>
    <w:p w:rsidR="00187CCB" w:rsidRDefault="00187CCB" w:rsidP="00187CCB">
      <w:pPr>
        <w:ind w:firstLine="567"/>
        <w:jc w:val="both"/>
        <w:rPr>
          <w:szCs w:val="28"/>
        </w:rPr>
      </w:pPr>
    </w:p>
    <w:p w:rsidR="00187CCB" w:rsidRDefault="00187CCB" w:rsidP="00187CCB">
      <w:pPr>
        <w:rPr>
          <w:color w:val="000000"/>
          <w:sz w:val="27"/>
          <w:szCs w:val="27"/>
        </w:rPr>
      </w:pPr>
    </w:p>
    <w:p w:rsidR="008E23D9" w:rsidRDefault="008E23D9" w:rsidP="008E23D9">
      <w:pPr>
        <w:rPr>
          <w:szCs w:val="28"/>
        </w:rPr>
      </w:pPr>
      <w:r>
        <w:rPr>
          <w:szCs w:val="28"/>
        </w:rPr>
        <w:t xml:space="preserve">Заведующий </w:t>
      </w:r>
      <w:proofErr w:type="gramStart"/>
      <w:r>
        <w:rPr>
          <w:szCs w:val="28"/>
        </w:rPr>
        <w:t>сектором  ЖКХ</w:t>
      </w:r>
      <w:proofErr w:type="gramEnd"/>
      <w:r>
        <w:rPr>
          <w:szCs w:val="28"/>
        </w:rPr>
        <w:t xml:space="preserve">, архитектуры, </w:t>
      </w:r>
    </w:p>
    <w:p w:rsidR="008E23D9" w:rsidRDefault="008E23D9" w:rsidP="008E23D9">
      <w:pPr>
        <w:rPr>
          <w:szCs w:val="28"/>
        </w:rPr>
      </w:pPr>
      <w:r>
        <w:rPr>
          <w:szCs w:val="28"/>
        </w:rPr>
        <w:t xml:space="preserve">строительства, благоустройства, </w:t>
      </w:r>
    </w:p>
    <w:p w:rsidR="008E23D9" w:rsidRDefault="008E23D9" w:rsidP="008E23D9">
      <w:pPr>
        <w:rPr>
          <w:szCs w:val="28"/>
        </w:rPr>
      </w:pPr>
      <w:r>
        <w:rPr>
          <w:szCs w:val="28"/>
        </w:rPr>
        <w:t xml:space="preserve">транспортного обслуживания населения </w:t>
      </w:r>
    </w:p>
    <w:p w:rsidR="008E23D9" w:rsidRDefault="008E23D9" w:rsidP="008E23D9">
      <w:pPr>
        <w:rPr>
          <w:szCs w:val="28"/>
        </w:rPr>
      </w:pPr>
      <w:r>
        <w:rPr>
          <w:szCs w:val="28"/>
        </w:rPr>
        <w:t>и реализации инициативных проектов</w:t>
      </w:r>
      <w:r>
        <w:rPr>
          <w:color w:val="000000"/>
          <w:szCs w:val="28"/>
        </w:rPr>
        <w:t xml:space="preserve">                                            Т.И. </w:t>
      </w:r>
      <w:proofErr w:type="spellStart"/>
      <w:r>
        <w:rPr>
          <w:color w:val="000000"/>
          <w:szCs w:val="28"/>
        </w:rPr>
        <w:t>Щекланова</w:t>
      </w:r>
      <w:proofErr w:type="spellEnd"/>
    </w:p>
    <w:p w:rsidR="00187CCB" w:rsidRPr="00104FBC" w:rsidRDefault="00187CCB" w:rsidP="00187CCB">
      <w:pPr>
        <w:rPr>
          <w:szCs w:val="28"/>
        </w:rPr>
      </w:pPr>
    </w:p>
    <w:p w:rsidR="00D442CE" w:rsidRDefault="00D442CE"/>
    <w:sectPr w:rsidR="00D442CE" w:rsidSect="00D5420C">
      <w:headerReference w:type="default" r:id="rId9"/>
      <w:pgSz w:w="11906" w:h="16838"/>
      <w:pgMar w:top="1134" w:right="85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EB" w:rsidRDefault="00EC00EB" w:rsidP="00EC00EB">
      <w:r>
        <w:separator/>
      </w:r>
    </w:p>
  </w:endnote>
  <w:endnote w:type="continuationSeparator" w:id="0">
    <w:p w:rsidR="00EC00EB" w:rsidRDefault="00EC00EB" w:rsidP="00EC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EB" w:rsidRDefault="00EC00EB" w:rsidP="00EC00EB">
      <w:r>
        <w:separator/>
      </w:r>
    </w:p>
  </w:footnote>
  <w:footnote w:type="continuationSeparator" w:id="0">
    <w:p w:rsidR="00EC00EB" w:rsidRDefault="00EC00EB" w:rsidP="00EC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BF" w:rsidRDefault="008665BF" w:rsidP="002D259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CB"/>
    <w:rsid w:val="000A4761"/>
    <w:rsid w:val="000F4C42"/>
    <w:rsid w:val="001405BB"/>
    <w:rsid w:val="00187CCB"/>
    <w:rsid w:val="002D259B"/>
    <w:rsid w:val="002D40F9"/>
    <w:rsid w:val="00314B52"/>
    <w:rsid w:val="0033222A"/>
    <w:rsid w:val="003F57D9"/>
    <w:rsid w:val="00454BB6"/>
    <w:rsid w:val="004E2A12"/>
    <w:rsid w:val="00507437"/>
    <w:rsid w:val="0055708C"/>
    <w:rsid w:val="00586687"/>
    <w:rsid w:val="0068761B"/>
    <w:rsid w:val="006A7722"/>
    <w:rsid w:val="006B73EE"/>
    <w:rsid w:val="0071154B"/>
    <w:rsid w:val="0072096D"/>
    <w:rsid w:val="00720D55"/>
    <w:rsid w:val="007D2EB6"/>
    <w:rsid w:val="008665BF"/>
    <w:rsid w:val="008C58EA"/>
    <w:rsid w:val="008E23D9"/>
    <w:rsid w:val="00957E79"/>
    <w:rsid w:val="009E35FA"/>
    <w:rsid w:val="00AB232F"/>
    <w:rsid w:val="00B65B36"/>
    <w:rsid w:val="00D442CE"/>
    <w:rsid w:val="00D5420C"/>
    <w:rsid w:val="00D67C49"/>
    <w:rsid w:val="00DA584C"/>
    <w:rsid w:val="00DE36EC"/>
    <w:rsid w:val="00EC00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AD9F8575-6F79-474A-8B3D-781FE4ED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CC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87C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unhideWhenUsed/>
    <w:rsid w:val="00187CCB"/>
    <w:pPr>
      <w:tabs>
        <w:tab w:val="center" w:pos="4677"/>
        <w:tab w:val="right" w:pos="9355"/>
      </w:tabs>
    </w:pPr>
  </w:style>
  <w:style w:type="character" w:customStyle="1" w:styleId="a4">
    <w:name w:val="Верхний колонтитул Знак"/>
    <w:basedOn w:val="a0"/>
    <w:link w:val="a3"/>
    <w:uiPriority w:val="99"/>
    <w:rsid w:val="00187CCB"/>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187CCB"/>
    <w:rPr>
      <w:rFonts w:ascii="Tahoma" w:hAnsi="Tahoma" w:cs="Tahoma"/>
      <w:sz w:val="16"/>
      <w:szCs w:val="16"/>
    </w:rPr>
  </w:style>
  <w:style w:type="character" w:customStyle="1" w:styleId="a6">
    <w:name w:val="Текст выноски Знак"/>
    <w:basedOn w:val="a0"/>
    <w:link w:val="a5"/>
    <w:uiPriority w:val="99"/>
    <w:semiHidden/>
    <w:rsid w:val="00187CCB"/>
    <w:rPr>
      <w:rFonts w:ascii="Tahoma" w:eastAsia="Times New Roman" w:hAnsi="Tahoma" w:cs="Tahoma"/>
      <w:sz w:val="16"/>
      <w:szCs w:val="16"/>
      <w:lang w:eastAsia="ru-RU"/>
    </w:rPr>
  </w:style>
  <w:style w:type="paragraph" w:styleId="a7">
    <w:name w:val="List Paragraph"/>
    <w:basedOn w:val="a"/>
    <w:uiPriority w:val="34"/>
    <w:qFormat/>
    <w:rsid w:val="0071154B"/>
    <w:pPr>
      <w:ind w:left="708"/>
    </w:pPr>
    <w:rPr>
      <w:sz w:val="24"/>
      <w:szCs w:val="24"/>
    </w:rPr>
  </w:style>
  <w:style w:type="paragraph" w:customStyle="1" w:styleId="ConsPlusNormal">
    <w:name w:val="ConsPlusNormal"/>
    <w:link w:val="ConsPlusNormal1"/>
    <w:rsid w:val="0071154B"/>
    <w:pPr>
      <w:widowControl w:val="0"/>
      <w:autoSpaceDE w:val="0"/>
      <w:autoSpaceDN w:val="0"/>
      <w:adjustRightInd w:val="0"/>
      <w:spacing w:after="0" w:line="240" w:lineRule="auto"/>
    </w:pPr>
    <w:rPr>
      <w:rFonts w:ascii="Arial" w:hAnsi="Arial" w:cs="Arial"/>
      <w:sz w:val="20"/>
      <w:szCs w:val="20"/>
      <w:lang w:eastAsia="ru-RU"/>
    </w:rPr>
  </w:style>
  <w:style w:type="paragraph" w:customStyle="1" w:styleId="ConsPlusTitle">
    <w:name w:val="ConsPlusTitle"/>
    <w:rsid w:val="0071154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Strong"/>
    <w:qFormat/>
    <w:rsid w:val="0071154B"/>
    <w:rPr>
      <w:b/>
      <w:bCs/>
    </w:rPr>
  </w:style>
  <w:style w:type="character" w:customStyle="1" w:styleId="ConsPlusNormal1">
    <w:name w:val="ConsPlusNormal1"/>
    <w:link w:val="ConsPlusNormal"/>
    <w:locked/>
    <w:rsid w:val="0071154B"/>
    <w:rPr>
      <w:rFonts w:ascii="Arial" w:hAnsi="Arial" w:cs="Arial"/>
      <w:sz w:val="20"/>
      <w:szCs w:val="20"/>
      <w:lang w:eastAsia="ru-RU"/>
    </w:rPr>
  </w:style>
  <w:style w:type="table" w:styleId="a9">
    <w:name w:val="Table Grid"/>
    <w:basedOn w:val="a1"/>
    <w:rsid w:val="007115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507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0743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60192">
      <w:bodyDiv w:val="1"/>
      <w:marLeft w:val="0"/>
      <w:marRight w:val="0"/>
      <w:marTop w:val="0"/>
      <w:marBottom w:val="0"/>
      <w:divBdr>
        <w:top w:val="none" w:sz="0" w:space="0" w:color="auto"/>
        <w:left w:val="none" w:sz="0" w:space="0" w:color="auto"/>
        <w:bottom w:val="none" w:sz="0" w:space="0" w:color="auto"/>
        <w:right w:val="none" w:sz="0" w:space="0" w:color="auto"/>
      </w:divBdr>
    </w:div>
    <w:div w:id="883298149">
      <w:bodyDiv w:val="1"/>
      <w:marLeft w:val="0"/>
      <w:marRight w:val="0"/>
      <w:marTop w:val="0"/>
      <w:marBottom w:val="0"/>
      <w:divBdr>
        <w:top w:val="none" w:sz="0" w:space="0" w:color="auto"/>
        <w:left w:val="none" w:sz="0" w:space="0" w:color="auto"/>
        <w:bottom w:val="none" w:sz="0" w:space="0" w:color="auto"/>
        <w:right w:val="none" w:sz="0" w:space="0" w:color="auto"/>
      </w:divBdr>
    </w:div>
    <w:div w:id="16542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F1907A49E4E245573E9F57502D501968A1B7BF69CC5F7A460D6244DC5C54472AD62458B1950889994A026DCAE8R9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8051-BD22-4181-8D79-B840AA42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1798</Words>
  <Characters>10253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Администратор</cp:lastModifiedBy>
  <cp:revision>5</cp:revision>
  <cp:lastPrinted>2025-01-20T08:40:00Z</cp:lastPrinted>
  <dcterms:created xsi:type="dcterms:W3CDTF">2026-01-22T05:53:00Z</dcterms:created>
  <dcterms:modified xsi:type="dcterms:W3CDTF">2026-01-22T10:05:00Z</dcterms:modified>
</cp:coreProperties>
</file>