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9C" w:rsidRDefault="00D1659C" w:rsidP="00F46F50">
      <w:pPr>
        <w:spacing w:after="20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D1659C" w:rsidRPr="00D1659C" w:rsidRDefault="005C6BCE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7B54096A">
            <wp:extent cx="6477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1659C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1659C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Ростовская область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D1659C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октябрьский район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59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5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Каменоломненского городского поселения 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46"/>
          <w:szCs w:val="46"/>
          <w:lang w:eastAsia="ru-RU"/>
        </w:rPr>
      </w:pPr>
      <w:r w:rsidRPr="00D1659C">
        <w:rPr>
          <w:rFonts w:ascii="Times New Roman" w:eastAsia="Times New Roman" w:hAnsi="Times New Roman"/>
          <w:b/>
          <w:caps/>
          <w:sz w:val="46"/>
          <w:szCs w:val="46"/>
          <w:lang w:eastAsia="ru-RU"/>
        </w:rPr>
        <w:t>постановление</w:t>
      </w:r>
    </w:p>
    <w:p w:rsidR="00D1659C" w:rsidRPr="00D1659C" w:rsidRDefault="00D1659C" w:rsidP="00D1659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376"/>
      </w:tblGrid>
      <w:tr w:rsidR="00D1659C" w:rsidRPr="00D1659C" w:rsidTr="007D6F6A">
        <w:tc>
          <w:tcPr>
            <w:tcW w:w="3115" w:type="dxa"/>
            <w:vAlign w:val="center"/>
            <w:hideMark/>
          </w:tcPr>
          <w:p w:rsidR="00D1659C" w:rsidRPr="00D1659C" w:rsidRDefault="008B4FF2" w:rsidP="008B4FF2">
            <w:pPr>
              <w:spacing w:after="200" w:line="276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54F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12.04</w:t>
            </w:r>
            <w:r w:rsidR="00D1659C" w:rsidRPr="006B254F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.20</w:t>
            </w:r>
            <w:r w:rsidR="00236F28" w:rsidRPr="006B254F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2</w:t>
            </w:r>
            <w:r w:rsidRPr="006B254F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115" w:type="dxa"/>
            <w:vAlign w:val="center"/>
            <w:hideMark/>
          </w:tcPr>
          <w:p w:rsidR="00D1659C" w:rsidRPr="008B4FF2" w:rsidRDefault="00874970" w:rsidP="008B4FF2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№</w:t>
            </w:r>
            <w:r w:rsidR="004A5719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8B4FF2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107</w:t>
            </w:r>
          </w:p>
        </w:tc>
        <w:tc>
          <w:tcPr>
            <w:tcW w:w="3376" w:type="dxa"/>
            <w:vAlign w:val="center"/>
            <w:hideMark/>
          </w:tcPr>
          <w:p w:rsidR="00D1659C" w:rsidRPr="00D1659C" w:rsidRDefault="00D1659C" w:rsidP="00D1659C">
            <w:pPr>
              <w:spacing w:after="200" w:line="276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1659C">
              <w:rPr>
                <w:rFonts w:ascii="Times New Roman" w:hAnsi="Times New Roman"/>
                <w:b/>
                <w:sz w:val="28"/>
                <w:lang w:eastAsia="ru-RU"/>
              </w:rPr>
              <w:t>р.п</w:t>
            </w:r>
            <w:proofErr w:type="spellEnd"/>
            <w:r w:rsidRPr="00D1659C">
              <w:rPr>
                <w:rFonts w:ascii="Times New Roman" w:hAnsi="Times New Roman"/>
                <w:b/>
                <w:sz w:val="28"/>
                <w:lang w:eastAsia="ru-RU"/>
              </w:rPr>
              <w:t>. Каменоломни</w:t>
            </w:r>
          </w:p>
        </w:tc>
      </w:tr>
    </w:tbl>
    <w:p w:rsidR="00D1659C" w:rsidRPr="00D1659C" w:rsidRDefault="00D1659C" w:rsidP="00D1659C">
      <w:pPr>
        <w:spacing w:after="20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</w:tblGrid>
      <w:tr w:rsidR="00702E1C" w:rsidTr="00F46F50">
        <w:trPr>
          <w:trHeight w:val="1166"/>
        </w:trPr>
        <w:tc>
          <w:tcPr>
            <w:tcW w:w="4526" w:type="dxa"/>
          </w:tcPr>
          <w:p w:rsidR="00702E1C" w:rsidRPr="005A6B65" w:rsidRDefault="00143B54" w:rsidP="005B1DB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43B5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внесении изменений в постановление администрации Каменоломненского городского поселения от 28.12.2015 № 489 «Об утверждении Порядка составления и ведения сводной бюджетной росписи бюджета Каменоломненского городского поселения Октябрьского района и бюджетных росписей главных распорядителей средств бюджета Каменоломненского городского поселения Октябрьского района (главных администраторов источников финансирования дефицита бюджета Каменоломненского городского поселения Октябрьского района)»</w:t>
            </w:r>
          </w:p>
        </w:tc>
      </w:tr>
    </w:tbl>
    <w:p w:rsidR="005A6B65" w:rsidRDefault="005A6B65" w:rsidP="00702E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B54" w:rsidRPr="00E21B96" w:rsidRDefault="005F520B" w:rsidP="00E21B96">
      <w:pPr>
        <w:pStyle w:val="1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E21B96">
        <w:rPr>
          <w:b w:val="0"/>
          <w:bCs w:val="0"/>
          <w:kern w:val="0"/>
          <w:sz w:val="28"/>
          <w:szCs w:val="28"/>
        </w:rPr>
        <w:t xml:space="preserve">В связи с изменениями, внесенными приказом министерства финансов Ростовской области от 28.06.2013 </w:t>
      </w:r>
      <w:r w:rsidR="0003556E" w:rsidRPr="00E21B96">
        <w:rPr>
          <w:b w:val="0"/>
          <w:bCs w:val="0"/>
          <w:kern w:val="0"/>
          <w:sz w:val="28"/>
          <w:szCs w:val="28"/>
        </w:rPr>
        <w:t>№</w:t>
      </w:r>
      <w:r w:rsidR="00521F19">
        <w:rPr>
          <w:b w:val="0"/>
          <w:bCs w:val="0"/>
          <w:kern w:val="0"/>
          <w:sz w:val="28"/>
          <w:szCs w:val="28"/>
        </w:rPr>
        <w:t xml:space="preserve"> </w:t>
      </w:r>
      <w:r w:rsidRPr="00E21B96">
        <w:rPr>
          <w:b w:val="0"/>
          <w:bCs w:val="0"/>
          <w:kern w:val="0"/>
          <w:sz w:val="28"/>
          <w:szCs w:val="28"/>
        </w:rPr>
        <w:t>78 «</w:t>
      </w:r>
      <w:r w:rsidR="00E21B96" w:rsidRPr="00E21B96">
        <w:rPr>
          <w:b w:val="0"/>
          <w:bCs w:val="0"/>
          <w:kern w:val="0"/>
          <w:sz w:val="28"/>
          <w:szCs w:val="28"/>
        </w:rPr>
        <w:t>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</w:t>
      </w:r>
      <w:r w:rsidR="0003556E" w:rsidRPr="00E21B96">
        <w:rPr>
          <w:b w:val="0"/>
          <w:sz w:val="28"/>
          <w:szCs w:val="28"/>
        </w:rPr>
        <w:t xml:space="preserve">, </w:t>
      </w:r>
      <w:r w:rsidR="00143B54" w:rsidRPr="00E21B96">
        <w:rPr>
          <w:b w:val="0"/>
          <w:sz w:val="28"/>
          <w:szCs w:val="28"/>
        </w:rPr>
        <w:t>руководствуясь частью 9 статьи 46 Устава муниципального образования «Каменоломне</w:t>
      </w:r>
      <w:r w:rsidR="00FC1558" w:rsidRPr="00E21B96">
        <w:rPr>
          <w:b w:val="0"/>
          <w:sz w:val="28"/>
          <w:szCs w:val="28"/>
        </w:rPr>
        <w:t>н</w:t>
      </w:r>
      <w:r w:rsidR="00143B54" w:rsidRPr="00E21B96">
        <w:rPr>
          <w:b w:val="0"/>
          <w:sz w:val="28"/>
          <w:szCs w:val="28"/>
        </w:rPr>
        <w:t>ское городское поселение»,</w:t>
      </w: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B54" w:rsidRPr="00143B54" w:rsidRDefault="00143B54" w:rsidP="00033FA7">
      <w:pPr>
        <w:spacing w:after="20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3556E">
        <w:rPr>
          <w:rFonts w:ascii="Times New Roman" w:eastAsia="Times New Roman" w:hAnsi="Times New Roman"/>
          <w:sz w:val="28"/>
          <w:szCs w:val="28"/>
          <w:lang w:eastAsia="ru-RU"/>
        </w:rPr>
        <w:t>Приложение к</w:t>
      </w: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 w:rsidR="0003556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Каменоломненского городского поселения от 28.12.2015 № 489 «Об утверждении Порядка составления и ведения сводной бюджетной росписи бюджета Каменоломненского городского поселения Октябрьского района и бюджетных росписей главных распорядителей средств бюджета Каменоломненского городского поселения Октябрьского района (главных администраторов источников финансирования дефицита бюджета Каменоломненского городского поселения Октябрьского района)» </w:t>
      </w:r>
      <w:r w:rsidR="0003556E" w:rsidRPr="0003556E">
        <w:rPr>
          <w:rFonts w:ascii="Times New Roman" w:eastAsia="Times New Roman" w:hAnsi="Times New Roman"/>
          <w:sz w:val="28"/>
          <w:szCs w:val="28"/>
          <w:lang w:eastAsia="ru-RU"/>
        </w:rPr>
        <w:t>изложить согласно приложению к настоящему</w:t>
      </w: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2.   Настоящее постановление вступает в силу с </w:t>
      </w:r>
      <w:r w:rsidR="00276ADE">
        <w:rPr>
          <w:rFonts w:ascii="Times New Roman" w:eastAsia="Times New Roman" w:hAnsi="Times New Roman"/>
          <w:sz w:val="28"/>
          <w:szCs w:val="28"/>
          <w:lang w:eastAsia="ru-RU"/>
        </w:rPr>
        <w:t>момента подписания</w:t>
      </w: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7074" w:rsidRPr="00F3707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 w:rsidR="00276AD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21F19">
        <w:rPr>
          <w:rFonts w:ascii="Times New Roman" w:eastAsia="Times New Roman" w:hAnsi="Times New Roman"/>
          <w:sz w:val="28"/>
          <w:szCs w:val="28"/>
          <w:lang w:eastAsia="ru-RU"/>
        </w:rPr>
        <w:t>оз</w:t>
      </w:r>
      <w:r w:rsidR="00276ADE">
        <w:rPr>
          <w:rFonts w:ascii="Times New Roman" w:eastAsia="Times New Roman" w:hAnsi="Times New Roman"/>
          <w:sz w:val="28"/>
          <w:szCs w:val="28"/>
          <w:lang w:eastAsia="ru-RU"/>
        </w:rPr>
        <w:t xml:space="preserve">ложить на начальника службы экономики и финансов </w:t>
      </w:r>
      <w:r w:rsidR="0003556E">
        <w:rPr>
          <w:rFonts w:ascii="Times New Roman" w:eastAsia="Times New Roman" w:hAnsi="Times New Roman"/>
          <w:sz w:val="28"/>
          <w:szCs w:val="28"/>
          <w:lang w:eastAsia="ru-RU"/>
        </w:rPr>
        <w:t>Томилову</w:t>
      </w:r>
      <w:r w:rsidR="0003556E" w:rsidRPr="00035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556E">
        <w:rPr>
          <w:rFonts w:ascii="Times New Roman" w:eastAsia="Times New Roman" w:hAnsi="Times New Roman"/>
          <w:sz w:val="28"/>
          <w:szCs w:val="28"/>
          <w:lang w:eastAsia="ru-RU"/>
        </w:rPr>
        <w:t>Н.А.</w:t>
      </w:r>
    </w:p>
    <w:p w:rsidR="00F37074" w:rsidRPr="00F37074" w:rsidRDefault="00F37074" w:rsidP="00F370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37074" w:rsidRPr="00F37074" w:rsidRDefault="00F37074" w:rsidP="00F370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</w:t>
      </w: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Каменоломненского </w:t>
      </w:r>
    </w:p>
    <w:p w:rsidR="00143B54" w:rsidRPr="00143B54" w:rsidRDefault="00143B54" w:rsidP="00143B5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B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городского поселения                                                         М.С. </w:t>
      </w:r>
      <w:proofErr w:type="spellStart"/>
      <w:r w:rsidRPr="00143B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Симисенко</w:t>
      </w:r>
      <w:proofErr w:type="spellEnd"/>
      <w:r w:rsidRPr="00143B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DD5" w:rsidRDefault="00160DD5" w:rsidP="00D93DC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3785" w:type="dxa"/>
        <w:tblInd w:w="11165" w:type="dxa"/>
        <w:tblLook w:val="04A0" w:firstRow="1" w:lastRow="0" w:firstColumn="1" w:lastColumn="0" w:noHBand="0" w:noVBand="1"/>
      </w:tblPr>
      <w:tblGrid>
        <w:gridCol w:w="3785"/>
      </w:tblGrid>
      <w:tr w:rsidR="00160DD5" w:rsidRPr="00160DD5" w:rsidTr="00351B92">
        <w:tc>
          <w:tcPr>
            <w:tcW w:w="3785" w:type="dxa"/>
          </w:tcPr>
          <w:p w:rsidR="00160DD5" w:rsidRPr="00160DD5" w:rsidRDefault="00160DD5" w:rsidP="00160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15368" w:rsidRPr="00F15368" w:rsidRDefault="00F15368" w:rsidP="00F1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15368" w:rsidRPr="00F15368" w:rsidRDefault="00F15368" w:rsidP="00F1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F15368" w:rsidRPr="00F15368" w:rsidRDefault="00F15368" w:rsidP="00F1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</w:p>
          <w:p w:rsidR="00F15368" w:rsidRPr="00F15368" w:rsidRDefault="00F15368" w:rsidP="00F1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53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Каменоломненского городского поселения</w:t>
            </w:r>
          </w:p>
          <w:p w:rsidR="00160DD5" w:rsidRPr="00160DD5" w:rsidRDefault="00160DD5" w:rsidP="00F1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7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276A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.08.2019</w:t>
            </w:r>
            <w:r w:rsidRPr="00F370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50573A" w:rsidRDefault="0050573A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73A" w:rsidRDefault="0050573A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73A" w:rsidRDefault="0050573A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ADE" w:rsidRPr="00276ADE" w:rsidRDefault="0050573A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276ADE" w:rsidRPr="00276ADE" w:rsidRDefault="00276ADE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D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276ADE" w:rsidRPr="00276ADE" w:rsidRDefault="00276ADE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D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276ADE" w:rsidRDefault="00276ADE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D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</w:p>
    <w:p w:rsidR="00276ADE" w:rsidRPr="00276ADE" w:rsidRDefault="00276ADE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DE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</w:p>
    <w:p w:rsidR="00276ADE" w:rsidRDefault="00276ADE" w:rsidP="00276AD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FB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D1FB4" w:rsidRPr="006D1FB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D1F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1FB4" w:rsidRPr="006D1FB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6D1FB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36F28" w:rsidRPr="006D1FB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1FB4" w:rsidRPr="006D1FB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6AD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D1FB4">
        <w:rPr>
          <w:rFonts w:ascii="Times New Roman" w:eastAsia="Times New Roman" w:hAnsi="Times New Roman"/>
          <w:sz w:val="28"/>
          <w:szCs w:val="28"/>
          <w:lang w:eastAsia="ru-RU"/>
        </w:rPr>
        <w:t>107</w:t>
      </w:r>
    </w:p>
    <w:p w:rsidR="00276ADE" w:rsidRDefault="00276ADE" w:rsidP="003711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6ADE" w:rsidRDefault="00276ADE" w:rsidP="003711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73A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50573A" w:rsidRPr="00E21B96" w:rsidRDefault="0050573A" w:rsidP="005057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73A">
        <w:rPr>
          <w:rFonts w:ascii="Times New Roman" w:hAnsi="Times New Roman"/>
          <w:b/>
          <w:bCs/>
          <w:sz w:val="28"/>
          <w:szCs w:val="28"/>
        </w:rPr>
        <w:t>составления и ведения сводной бюджетной росписи бюджета</w:t>
      </w:r>
      <w:r w:rsidR="00E21B96" w:rsidRPr="00E21B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21B9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E21B96" w:rsidRPr="00E21B96">
        <w:rPr>
          <w:rFonts w:ascii="Times New Roman" w:eastAsia="Times New Roman" w:hAnsi="Times New Roman"/>
          <w:b/>
          <w:color w:val="000000"/>
          <w:sz w:val="28"/>
          <w:szCs w:val="28"/>
        </w:rPr>
        <w:t>аменоломненского городского поселения Октябрьского района и бюджетных росписей главных распорядителей средств бюджета Каменоломненского городского поселения Октябрьского района (главных администраторов источников финансирования дефицита бюджета Каменоломненского городского поселения Октябрьского района)</w:t>
      </w:r>
    </w:p>
    <w:p w:rsidR="0050573A" w:rsidRPr="00745DED" w:rsidRDefault="0050573A" w:rsidP="0050573A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Настоящий Порядок составления и ведения сводной бюджетной росписи бюджета </w:t>
      </w:r>
      <w:r w:rsidR="00E21B96" w:rsidRPr="00E21B96">
        <w:rPr>
          <w:rFonts w:ascii="Times New Roman" w:eastAsia="Times New Roman" w:hAnsi="Times New Roman"/>
          <w:color w:val="000000"/>
          <w:sz w:val="28"/>
          <w:szCs w:val="28"/>
        </w:rPr>
        <w:t>Каменоломненского городского поселения Октябрьского района и бюджетных росписей главных распорядителей средств бюджета Каменоломненского городского поселения Октябрьского района (главных администраторов источников финансирования дефицита бюджета Каменоломненского городского поселения Октябрьского района)</w:t>
      </w:r>
      <w:r w:rsidRPr="0050573A"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со статьями 217, 219</w:t>
      </w:r>
      <w:r w:rsidRPr="0050573A">
        <w:rPr>
          <w:rFonts w:ascii="Times New Roman" w:hAnsi="Times New Roman"/>
          <w:sz w:val="28"/>
          <w:szCs w:val="28"/>
          <w:vertAlign w:val="superscript"/>
        </w:rPr>
        <w:t>1</w:t>
      </w:r>
      <w:r w:rsidRPr="0050573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целях установления порядка составления и ведения сводной бюджетной росписи бюджета </w:t>
      </w:r>
      <w:r w:rsidR="00E21B9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(далее – сводная роспись) и бюджетных росписей главных распорядителей средств бюджета </w:t>
      </w:r>
      <w:r w:rsidR="00E21B9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, главных администраторов источников финансирования дефицита бюджета </w:t>
      </w:r>
      <w:r w:rsidR="00E21B9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E21B9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(далее – главные распорядители, главные администраторы источников).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0573A">
        <w:rPr>
          <w:rFonts w:ascii="Times New Roman" w:hAnsi="Times New Roman"/>
          <w:b/>
          <w:sz w:val="28"/>
          <w:szCs w:val="28"/>
        </w:rPr>
        <w:t xml:space="preserve">Раздел </w:t>
      </w:r>
      <w:r w:rsidRPr="0050573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573A">
        <w:rPr>
          <w:rFonts w:ascii="Times New Roman" w:hAnsi="Times New Roman"/>
          <w:b/>
          <w:sz w:val="28"/>
          <w:szCs w:val="28"/>
        </w:rPr>
        <w:t xml:space="preserve">. Составление и ведение сводной росписи 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900"/>
        <w:jc w:val="center"/>
        <w:rPr>
          <w:rFonts w:ascii="Times New Roman" w:hAnsi="Times New Roman"/>
          <w:b/>
          <w:sz w:val="20"/>
          <w:szCs w:val="20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1. Сводная роспись составляется </w:t>
      </w:r>
      <w:r w:rsidR="00D112DC">
        <w:rPr>
          <w:rFonts w:ascii="Times New Roman" w:hAnsi="Times New Roman"/>
          <w:sz w:val="28"/>
          <w:szCs w:val="28"/>
        </w:rPr>
        <w:t>службой экономики и финансов Каменоломненского городского поселения (далее – СЭФ</w:t>
      </w:r>
      <w:r w:rsidR="00D112DC" w:rsidRPr="00D64D0D">
        <w:rPr>
          <w:rFonts w:ascii="Times New Roman" w:hAnsi="Times New Roman"/>
          <w:sz w:val="28"/>
          <w:szCs w:val="28"/>
        </w:rPr>
        <w:t xml:space="preserve">) </w:t>
      </w:r>
      <w:r w:rsidRPr="0050573A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о бюджете по форме, согласно приложению № 1 к настоящему Порядку.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Сводная роспись составляется и ведется в рублях с округлением до сотен.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Сводная роспись включает: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lastRenderedPageBreak/>
        <w:t xml:space="preserve">бюджетные ассигнования по расходам бюджета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112DC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по главным распорядителям, разделам, подразделам, целевым статьям (муниципальным программам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лимиты бюджетных обязательств бюджета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112DC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по главным распорядителям, разделам, подразделам, целевым статьям (муниципальным программам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112DC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и непрограммным направлениям деятельности), группам, подгруппам и элементам видов расходов (за исключением лимитов бюджетных обязательств по публичным нормативным обязательствам);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в разрезе кодов классификации источников финансирования дефицита бюджета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, кроме операций по управлению остатками средств на едином счете бюджета </w:t>
      </w:r>
      <w:r w:rsidR="0046298F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>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Лимиты бюджетных обязательств не утверждаются по: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расходам на исполнение публичных нормативных обязательств;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бюджетным ассигнованиям, зарезервированным в составе решением Собрания депутатов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о бюджете (вид расходов классификации расходов бюджетов 870 "Резервные средства"), до принятия решения об их распределении на выполнение расходных обязательств;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условно утвержденным расходам.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Составление и ведение сводной росписи осуществляется </w:t>
      </w:r>
      <w:r w:rsidR="00D112DC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с использованием «Единой автоматизированной системы управления общественными финансами в Ростовской области» (далее – ЕАС УОФ).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2. Составление сводной росписи и доведение бюджетных ассигнований </w:t>
      </w:r>
      <w:proofErr w:type="gramStart"/>
      <w:r w:rsidRPr="0050573A">
        <w:rPr>
          <w:rFonts w:ascii="Times New Roman" w:hAnsi="Times New Roman"/>
          <w:sz w:val="28"/>
          <w:szCs w:val="28"/>
        </w:rPr>
        <w:t>и  лимитов</w:t>
      </w:r>
      <w:proofErr w:type="gramEnd"/>
      <w:r w:rsidRPr="0050573A">
        <w:rPr>
          <w:rFonts w:ascii="Times New Roman" w:hAnsi="Times New Roman"/>
          <w:sz w:val="28"/>
          <w:szCs w:val="28"/>
        </w:rPr>
        <w:t xml:space="preserve"> бюджетных обязательств осуществляется в следующем порядке.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2.1. Формирование сводной росписи осуществляется </w:t>
      </w:r>
      <w:r w:rsidR="00D112DC">
        <w:rPr>
          <w:rFonts w:ascii="Times New Roman" w:hAnsi="Times New Roman"/>
          <w:sz w:val="28"/>
          <w:szCs w:val="28"/>
        </w:rPr>
        <w:t>начальником службы экономики и финансов</w:t>
      </w:r>
      <w:r w:rsidRPr="0050573A">
        <w:rPr>
          <w:rFonts w:ascii="Times New Roman" w:hAnsi="Times New Roman"/>
          <w:sz w:val="28"/>
          <w:szCs w:val="28"/>
        </w:rPr>
        <w:t xml:space="preserve"> на основании сводных бюджетных заявок по расходам и бюджетных заявок по источникам финансирования дефицита бюджета (далее </w:t>
      </w:r>
      <w:r w:rsidRPr="0050573A">
        <w:rPr>
          <w:rFonts w:ascii="Times New Roman" w:hAnsi="Times New Roman"/>
          <w:strike/>
          <w:sz w:val="28"/>
          <w:szCs w:val="28"/>
        </w:rPr>
        <w:t>–</w:t>
      </w:r>
      <w:r w:rsidRPr="0050573A">
        <w:rPr>
          <w:rFonts w:ascii="Times New Roman" w:hAnsi="Times New Roman"/>
          <w:sz w:val="28"/>
          <w:szCs w:val="28"/>
        </w:rPr>
        <w:t xml:space="preserve"> бюджетные заявки по источникам), представленных в </w:t>
      </w:r>
      <w:r w:rsidR="00D112DC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главными распорядителями и главными администраторами источников, а также сформированных, в процессе составления проекта решения Собрания депутатов </w:t>
      </w:r>
      <w:r w:rsidR="00D112DC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о бюджете.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2.2. </w:t>
      </w:r>
      <w:r w:rsidR="00F70620">
        <w:rPr>
          <w:rFonts w:ascii="Times New Roman" w:hAnsi="Times New Roman"/>
          <w:sz w:val="28"/>
          <w:szCs w:val="28"/>
        </w:rPr>
        <w:t>Начальник экономики и финансов</w:t>
      </w:r>
      <w:r w:rsidRPr="0050573A">
        <w:rPr>
          <w:rFonts w:ascii="Times New Roman" w:hAnsi="Times New Roman"/>
          <w:sz w:val="28"/>
          <w:szCs w:val="28"/>
        </w:rPr>
        <w:t xml:space="preserve"> в день официального </w:t>
      </w:r>
      <w:r w:rsidRPr="0050573A">
        <w:rPr>
          <w:rFonts w:ascii="Times New Roman" w:hAnsi="Times New Roman"/>
          <w:sz w:val="28"/>
          <w:szCs w:val="28"/>
        </w:rPr>
        <w:lastRenderedPageBreak/>
        <w:t xml:space="preserve">опубликования решения Собрания депутатов </w:t>
      </w:r>
      <w:r w:rsidR="00F70620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F70620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о бюджете направляет сводные бюджетные заявки по расходам, бюджетные заявки по источникам </w:t>
      </w:r>
      <w:r w:rsidR="00F70620">
        <w:rPr>
          <w:rFonts w:ascii="Times New Roman" w:hAnsi="Times New Roman"/>
          <w:sz w:val="28"/>
          <w:szCs w:val="28"/>
        </w:rPr>
        <w:t>главе</w:t>
      </w:r>
      <w:r w:rsidRPr="0050573A">
        <w:rPr>
          <w:rFonts w:ascii="Times New Roman" w:hAnsi="Times New Roman"/>
          <w:sz w:val="28"/>
          <w:szCs w:val="28"/>
        </w:rPr>
        <w:t xml:space="preserve"> Администрации </w:t>
      </w:r>
      <w:r w:rsidR="00F70620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F70620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на утверждение.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2.3. Утвержденные показатели сводной бюджетной росписи доводятся </w:t>
      </w:r>
      <w:r w:rsidR="00786D65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до главных распорядителей и главных администраторов источников в ЕАС УОФ в виде электронных документов «Сводная бюджетная заявка по расходам», «Бюджетная заявка по и</w:t>
      </w:r>
      <w:bookmarkStart w:id="0" w:name="_GoBack"/>
      <w:bookmarkEnd w:id="0"/>
      <w:r w:rsidRPr="0050573A">
        <w:rPr>
          <w:rFonts w:ascii="Times New Roman" w:hAnsi="Times New Roman"/>
          <w:sz w:val="28"/>
          <w:szCs w:val="28"/>
        </w:rPr>
        <w:t>сточникам», с возможностью формирования бумажной копии электронного документа по форме, согласно приложению № 2 к настоящему Порядку (бумажная копия формируется по запросу от главного распорядителя средств бюджета).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 Ведение сводной росписи осуществляется </w:t>
      </w:r>
      <w:r w:rsidR="00573C41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посредством внесения изменений в ее показатели на основании решения Собрания депутатов </w:t>
      </w:r>
      <w:r w:rsidR="00573C41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573C41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в решение о бюджете и в ходе исполнения бюджета </w:t>
      </w:r>
      <w:r w:rsidR="00573C41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573C41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в соответствии со статьями 217, 232 Бюджетного кодекса Российской Федерации, решения Собрания депутатов </w:t>
      </w:r>
      <w:r w:rsidR="00573C41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573C41" w:rsidRPr="0050573A">
        <w:rPr>
          <w:rFonts w:ascii="Times New Roman" w:hAnsi="Times New Roman"/>
          <w:sz w:val="28"/>
          <w:szCs w:val="28"/>
        </w:rPr>
        <w:t xml:space="preserve"> </w:t>
      </w:r>
      <w:r w:rsidRPr="001E69C1">
        <w:rPr>
          <w:rFonts w:ascii="Times New Roman" w:hAnsi="Times New Roman"/>
          <w:sz w:val="28"/>
          <w:szCs w:val="28"/>
        </w:rPr>
        <w:t xml:space="preserve">от </w:t>
      </w:r>
      <w:r w:rsidR="001E69C1" w:rsidRPr="001E69C1">
        <w:rPr>
          <w:rFonts w:ascii="Times New Roman" w:hAnsi="Times New Roman"/>
          <w:sz w:val="28"/>
          <w:szCs w:val="28"/>
        </w:rPr>
        <w:t>23</w:t>
      </w:r>
      <w:r w:rsidRPr="001E69C1">
        <w:rPr>
          <w:rFonts w:ascii="Times New Roman" w:hAnsi="Times New Roman"/>
          <w:sz w:val="28"/>
          <w:szCs w:val="28"/>
        </w:rPr>
        <w:t>.09.201</w:t>
      </w:r>
      <w:r w:rsidR="001E69C1" w:rsidRPr="001E69C1">
        <w:rPr>
          <w:rFonts w:ascii="Times New Roman" w:hAnsi="Times New Roman"/>
          <w:sz w:val="28"/>
          <w:szCs w:val="28"/>
        </w:rPr>
        <w:t>3</w:t>
      </w:r>
      <w:r w:rsidRPr="001E69C1">
        <w:rPr>
          <w:rFonts w:ascii="Times New Roman" w:hAnsi="Times New Roman"/>
          <w:sz w:val="28"/>
          <w:szCs w:val="28"/>
        </w:rPr>
        <w:t xml:space="preserve"> №</w:t>
      </w:r>
      <w:r w:rsidR="001E69C1" w:rsidRPr="001E69C1">
        <w:rPr>
          <w:rFonts w:ascii="Times New Roman" w:hAnsi="Times New Roman"/>
          <w:sz w:val="28"/>
          <w:szCs w:val="28"/>
        </w:rPr>
        <w:t xml:space="preserve"> 4</w:t>
      </w:r>
      <w:r w:rsidRPr="001E69C1">
        <w:rPr>
          <w:rFonts w:ascii="Times New Roman" w:hAnsi="Times New Roman"/>
          <w:sz w:val="28"/>
          <w:szCs w:val="28"/>
        </w:rPr>
        <w:t xml:space="preserve">2 «Об утверждении Положения о бюджетном процессе в </w:t>
      </w:r>
      <w:proofErr w:type="spellStart"/>
      <w:r w:rsidR="001E69C1" w:rsidRPr="001E69C1">
        <w:rPr>
          <w:rFonts w:ascii="Times New Roman" w:hAnsi="Times New Roman"/>
          <w:sz w:val="28"/>
          <w:szCs w:val="28"/>
        </w:rPr>
        <w:t>Каменоломненском</w:t>
      </w:r>
      <w:proofErr w:type="spellEnd"/>
      <w:r w:rsidR="001E69C1" w:rsidRPr="001E69C1">
        <w:rPr>
          <w:rFonts w:ascii="Times New Roman" w:hAnsi="Times New Roman"/>
          <w:sz w:val="28"/>
          <w:szCs w:val="28"/>
        </w:rPr>
        <w:t xml:space="preserve"> городском поселении</w:t>
      </w:r>
      <w:r w:rsidRPr="001E69C1">
        <w:rPr>
          <w:rFonts w:ascii="Times New Roman" w:hAnsi="Times New Roman"/>
          <w:sz w:val="28"/>
          <w:szCs w:val="28"/>
        </w:rPr>
        <w:t>».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3.1. Внесение изменений в сводную роспись на основании решения Собрания депутатов </w:t>
      </w:r>
      <w:r w:rsidR="0046298F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о бюджете осуществляется в следующем порядке.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3.1.1. Формирование изменений сводной росписи осуществляется на основании сводных бюджетных заявок на изменение расходов и бюджетных заявок на изменение бюджетных ассигнований по источникам финансирования дефицита бюджета (далее – бюджетные заявки на изменение источников), представленных в </w:t>
      </w:r>
      <w:r w:rsidR="00CD5715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главными распорядителями и главными администраторами источников, а также сформированных в процессе составления проекта решения Собрания депутатов </w:t>
      </w:r>
      <w:r w:rsidR="00CD5715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CD5715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о бюджете.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3.1.2. </w:t>
      </w:r>
      <w:r w:rsidR="00CD5715" w:rsidRPr="00871546">
        <w:rPr>
          <w:rFonts w:ascii="Times New Roman" w:hAnsi="Times New Roman"/>
          <w:sz w:val="28"/>
          <w:szCs w:val="28"/>
          <w:highlight w:val="yellow"/>
        </w:rPr>
        <w:t>Начальник службы экономики и финансов</w:t>
      </w:r>
      <w:r w:rsidRPr="00871546">
        <w:rPr>
          <w:rFonts w:ascii="Times New Roman" w:hAnsi="Times New Roman"/>
          <w:sz w:val="28"/>
          <w:szCs w:val="28"/>
          <w:highlight w:val="yellow"/>
        </w:rPr>
        <w:t xml:space="preserve"> в день официального опубликования решения Собрания депутатов </w:t>
      </w:r>
      <w:r w:rsidR="0046298F" w:rsidRPr="00871546">
        <w:rPr>
          <w:rFonts w:ascii="Times New Roman" w:hAnsi="Times New Roman"/>
          <w:sz w:val="28"/>
          <w:szCs w:val="28"/>
          <w:highlight w:val="yellow"/>
        </w:rPr>
        <w:t>Каменоломненского городского поселения</w:t>
      </w:r>
      <w:r w:rsidRPr="00871546">
        <w:rPr>
          <w:rFonts w:ascii="Times New Roman" w:hAnsi="Times New Roman"/>
          <w:sz w:val="28"/>
          <w:szCs w:val="28"/>
          <w:highlight w:val="yellow"/>
        </w:rPr>
        <w:t xml:space="preserve"> о бюджете направляет сводные бюджетные заявки на изменение расходов, бюджетные заявки на изменение источников глав</w:t>
      </w:r>
      <w:r w:rsidR="00CD5715" w:rsidRPr="00871546">
        <w:rPr>
          <w:rFonts w:ascii="Times New Roman" w:hAnsi="Times New Roman"/>
          <w:sz w:val="28"/>
          <w:szCs w:val="28"/>
          <w:highlight w:val="yellow"/>
        </w:rPr>
        <w:t>е</w:t>
      </w:r>
      <w:r w:rsidRPr="00871546">
        <w:rPr>
          <w:rFonts w:ascii="Times New Roman" w:hAnsi="Times New Roman"/>
          <w:sz w:val="28"/>
          <w:szCs w:val="28"/>
          <w:highlight w:val="yellow"/>
        </w:rPr>
        <w:t xml:space="preserve"> Администрации </w:t>
      </w:r>
      <w:r w:rsidR="00CD5715" w:rsidRPr="00871546">
        <w:rPr>
          <w:rFonts w:ascii="Times New Roman" w:hAnsi="Times New Roman"/>
          <w:sz w:val="28"/>
          <w:szCs w:val="28"/>
          <w:highlight w:val="yellow"/>
        </w:rPr>
        <w:t>Каменоломненского городского поселения</w:t>
      </w:r>
      <w:r w:rsidRPr="00871546">
        <w:rPr>
          <w:rFonts w:ascii="Times New Roman" w:hAnsi="Times New Roman"/>
          <w:sz w:val="28"/>
          <w:szCs w:val="28"/>
          <w:highlight w:val="yellow"/>
        </w:rPr>
        <w:t xml:space="preserve"> на утверждение.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3.1.3. Утвержденные изменения сводной росписи </w:t>
      </w:r>
      <w:r w:rsidR="009F1DE2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до главных распорядителей и главных администраторов источников в ЕАС УОФ в виде электронных документов «Сводная бюджетная заявка на изменение расходов», «Бюджетная заявка на изменение бюджетных ассигнований по источникам</w:t>
      </w:r>
      <w:proofErr w:type="gramStart"/>
      <w:r w:rsidRPr="0050573A">
        <w:rPr>
          <w:rFonts w:ascii="Times New Roman" w:hAnsi="Times New Roman"/>
          <w:sz w:val="28"/>
          <w:szCs w:val="28"/>
        </w:rPr>
        <w:t>»,  с</w:t>
      </w:r>
      <w:proofErr w:type="gramEnd"/>
      <w:r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lastRenderedPageBreak/>
        <w:t>возможностью формирования бумажной копии электронного документа по форме, согласно приложению № 2 к настоящему Порядку (бумажная копия формируется по запросу от главного распорядителя средств бюджета).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trike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3.2. Внесение изменений в сводную роспись в ходе исполнения бюджета </w:t>
      </w:r>
      <w:r w:rsidR="0046298F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46298F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в соответствии со статьями 217, 232 Бюджетного кодекса Российской Федерации и решением Собрания депутатов </w:t>
      </w:r>
      <w:r w:rsidR="009F1DE2">
        <w:rPr>
          <w:rFonts w:ascii="Times New Roman" w:hAnsi="Times New Roman"/>
          <w:sz w:val="28"/>
          <w:szCs w:val="28"/>
        </w:rPr>
        <w:t xml:space="preserve">Каменоломненского городского </w:t>
      </w:r>
      <w:r w:rsidR="009F1DE2" w:rsidRPr="001E69C1">
        <w:rPr>
          <w:rFonts w:ascii="Times New Roman" w:hAnsi="Times New Roman"/>
          <w:sz w:val="28"/>
          <w:szCs w:val="28"/>
        </w:rPr>
        <w:t xml:space="preserve">поселения </w:t>
      </w:r>
      <w:r w:rsidRPr="001E69C1">
        <w:rPr>
          <w:rFonts w:ascii="Times New Roman" w:hAnsi="Times New Roman"/>
          <w:sz w:val="28"/>
          <w:szCs w:val="28"/>
        </w:rPr>
        <w:t xml:space="preserve">от </w:t>
      </w:r>
      <w:r w:rsidR="001E69C1" w:rsidRPr="001E69C1">
        <w:rPr>
          <w:rFonts w:ascii="Times New Roman" w:hAnsi="Times New Roman"/>
          <w:sz w:val="28"/>
          <w:szCs w:val="28"/>
        </w:rPr>
        <w:t xml:space="preserve">23.09.2013 № 42 «Об утверждении Положения о бюджетном процессе в </w:t>
      </w:r>
      <w:proofErr w:type="spellStart"/>
      <w:r w:rsidR="001E69C1" w:rsidRPr="001E69C1">
        <w:rPr>
          <w:rFonts w:ascii="Times New Roman" w:hAnsi="Times New Roman"/>
          <w:sz w:val="28"/>
          <w:szCs w:val="28"/>
        </w:rPr>
        <w:t>Каменоломненском</w:t>
      </w:r>
      <w:proofErr w:type="spellEnd"/>
      <w:r w:rsidR="001E69C1" w:rsidRPr="001E69C1">
        <w:rPr>
          <w:rFonts w:ascii="Times New Roman" w:hAnsi="Times New Roman"/>
          <w:sz w:val="28"/>
          <w:szCs w:val="28"/>
        </w:rPr>
        <w:t xml:space="preserve"> городском поселении</w:t>
      </w:r>
      <w:r w:rsidRPr="0050573A">
        <w:rPr>
          <w:rFonts w:ascii="Times New Roman" w:hAnsi="Times New Roman"/>
          <w:sz w:val="28"/>
          <w:szCs w:val="28"/>
        </w:rPr>
        <w:t>».</w:t>
      </w:r>
      <w:r w:rsidRPr="0050573A">
        <w:rPr>
          <w:rFonts w:ascii="Times New Roman" w:hAnsi="Times New Roman"/>
          <w:strike/>
          <w:sz w:val="28"/>
          <w:szCs w:val="28"/>
        </w:rPr>
        <w:t xml:space="preserve"> 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3.2.1. Главные распорядители в случае необходимости формируют в ЕАС УОФ сводные бюджетные заявки на изменение расходов и направляют их в </w:t>
      </w:r>
      <w:r w:rsidR="009F1DE2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. 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В случае направления сводной бюджетной заявки на изменение расходов, предусматривающей уменьшение бюджетных ассигнований и (или) лимитов бюджетных обязательств, главные распорядители обязуются обеспечить отсутствие кредиторской задолженности по предлагаемым к уменьшению расходам.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В случае направления сводных бюджетных заявок на изменение расходов, предусматривающих изменение сводной росписи в связи с выделением средств из резервного фонда Администрации </w:t>
      </w:r>
      <w:r w:rsidR="009F1DE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, сумма, указанная в сводной бюджетной заявке на изменение расходов, должна соответствовать объему бюджетных ассигнований, предусмотренных распоряжением Администрации </w:t>
      </w:r>
      <w:r w:rsidR="009F1DE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о выделении средств из резервного фонда главному распорядителю.  Указанные сводные бюджетные заявки на изменение расходов направляются в </w:t>
      </w:r>
      <w:r w:rsidR="009F1DE2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в срок не позднее 3 рабочих дней со дня принятия соответствующего распоряжения Администрации </w:t>
      </w:r>
      <w:r w:rsidR="009F1DE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>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</w:rPr>
        <w:t xml:space="preserve">3.2.2 </w:t>
      </w:r>
      <w:r w:rsidR="009F1DE2">
        <w:rPr>
          <w:rFonts w:ascii="Times New Roman" w:hAnsi="Times New Roman"/>
          <w:sz w:val="28"/>
        </w:rPr>
        <w:t>Начальник службы экономики и финансов</w:t>
      </w:r>
      <w:r w:rsidRPr="0050573A">
        <w:rPr>
          <w:rFonts w:ascii="Times New Roman" w:hAnsi="Times New Roman"/>
          <w:sz w:val="28"/>
        </w:rPr>
        <w:t xml:space="preserve"> в течение 3 рабочих дней осуществляют контроль </w:t>
      </w:r>
      <w:r w:rsidRPr="0050573A">
        <w:rPr>
          <w:rFonts w:ascii="Times New Roman" w:hAnsi="Times New Roman"/>
          <w:sz w:val="28"/>
          <w:szCs w:val="28"/>
        </w:rPr>
        <w:t>сводной бюджетной заявки на изменение расходов</w:t>
      </w:r>
      <w:r w:rsidRPr="0050573A">
        <w:rPr>
          <w:rFonts w:ascii="Times New Roman" w:hAnsi="Times New Roman"/>
          <w:sz w:val="28"/>
        </w:rPr>
        <w:t xml:space="preserve"> на её соответствие </w:t>
      </w:r>
      <w:r w:rsidRPr="0050573A">
        <w:rPr>
          <w:rFonts w:ascii="Times New Roman" w:hAnsi="Times New Roman"/>
          <w:sz w:val="28"/>
          <w:szCs w:val="28"/>
        </w:rPr>
        <w:t xml:space="preserve">бюджетному законодательству и сводной росписи, в случае согласования сводной бюджетной заявки на изменение расходов направляют </w:t>
      </w:r>
      <w:r w:rsidRPr="0050573A">
        <w:rPr>
          <w:rFonts w:ascii="Times New Roman" w:hAnsi="Times New Roman"/>
          <w:sz w:val="28"/>
        </w:rPr>
        <w:t>её</w:t>
      </w:r>
      <w:r w:rsidRPr="0050573A">
        <w:rPr>
          <w:rFonts w:ascii="Times New Roman" w:hAnsi="Times New Roman"/>
          <w:sz w:val="28"/>
          <w:szCs w:val="28"/>
        </w:rPr>
        <w:t xml:space="preserve"> на согласование </w:t>
      </w:r>
      <w:r w:rsidR="009F1DE2">
        <w:rPr>
          <w:rFonts w:ascii="Times New Roman" w:hAnsi="Times New Roman"/>
          <w:sz w:val="28"/>
          <w:szCs w:val="28"/>
        </w:rPr>
        <w:t>главе Администрации 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>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В случае несогласования сводной бюджетной заявки на изменение расходов </w:t>
      </w:r>
      <w:r w:rsidR="009F1DE2">
        <w:rPr>
          <w:rFonts w:ascii="Times New Roman" w:hAnsi="Times New Roman"/>
          <w:sz w:val="28"/>
          <w:szCs w:val="28"/>
        </w:rPr>
        <w:t>начальник службы экономики и финансов</w:t>
      </w:r>
      <w:r w:rsidRPr="0050573A">
        <w:rPr>
          <w:rFonts w:ascii="Times New Roman" w:hAnsi="Times New Roman"/>
          <w:sz w:val="28"/>
          <w:szCs w:val="28"/>
        </w:rPr>
        <w:t xml:space="preserve"> переводят её на статус «На доработку» для внесения главным распорядителем изменений в сводную бюджетную заявку на изменение расходов с указанием причины возврата либо на статус «Отказан» в случае несоответствия сводной бюджетной заявки на изменение расходов бюджетному законодательству и сводной росписи.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lastRenderedPageBreak/>
        <w:t xml:space="preserve">В случае изменения сводной росписи в связи с получением от других бюджетов бюджетной системы Российской Федерации межбюджетных трансфертов (возврата при отсутствии потребности), использованием остатков межбюджетных трансфертов, имеющих целевое назначение, прошлых лет, а также остатков средств бюджета </w:t>
      </w:r>
      <w:r w:rsidR="00132AF3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32AF3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целях обеспечения их аналитического учета, главные распорядители формируют в ЕАС УОФ бюджетную заявку на изменение доходов (бюджетную заявку на изменение источников) одновременно со сводной бюджетной заявкой на изменение расходов и направляют её </w:t>
      </w:r>
      <w:r w:rsidR="00132AF3">
        <w:rPr>
          <w:rFonts w:ascii="Times New Roman" w:hAnsi="Times New Roman"/>
          <w:sz w:val="28"/>
          <w:szCs w:val="28"/>
        </w:rPr>
        <w:t>начальнику службы экономики и финансов</w:t>
      </w:r>
      <w:r w:rsidRPr="0050573A">
        <w:rPr>
          <w:rFonts w:ascii="Times New Roman" w:hAnsi="Times New Roman"/>
          <w:sz w:val="28"/>
          <w:szCs w:val="28"/>
        </w:rPr>
        <w:t xml:space="preserve">.    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</w:rPr>
        <w:t xml:space="preserve">3.2.3. </w:t>
      </w:r>
      <w:r w:rsidR="00132AF3">
        <w:rPr>
          <w:rFonts w:ascii="Times New Roman" w:hAnsi="Times New Roman"/>
          <w:sz w:val="28"/>
          <w:szCs w:val="28"/>
        </w:rPr>
        <w:t>Начальник службы экономики и финансов</w:t>
      </w:r>
      <w:r w:rsidRPr="0050573A">
        <w:rPr>
          <w:rFonts w:ascii="Times New Roman" w:hAnsi="Times New Roman"/>
          <w:sz w:val="28"/>
          <w:szCs w:val="28"/>
        </w:rPr>
        <w:t xml:space="preserve"> в течение 2 рабочих дней осуществляет контроль сводной бюджетной заявки на изменение расходов на её соответствие бюджетному законодательству и сводной росписи, в случае согласования направляет её глав</w:t>
      </w:r>
      <w:r w:rsidR="00132AF3">
        <w:rPr>
          <w:rFonts w:ascii="Times New Roman" w:hAnsi="Times New Roman"/>
          <w:sz w:val="28"/>
          <w:szCs w:val="28"/>
        </w:rPr>
        <w:t>е</w:t>
      </w:r>
      <w:r w:rsidRPr="0050573A">
        <w:rPr>
          <w:rFonts w:ascii="Times New Roman" w:hAnsi="Times New Roman"/>
          <w:sz w:val="28"/>
          <w:szCs w:val="28"/>
        </w:rPr>
        <w:t xml:space="preserve"> Администрации </w:t>
      </w:r>
      <w:r w:rsidR="00132AF3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32AF3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на утверждение.</w:t>
      </w:r>
    </w:p>
    <w:p w:rsidR="0050573A" w:rsidRPr="0050573A" w:rsidRDefault="0050573A" w:rsidP="0050573A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3.2.4. Утвержденные изменения сводной росписи доводятся </w:t>
      </w:r>
      <w:r w:rsidR="00010822">
        <w:rPr>
          <w:rFonts w:ascii="Times New Roman" w:hAnsi="Times New Roman"/>
          <w:sz w:val="28"/>
          <w:szCs w:val="28"/>
        </w:rPr>
        <w:t>СЭФ</w:t>
      </w:r>
      <w:r w:rsidRPr="0050573A">
        <w:rPr>
          <w:rFonts w:ascii="Times New Roman" w:hAnsi="Times New Roman"/>
          <w:sz w:val="28"/>
          <w:szCs w:val="28"/>
        </w:rPr>
        <w:t xml:space="preserve"> до главных распорядителей и главных администраторов источников в ЕАС УОФ в виде электронных документов «Сводная бюджетная заявка на изменение расходов», с возможностью формирования бумажной копии электронного документа по форме, согласно приложению № 4 к настоящему Порядку (бумажная копия формируется по запросу от главного распорядителя средств бюджета).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</w:rPr>
      </w:pPr>
      <w:r w:rsidRPr="0050573A">
        <w:rPr>
          <w:rFonts w:ascii="Times New Roman" w:hAnsi="Times New Roman"/>
          <w:sz w:val="28"/>
        </w:rPr>
        <w:t>3.2.5. Внесение изменений в сводную роспись осуществляется до 30 декабря текущего финансового года включительно.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</w:rPr>
      </w:pPr>
      <w:r w:rsidRPr="0050573A">
        <w:rPr>
          <w:rFonts w:ascii="Times New Roman" w:hAnsi="Times New Roman"/>
          <w:sz w:val="28"/>
        </w:rPr>
        <w:t xml:space="preserve">3.2.6. </w:t>
      </w:r>
      <w:r w:rsidR="00010822">
        <w:rPr>
          <w:rFonts w:ascii="Times New Roman" w:hAnsi="Times New Roman"/>
          <w:sz w:val="28"/>
        </w:rPr>
        <w:t>СЭФ</w:t>
      </w:r>
      <w:r w:rsidRPr="0050573A">
        <w:rPr>
          <w:rFonts w:ascii="Times New Roman" w:hAnsi="Times New Roman"/>
          <w:sz w:val="28"/>
        </w:rPr>
        <w:t xml:space="preserve"> не позднее 21 января текущего финансового года осуществляет формирование сводной бюджетной росписи по состоянию 30 декабря отчетного финансового года по форме согласно приложению № 1 к настоящему Порядку.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0573A">
        <w:rPr>
          <w:rFonts w:ascii="Times New Roman" w:hAnsi="Times New Roman"/>
          <w:b/>
          <w:sz w:val="28"/>
          <w:szCs w:val="28"/>
        </w:rPr>
        <w:t>Раздел II. Составление и ведение бюджетных росписей главных распорядителей (главных администраторов источников)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4. Бюджетные росписи составляются главными распорядителями (главными администраторами источников) (далее – бюджетные росписи) в соответствии с бюджетными ассигнованиями и лимитами бюджетных обязательств, утвержденными сводной росписью</w:t>
      </w:r>
      <w:r w:rsidRPr="00871546">
        <w:rPr>
          <w:rFonts w:ascii="Times New Roman" w:hAnsi="Times New Roman"/>
          <w:sz w:val="28"/>
          <w:szCs w:val="28"/>
          <w:highlight w:val="yellow"/>
        </w:rPr>
        <w:t>, в течение 3 рабочих дней со дня получения показателей сводной росписи по форме, согласно приложению</w:t>
      </w:r>
      <w:r w:rsidRPr="0050573A">
        <w:rPr>
          <w:rFonts w:ascii="Times New Roman" w:hAnsi="Times New Roman"/>
          <w:sz w:val="28"/>
          <w:szCs w:val="28"/>
        </w:rPr>
        <w:t xml:space="preserve"> № </w:t>
      </w:r>
      <w:r w:rsidRPr="0050573A">
        <w:rPr>
          <w:rFonts w:ascii="Times New Roman" w:hAnsi="Times New Roman"/>
          <w:sz w:val="28"/>
          <w:szCs w:val="28"/>
        </w:rPr>
        <w:lastRenderedPageBreak/>
        <w:t>5 к настоящему Порядку, и утверждаются</w:t>
      </w:r>
      <w:r w:rsidR="00010822">
        <w:rPr>
          <w:rFonts w:ascii="Times New Roman" w:hAnsi="Times New Roman"/>
          <w:sz w:val="28"/>
          <w:szCs w:val="28"/>
        </w:rPr>
        <w:t xml:space="preserve"> главой Администрации 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. 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Бюджетная роспись главного распорядителя включает: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бюджетные ассигнования по расходам бюджета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по разделам, подразделам, целевым статьям (муниципальным программам </w:t>
      </w:r>
      <w:r w:rsidR="007947F7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лимиты бюджетных обязательств бюджета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778C2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r w:rsidR="007947F7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группам, подгруппам и элементам видов расходов (за исключением лимитов бюджетных обязательств по публичным нормативным обязательствам);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778C2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в разрезе кодов классификации источников финансирования дефицита бюджета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 xml:space="preserve">, кроме операций по управлению остатками средств на едином счете бюджета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Pr="0050573A">
        <w:rPr>
          <w:rFonts w:ascii="Times New Roman" w:hAnsi="Times New Roman"/>
          <w:sz w:val="28"/>
          <w:szCs w:val="28"/>
        </w:rPr>
        <w:t>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Лимиты бюджетных обязательств не утверждаются по: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расходам на исполнение публичных нормативных обязательств;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бюджетным ассигнованиям, зарезервированным в составе решением Собрания депутатов </w:t>
      </w:r>
      <w:r w:rsidR="007947F7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7947F7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о бюджете (вид расходов классификации расходов бюджетов 870 "Резервные средства"), до принятия решения об их распределении на выполнение расходных обязательств;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условно утвержденным расходам.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>По главному распорядителю –</w:t>
      </w:r>
      <w:r w:rsidR="00D778C2" w:rsidRPr="00D778C2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Администрации </w:t>
      </w:r>
      <w:r w:rsidR="00D778C2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D778C2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бюджетная роспись составляется и ведется </w:t>
      </w:r>
      <w:r w:rsidR="00D778C2">
        <w:rPr>
          <w:rFonts w:ascii="Times New Roman" w:hAnsi="Times New Roman"/>
          <w:sz w:val="28"/>
          <w:szCs w:val="28"/>
          <w:lang w:val="en-US"/>
        </w:rPr>
        <w:t>C</w:t>
      </w:r>
      <w:r w:rsidR="00D778C2">
        <w:rPr>
          <w:rFonts w:ascii="Times New Roman" w:hAnsi="Times New Roman"/>
          <w:sz w:val="28"/>
          <w:szCs w:val="28"/>
        </w:rPr>
        <w:t>ЭФ</w:t>
      </w:r>
      <w:r w:rsidRPr="0050573A">
        <w:rPr>
          <w:rFonts w:ascii="Times New Roman" w:hAnsi="Times New Roman"/>
          <w:sz w:val="28"/>
          <w:szCs w:val="28"/>
        </w:rPr>
        <w:t>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5. Формирование и доведение бюджетных ассигнований и лимитов бюджетных обязательств подведомственным распорядителям (получателям) средств бюджета </w:t>
      </w:r>
      <w:r w:rsidR="001F145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F145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(далее – получатели) осуществляется главными распорядителями (главными администраторами источников) в пределах доведённых им бюджетных ассигнований и лимитов бюджетных </w:t>
      </w:r>
      <w:proofErr w:type="gramStart"/>
      <w:r w:rsidRPr="0050573A">
        <w:rPr>
          <w:rFonts w:ascii="Times New Roman" w:hAnsi="Times New Roman"/>
          <w:sz w:val="28"/>
          <w:szCs w:val="28"/>
        </w:rPr>
        <w:t>обязательств,  в</w:t>
      </w:r>
      <w:proofErr w:type="gramEnd"/>
      <w:r w:rsidRPr="0050573A">
        <w:rPr>
          <w:rFonts w:ascii="Times New Roman" w:hAnsi="Times New Roman"/>
          <w:sz w:val="28"/>
          <w:szCs w:val="28"/>
        </w:rPr>
        <w:t xml:space="preserve"> течение 5 рабочих дней со дня утверждения бюджетной росписи по форме, согласно приложению № 6 к настоящему Порядку.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lastRenderedPageBreak/>
        <w:t xml:space="preserve">6. Ведение бюджетных росписей осуществляется главными распорядителями (главными администраторами источников) посредством внесения изменений в их показатели на основании решения Собрания депутатов </w:t>
      </w:r>
      <w:r w:rsidR="001F145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F145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о бюджете и в ходе исполнения бюджета </w:t>
      </w:r>
      <w:r w:rsidR="001F145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F145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на основании изменений сводной росписи и заявок получателей. 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Внесение изменений в бюджетные росписи на основании решения Собрания депутатов </w:t>
      </w:r>
      <w:r w:rsidR="001F145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F145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 xml:space="preserve">в решение о бюджете и в ходе исполнения бюджета </w:t>
      </w:r>
      <w:r w:rsidR="001F1456">
        <w:rPr>
          <w:rFonts w:ascii="Times New Roman" w:hAnsi="Times New Roman"/>
          <w:sz w:val="28"/>
          <w:szCs w:val="28"/>
        </w:rPr>
        <w:t>Каменоломненского городского поселения</w:t>
      </w:r>
      <w:r w:rsidR="001F1456" w:rsidRPr="0050573A">
        <w:rPr>
          <w:rFonts w:ascii="Times New Roman" w:hAnsi="Times New Roman"/>
          <w:sz w:val="28"/>
          <w:szCs w:val="28"/>
        </w:rPr>
        <w:t xml:space="preserve"> </w:t>
      </w:r>
      <w:r w:rsidRPr="0050573A">
        <w:rPr>
          <w:rFonts w:ascii="Times New Roman" w:hAnsi="Times New Roman"/>
          <w:sz w:val="28"/>
          <w:szCs w:val="28"/>
        </w:rPr>
        <w:t>на основании изменений сводной росписи осуществляется главными распорядителями (главными администраторами источников) в течение 5 рабочих дней со дня получения изменений сводной росписи посредством формирования, утверждения и доведения получателям изменений в бюджетные росписи по форме, согласно приложению № 6 к настоящему Порядку.</w:t>
      </w:r>
    </w:p>
    <w:p w:rsidR="0050573A" w:rsidRPr="0050573A" w:rsidRDefault="0050573A" w:rsidP="0050573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0573A">
        <w:rPr>
          <w:rFonts w:ascii="Times New Roman" w:hAnsi="Times New Roman"/>
          <w:sz w:val="28"/>
          <w:szCs w:val="28"/>
        </w:rPr>
        <w:t xml:space="preserve">7. Порядок взаимодействия главных распорядителей (главных администраторов источников) с получателями по составлению и ведению бюджетных росписей, включая порядок внесения в них изменений на основании заявок получателей, не </w:t>
      </w:r>
      <w:proofErr w:type="gramStart"/>
      <w:r w:rsidRPr="0050573A">
        <w:rPr>
          <w:rFonts w:ascii="Times New Roman" w:hAnsi="Times New Roman"/>
          <w:sz w:val="28"/>
          <w:szCs w:val="28"/>
        </w:rPr>
        <w:t>приводящих  к</w:t>
      </w:r>
      <w:proofErr w:type="gramEnd"/>
      <w:r w:rsidRPr="0050573A">
        <w:rPr>
          <w:rFonts w:ascii="Times New Roman" w:hAnsi="Times New Roman"/>
          <w:sz w:val="28"/>
          <w:szCs w:val="28"/>
        </w:rPr>
        <w:t xml:space="preserve"> изменению сводной росписи, устанавливается главными распорядителями (главными администраторами источников) с учётом требований настоящего Порядка.</w:t>
      </w:r>
    </w:p>
    <w:p w:rsidR="0050573A" w:rsidRDefault="0050573A" w:rsidP="0050573A">
      <w:pPr>
        <w:ind w:firstLine="567"/>
        <w:jc w:val="both"/>
        <w:rPr>
          <w:sz w:val="28"/>
          <w:szCs w:val="28"/>
        </w:rPr>
      </w:pPr>
    </w:p>
    <w:p w:rsidR="00351B92" w:rsidRDefault="00351B92" w:rsidP="0035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F28" w:rsidRDefault="00236F28" w:rsidP="0035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F28" w:rsidRPr="00351B92" w:rsidRDefault="00236F28" w:rsidP="00351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36F28" w:rsidRPr="00351B92" w:rsidSect="00DE20E5">
          <w:headerReference w:type="default" r:id="rId9"/>
          <w:pgSz w:w="11906" w:h="16838"/>
          <w:pgMar w:top="1134" w:right="849" w:bottom="1134" w:left="1276" w:header="709" w:footer="709" w:gutter="0"/>
          <w:cols w:space="708"/>
          <w:titlePg/>
          <w:docGrid w:linePitch="360"/>
        </w:sectPr>
      </w:pPr>
    </w:p>
    <w:p w:rsidR="00351B92" w:rsidRPr="00351B92" w:rsidRDefault="00351B92" w:rsidP="00276A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RANGE!A1:G57"/>
      <w:bookmarkEnd w:id="1"/>
    </w:p>
    <w:p w:rsidR="00351B92" w:rsidRPr="00160DD5" w:rsidRDefault="00351B92" w:rsidP="00160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51B92" w:rsidRPr="00160DD5" w:rsidSect="00351B9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BB5" w:rsidRDefault="00D15BB5" w:rsidP="00702E1C">
      <w:pPr>
        <w:spacing w:after="0" w:line="240" w:lineRule="auto"/>
      </w:pPr>
      <w:r>
        <w:separator/>
      </w:r>
    </w:p>
  </w:endnote>
  <w:endnote w:type="continuationSeparator" w:id="0">
    <w:p w:rsidR="00D15BB5" w:rsidRDefault="00D15BB5" w:rsidP="0070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BB5" w:rsidRDefault="00D15BB5" w:rsidP="00702E1C">
      <w:pPr>
        <w:spacing w:after="0" w:line="240" w:lineRule="auto"/>
      </w:pPr>
      <w:r>
        <w:separator/>
      </w:r>
    </w:p>
  </w:footnote>
  <w:footnote w:type="continuationSeparator" w:id="0">
    <w:p w:rsidR="00D15BB5" w:rsidRDefault="00D15BB5" w:rsidP="0070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6A" w:rsidRDefault="007D6F6A" w:rsidP="00702E1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FA3291"/>
    <w:multiLevelType w:val="hybridMultilevel"/>
    <w:tmpl w:val="EAE03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A7ABE"/>
    <w:multiLevelType w:val="multilevel"/>
    <w:tmpl w:val="38347D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374492F"/>
    <w:multiLevelType w:val="hybridMultilevel"/>
    <w:tmpl w:val="53B82032"/>
    <w:lvl w:ilvl="0" w:tplc="01C8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C8231CD"/>
    <w:multiLevelType w:val="hybridMultilevel"/>
    <w:tmpl w:val="6BF07232"/>
    <w:lvl w:ilvl="0" w:tplc="0ACE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7E1193"/>
    <w:multiLevelType w:val="hybridMultilevel"/>
    <w:tmpl w:val="6712A7CA"/>
    <w:lvl w:ilvl="0" w:tplc="18C8F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CD577A7"/>
    <w:multiLevelType w:val="multilevel"/>
    <w:tmpl w:val="E9E82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7CB1785E"/>
    <w:multiLevelType w:val="hybridMultilevel"/>
    <w:tmpl w:val="22A80402"/>
    <w:lvl w:ilvl="0" w:tplc="FD8A3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CFA634C"/>
    <w:multiLevelType w:val="multilevel"/>
    <w:tmpl w:val="642677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1C"/>
    <w:rsid w:val="00004ED0"/>
    <w:rsid w:val="00010822"/>
    <w:rsid w:val="00033FA7"/>
    <w:rsid w:val="000350FE"/>
    <w:rsid w:val="0003556E"/>
    <w:rsid w:val="0008004D"/>
    <w:rsid w:val="000901FF"/>
    <w:rsid w:val="000E1D1C"/>
    <w:rsid w:val="0011433C"/>
    <w:rsid w:val="00121081"/>
    <w:rsid w:val="00132AF3"/>
    <w:rsid w:val="0014138A"/>
    <w:rsid w:val="00143B54"/>
    <w:rsid w:val="00157871"/>
    <w:rsid w:val="00160DD5"/>
    <w:rsid w:val="0016420A"/>
    <w:rsid w:val="001A7496"/>
    <w:rsid w:val="001C75D6"/>
    <w:rsid w:val="001E69C1"/>
    <w:rsid w:val="001F1456"/>
    <w:rsid w:val="00236F28"/>
    <w:rsid w:val="00270309"/>
    <w:rsid w:val="00271F91"/>
    <w:rsid w:val="00276ADE"/>
    <w:rsid w:val="002826FB"/>
    <w:rsid w:val="00291CD1"/>
    <w:rsid w:val="002F37B9"/>
    <w:rsid w:val="00351B92"/>
    <w:rsid w:val="003711A0"/>
    <w:rsid w:val="00373D28"/>
    <w:rsid w:val="00416378"/>
    <w:rsid w:val="00447BBE"/>
    <w:rsid w:val="0046298F"/>
    <w:rsid w:val="00471E0E"/>
    <w:rsid w:val="004A5719"/>
    <w:rsid w:val="004A7CA1"/>
    <w:rsid w:val="004B3281"/>
    <w:rsid w:val="004C51F6"/>
    <w:rsid w:val="0050573A"/>
    <w:rsid w:val="00507EF7"/>
    <w:rsid w:val="00521F19"/>
    <w:rsid w:val="00532FCD"/>
    <w:rsid w:val="00542D9D"/>
    <w:rsid w:val="00547BA8"/>
    <w:rsid w:val="005525E0"/>
    <w:rsid w:val="005608F0"/>
    <w:rsid w:val="00573C41"/>
    <w:rsid w:val="0058488C"/>
    <w:rsid w:val="005A6B65"/>
    <w:rsid w:val="005B1DB5"/>
    <w:rsid w:val="005C6301"/>
    <w:rsid w:val="005C6BCE"/>
    <w:rsid w:val="005D1D06"/>
    <w:rsid w:val="005D2DE5"/>
    <w:rsid w:val="005F1B97"/>
    <w:rsid w:val="005F520B"/>
    <w:rsid w:val="00635D39"/>
    <w:rsid w:val="0067607B"/>
    <w:rsid w:val="00696D31"/>
    <w:rsid w:val="006A52F4"/>
    <w:rsid w:val="006A578E"/>
    <w:rsid w:val="006A5C4E"/>
    <w:rsid w:val="006B254F"/>
    <w:rsid w:val="006D1FB4"/>
    <w:rsid w:val="006E76B4"/>
    <w:rsid w:val="00702E1C"/>
    <w:rsid w:val="00725BCA"/>
    <w:rsid w:val="00786D65"/>
    <w:rsid w:val="007947F7"/>
    <w:rsid w:val="007B6883"/>
    <w:rsid w:val="007D6F6A"/>
    <w:rsid w:val="00804151"/>
    <w:rsid w:val="00871546"/>
    <w:rsid w:val="008742CD"/>
    <w:rsid w:val="00874970"/>
    <w:rsid w:val="0088026D"/>
    <w:rsid w:val="008B4FF2"/>
    <w:rsid w:val="0090221E"/>
    <w:rsid w:val="009310B7"/>
    <w:rsid w:val="0095020E"/>
    <w:rsid w:val="0099085F"/>
    <w:rsid w:val="0099455E"/>
    <w:rsid w:val="009F1DE2"/>
    <w:rsid w:val="00B00021"/>
    <w:rsid w:val="00B06256"/>
    <w:rsid w:val="00B715AE"/>
    <w:rsid w:val="00B86B92"/>
    <w:rsid w:val="00BB5A98"/>
    <w:rsid w:val="00BD248A"/>
    <w:rsid w:val="00BD2D97"/>
    <w:rsid w:val="00BE7134"/>
    <w:rsid w:val="00BF04B2"/>
    <w:rsid w:val="00BF419F"/>
    <w:rsid w:val="00C76ED8"/>
    <w:rsid w:val="00CC0580"/>
    <w:rsid w:val="00CC089E"/>
    <w:rsid w:val="00CD5715"/>
    <w:rsid w:val="00D112DC"/>
    <w:rsid w:val="00D15BB5"/>
    <w:rsid w:val="00D1659C"/>
    <w:rsid w:val="00D20076"/>
    <w:rsid w:val="00D2292B"/>
    <w:rsid w:val="00D36523"/>
    <w:rsid w:val="00D46F4D"/>
    <w:rsid w:val="00D55F72"/>
    <w:rsid w:val="00D778C2"/>
    <w:rsid w:val="00D93DC8"/>
    <w:rsid w:val="00DC005D"/>
    <w:rsid w:val="00DE20E5"/>
    <w:rsid w:val="00E15FA0"/>
    <w:rsid w:val="00E20D2E"/>
    <w:rsid w:val="00E21B96"/>
    <w:rsid w:val="00E246BF"/>
    <w:rsid w:val="00E51185"/>
    <w:rsid w:val="00EC758F"/>
    <w:rsid w:val="00EE1A8B"/>
    <w:rsid w:val="00F15368"/>
    <w:rsid w:val="00F37074"/>
    <w:rsid w:val="00F46F50"/>
    <w:rsid w:val="00F46F92"/>
    <w:rsid w:val="00F70620"/>
    <w:rsid w:val="00F91E10"/>
    <w:rsid w:val="00FB30F5"/>
    <w:rsid w:val="00FC1558"/>
    <w:rsid w:val="00F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26337-B955-4013-9808-0F41A05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1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21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702E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02E1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1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01FF"/>
    <w:pPr>
      <w:ind w:left="720"/>
      <w:contextualSpacing/>
    </w:pPr>
  </w:style>
  <w:style w:type="paragraph" w:styleId="a8">
    <w:name w:val="Balloon Text"/>
    <w:basedOn w:val="a"/>
    <w:link w:val="a9"/>
    <w:unhideWhenUsed/>
    <w:rsid w:val="00FB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30F5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2"/>
    <w:semiHidden/>
    <w:unhideWhenUsed/>
    <w:rsid w:val="00351B92"/>
  </w:style>
  <w:style w:type="paragraph" w:customStyle="1" w:styleId="ConsNormal">
    <w:name w:val="ConsNormal"/>
    <w:rsid w:val="00351B9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b"/>
    <w:locked/>
    <w:rsid w:val="00351B92"/>
    <w:rPr>
      <w:color w:val="000000"/>
      <w:sz w:val="28"/>
    </w:rPr>
  </w:style>
  <w:style w:type="paragraph" w:styleId="ab">
    <w:name w:val="Body Text Indent"/>
    <w:basedOn w:val="a"/>
    <w:link w:val="aa"/>
    <w:rsid w:val="00351B92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color w:val="000000"/>
      <w:sz w:val="28"/>
    </w:rPr>
  </w:style>
  <w:style w:type="character" w:customStyle="1" w:styleId="13">
    <w:name w:val="Основной текст с отступом Знак1"/>
    <w:basedOn w:val="a0"/>
    <w:uiPriority w:val="99"/>
    <w:rsid w:val="00351B92"/>
    <w:rPr>
      <w:rFonts w:ascii="Calibri" w:eastAsia="Calibri" w:hAnsi="Calibri" w:cs="Times New Roman"/>
    </w:rPr>
  </w:style>
  <w:style w:type="paragraph" w:customStyle="1" w:styleId="ConsPlusNormal">
    <w:name w:val="ConsPlusNormal"/>
    <w:rsid w:val="00351B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351B92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51B9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51B92"/>
  </w:style>
  <w:style w:type="paragraph" w:customStyle="1" w:styleId="ConsNonformat">
    <w:name w:val="ConsNonformat"/>
    <w:rsid w:val="00351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351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e">
    <w:name w:val="Table Grid"/>
    <w:basedOn w:val="a1"/>
    <w:rsid w:val="0035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"/>
    <w:rsid w:val="00351B92"/>
    <w:rPr>
      <w:color w:val="000000"/>
      <w:sz w:val="28"/>
      <w:lang w:val="ru-RU" w:eastAsia="ru-RU" w:bidi="ar-SA"/>
    </w:rPr>
  </w:style>
  <w:style w:type="character" w:styleId="af0">
    <w:name w:val="page number"/>
    <w:rsid w:val="00351B92"/>
  </w:style>
  <w:style w:type="paragraph" w:customStyle="1" w:styleId="ConsPlusTitle">
    <w:name w:val="ConsPlusTitle"/>
    <w:rsid w:val="00351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1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5987-D8D5-4D1C-81A3-3428D54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10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</dc:creator>
  <cp:lastModifiedBy>admin</cp:lastModifiedBy>
  <cp:revision>69</cp:revision>
  <cp:lastPrinted>2021-05-17T12:46:00Z</cp:lastPrinted>
  <dcterms:created xsi:type="dcterms:W3CDTF">2017-03-09T14:51:00Z</dcterms:created>
  <dcterms:modified xsi:type="dcterms:W3CDTF">2024-07-09T12:56:00Z</dcterms:modified>
</cp:coreProperties>
</file>