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5480A" w14:textId="77777777" w:rsidR="00745233" w:rsidRDefault="00745233" w:rsidP="00745233">
      <w:pPr>
        <w:jc w:val="center"/>
      </w:pPr>
    </w:p>
    <w:p w14:paraId="4E19727C" w14:textId="0DADA5AE" w:rsidR="00745233" w:rsidRDefault="00745233" w:rsidP="00745233">
      <w:pPr>
        <w:jc w:val="center"/>
      </w:pPr>
      <w:r w:rsidRPr="00AF10D6">
        <w:rPr>
          <w:noProof/>
          <w:lang w:eastAsia="ru-RU"/>
        </w:rPr>
        <w:drawing>
          <wp:inline distT="0" distB="0" distL="0" distR="0" wp14:anchorId="18EFA26A" wp14:editId="32D0C1F5">
            <wp:extent cx="638175" cy="1009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176" w:type="dxa"/>
        <w:tblInd w:w="-284" w:type="dxa"/>
        <w:tblLook w:val="00A0" w:firstRow="1" w:lastRow="0" w:firstColumn="1" w:lastColumn="0" w:noHBand="0" w:noVBand="0"/>
      </w:tblPr>
      <w:tblGrid>
        <w:gridCol w:w="9538"/>
        <w:gridCol w:w="4638"/>
      </w:tblGrid>
      <w:tr w:rsidR="00660508" w14:paraId="647B4004" w14:textId="77777777" w:rsidTr="00D65738">
        <w:trPr>
          <w:trHeight w:val="3462"/>
        </w:trPr>
        <w:tc>
          <w:tcPr>
            <w:tcW w:w="9538" w:type="dxa"/>
          </w:tcPr>
          <w:p w14:paraId="6500BEA1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7C645F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 xml:space="preserve">Российская Федерация </w:t>
            </w:r>
          </w:p>
          <w:p w14:paraId="689E07AB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7C645F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>Ростовская область</w:t>
            </w:r>
          </w:p>
          <w:p w14:paraId="11991B84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</w:pPr>
            <w:r w:rsidRPr="007C645F">
              <w:rPr>
                <w:rFonts w:eastAsia="Times New Roman"/>
                <w:b/>
                <w:caps/>
                <w:sz w:val="32"/>
                <w:szCs w:val="32"/>
                <w:lang w:eastAsia="ru-RU"/>
              </w:rPr>
              <w:t>октябрьский район</w:t>
            </w:r>
          </w:p>
          <w:p w14:paraId="39C15C1D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>Каменоломненское</w:t>
            </w:r>
            <w:proofErr w:type="spellEnd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городское поселение»</w:t>
            </w:r>
          </w:p>
          <w:p w14:paraId="49F7911D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>Каменоломненского</w:t>
            </w:r>
            <w:proofErr w:type="spellEnd"/>
            <w:r w:rsidRPr="007C645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городского поселения </w:t>
            </w:r>
          </w:p>
          <w:p w14:paraId="3986D170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041D8F9B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46"/>
                <w:szCs w:val="46"/>
                <w:lang w:eastAsia="ru-RU"/>
              </w:rPr>
            </w:pPr>
            <w:r w:rsidRPr="007C645F">
              <w:rPr>
                <w:rFonts w:eastAsia="Times New Roman"/>
                <w:b/>
                <w:caps/>
                <w:sz w:val="46"/>
                <w:szCs w:val="46"/>
                <w:lang w:eastAsia="ru-RU"/>
              </w:rPr>
              <w:t>постановление</w:t>
            </w:r>
          </w:p>
          <w:p w14:paraId="7D1ADF95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center"/>
              <w:rPr>
                <w:rFonts w:eastAsia="Times New Roman"/>
                <w:b/>
                <w:caps/>
                <w:sz w:val="28"/>
                <w:szCs w:val="28"/>
                <w:lang w:eastAsia="ru-RU"/>
              </w:rPr>
            </w:pP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092"/>
            </w:tblGrid>
            <w:tr w:rsidR="007C645F" w:rsidRPr="007C645F" w14:paraId="5BD60FAC" w14:textId="77777777" w:rsidTr="009C36EC">
              <w:trPr>
                <w:trHeight w:val="313"/>
              </w:trPr>
              <w:tc>
                <w:tcPr>
                  <w:tcW w:w="3115" w:type="dxa"/>
                  <w:shd w:val="clear" w:color="auto" w:fill="auto"/>
                  <w:vAlign w:val="center"/>
                  <w:hideMark/>
                </w:tcPr>
                <w:p w14:paraId="0B0052C4" w14:textId="44B76D63" w:rsidR="007C645F" w:rsidRPr="007C645F" w:rsidRDefault="00745233" w:rsidP="00D65738">
                  <w:pPr>
                    <w:suppressAutoHyphens w:val="0"/>
                    <w:spacing w:after="200" w:line="276" w:lineRule="auto"/>
                    <w:ind w:left="34"/>
                    <w:contextualSpacing/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31.03.2025</w:t>
                  </w:r>
                </w:p>
              </w:tc>
              <w:tc>
                <w:tcPr>
                  <w:tcW w:w="3115" w:type="dxa"/>
                  <w:shd w:val="clear" w:color="auto" w:fill="auto"/>
                  <w:vAlign w:val="center"/>
                  <w:hideMark/>
                </w:tcPr>
                <w:p w14:paraId="2673D197" w14:textId="59B9B73C" w:rsidR="007C645F" w:rsidRPr="00F64994" w:rsidRDefault="007C645F" w:rsidP="007561E0">
                  <w:pPr>
                    <w:suppressAutoHyphens w:val="0"/>
                    <w:spacing w:after="200" w:line="276" w:lineRule="auto"/>
                    <w:ind w:left="34"/>
                    <w:contextualSpacing/>
                    <w:jc w:val="both"/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645F">
                    <w:rPr>
                      <w:b/>
                      <w:color w:val="000000"/>
                      <w:sz w:val="28"/>
                      <w:szCs w:val="22"/>
                      <w:lang w:eastAsia="ru-RU"/>
                    </w:rPr>
                    <w:t xml:space="preserve">                 </w:t>
                  </w:r>
                  <w:r w:rsidRPr="00F64994">
                    <w:rPr>
                      <w:b/>
                      <w:color w:val="000000"/>
                      <w:sz w:val="28"/>
                      <w:szCs w:val="22"/>
                      <w:lang w:eastAsia="ru-RU"/>
                    </w:rPr>
                    <w:t>№</w:t>
                  </w:r>
                  <w:r w:rsidRPr="00F64994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64994" w:rsidRPr="00F64994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45233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116</w:t>
                  </w:r>
                </w:p>
              </w:tc>
              <w:tc>
                <w:tcPr>
                  <w:tcW w:w="3092" w:type="dxa"/>
                  <w:shd w:val="clear" w:color="auto" w:fill="auto"/>
                  <w:vAlign w:val="center"/>
                  <w:hideMark/>
                </w:tcPr>
                <w:p w14:paraId="443C6406" w14:textId="77777777" w:rsidR="007C645F" w:rsidRPr="007C645F" w:rsidRDefault="007C645F" w:rsidP="00D65738">
                  <w:pPr>
                    <w:suppressAutoHyphens w:val="0"/>
                    <w:spacing w:after="200" w:line="276" w:lineRule="auto"/>
                    <w:ind w:left="34"/>
                    <w:contextualSpacing/>
                    <w:jc w:val="right"/>
                    <w:rPr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C645F">
                    <w:rPr>
                      <w:b/>
                      <w:sz w:val="28"/>
                      <w:szCs w:val="22"/>
                      <w:lang w:eastAsia="ru-RU"/>
                    </w:rPr>
                    <w:t>р.п</w:t>
                  </w:r>
                  <w:proofErr w:type="spellEnd"/>
                  <w:r w:rsidRPr="007C645F">
                    <w:rPr>
                      <w:b/>
                      <w:sz w:val="28"/>
                      <w:szCs w:val="22"/>
                      <w:lang w:eastAsia="ru-RU"/>
                    </w:rPr>
                    <w:t>. Каменоломни</w:t>
                  </w:r>
                </w:p>
              </w:tc>
            </w:tr>
          </w:tbl>
          <w:p w14:paraId="3E241CFD" w14:textId="77777777" w:rsidR="007C645F" w:rsidRPr="007C645F" w:rsidRDefault="007C645F" w:rsidP="00D65738">
            <w:pPr>
              <w:suppressAutoHyphens w:val="0"/>
              <w:spacing w:after="200"/>
              <w:ind w:left="34"/>
              <w:contextualSpacing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64"/>
            </w:tblGrid>
            <w:tr w:rsidR="007C645F" w:rsidRPr="007C645F" w14:paraId="36D7DE61" w14:textId="77777777" w:rsidTr="009C36EC">
              <w:trPr>
                <w:trHeight w:val="1258"/>
              </w:trPr>
              <w:tc>
                <w:tcPr>
                  <w:tcW w:w="4864" w:type="dxa"/>
                </w:tcPr>
                <w:p w14:paraId="5DD45BF0" w14:textId="13CDE9C7" w:rsidR="007C645F" w:rsidRPr="007561E0" w:rsidRDefault="007561E0" w:rsidP="003A7526">
                  <w:pPr>
                    <w:suppressAutoHyphens w:val="0"/>
                    <w:ind w:left="34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  <w:r w:rsidRPr="007561E0">
                    <w:rPr>
                      <w:sz w:val="28"/>
                      <w:szCs w:val="28"/>
                    </w:rPr>
                    <w:t>О проведении эвакуационных мероприятий при чрезвычайных ситуациях прир</w:t>
                  </w:r>
                  <w:r>
                    <w:rPr>
                      <w:sz w:val="28"/>
                      <w:szCs w:val="28"/>
                    </w:rPr>
                    <w:t xml:space="preserve">одного и техногенного характера на территории </w:t>
                  </w:r>
                  <w:proofErr w:type="spellStart"/>
                  <w:r>
                    <w:rPr>
                      <w:sz w:val="28"/>
                      <w:szCs w:val="28"/>
                    </w:rPr>
                    <w:t>Каменоломненского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городского поселения</w:t>
                  </w:r>
                </w:p>
              </w:tc>
            </w:tr>
          </w:tbl>
          <w:p w14:paraId="6A0826F1" w14:textId="66BA678A" w:rsidR="00660508" w:rsidRPr="007C645F" w:rsidRDefault="00660508" w:rsidP="004E1A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8" w:type="dxa"/>
          </w:tcPr>
          <w:p w14:paraId="55CAE9E1" w14:textId="77777777" w:rsidR="00660508" w:rsidRDefault="00660508" w:rsidP="00B4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753CD24" w14:textId="77777777" w:rsidR="00660508" w:rsidRDefault="00660508" w:rsidP="00660508">
      <w:pPr>
        <w:jc w:val="center"/>
        <w:rPr>
          <w:sz w:val="28"/>
          <w:szCs w:val="28"/>
        </w:rPr>
      </w:pPr>
    </w:p>
    <w:p w14:paraId="655580E4" w14:textId="0585D3CA" w:rsidR="001179BC" w:rsidRDefault="00431890" w:rsidP="007C645F">
      <w:pPr>
        <w:pStyle w:val="a6"/>
        <w:ind w:firstLine="709"/>
        <w:jc w:val="both"/>
        <w:rPr>
          <w:sz w:val="28"/>
          <w:szCs w:val="28"/>
        </w:rPr>
      </w:pPr>
      <w:r w:rsidRPr="007D0182">
        <w:rPr>
          <w:sz w:val="28"/>
          <w:szCs w:val="28"/>
        </w:rPr>
        <w:t>В соответствии с Федеральн</w:t>
      </w:r>
      <w:r w:rsidR="009860E7">
        <w:rPr>
          <w:sz w:val="28"/>
          <w:szCs w:val="28"/>
        </w:rPr>
        <w:t>ым</w:t>
      </w:r>
      <w:r w:rsidR="008314D7">
        <w:rPr>
          <w:sz w:val="28"/>
          <w:szCs w:val="28"/>
        </w:rPr>
        <w:t xml:space="preserve"> закон</w:t>
      </w:r>
      <w:r w:rsidR="009860E7">
        <w:rPr>
          <w:sz w:val="28"/>
          <w:szCs w:val="28"/>
        </w:rPr>
        <w:t>ом</w:t>
      </w:r>
      <w:r w:rsidR="008314D7">
        <w:rPr>
          <w:sz w:val="28"/>
          <w:szCs w:val="28"/>
        </w:rPr>
        <w:t xml:space="preserve"> от 12.02.1998 №28-ФЗ «О гражданской обороне», </w:t>
      </w:r>
      <w:r w:rsidR="009860E7" w:rsidRPr="007D0182">
        <w:rPr>
          <w:sz w:val="28"/>
          <w:szCs w:val="28"/>
          <w:lang w:eastAsia="en-US"/>
        </w:rPr>
        <w:t>Федеральн</w:t>
      </w:r>
      <w:r w:rsidR="009860E7">
        <w:rPr>
          <w:sz w:val="28"/>
          <w:szCs w:val="28"/>
          <w:lang w:eastAsia="en-US"/>
        </w:rPr>
        <w:t>ым</w:t>
      </w:r>
      <w:r w:rsidR="009860E7" w:rsidRPr="007D0182">
        <w:rPr>
          <w:sz w:val="28"/>
          <w:szCs w:val="28"/>
          <w:lang w:eastAsia="en-US"/>
        </w:rPr>
        <w:t xml:space="preserve"> закон</w:t>
      </w:r>
      <w:r w:rsidR="009860E7">
        <w:rPr>
          <w:sz w:val="28"/>
          <w:szCs w:val="28"/>
          <w:lang w:eastAsia="en-US"/>
        </w:rPr>
        <w:t>ом</w:t>
      </w:r>
      <w:r w:rsidR="009860E7" w:rsidRPr="007D0182">
        <w:rPr>
          <w:sz w:val="28"/>
          <w:szCs w:val="28"/>
          <w:lang w:eastAsia="en-US"/>
        </w:rPr>
        <w:t xml:space="preserve"> от 21.12.1994 № 68-ФЗ «О защите населения и территорий от чрезвычайных ситуаций природного и техногенного характера»</w:t>
      </w:r>
      <w:r w:rsidR="009860E7">
        <w:rPr>
          <w:sz w:val="28"/>
          <w:szCs w:val="28"/>
          <w:lang w:eastAsia="en-US"/>
        </w:rPr>
        <w:t>, П</w:t>
      </w:r>
      <w:r w:rsidR="008314D7">
        <w:rPr>
          <w:sz w:val="28"/>
          <w:szCs w:val="28"/>
        </w:rPr>
        <w:t>остановлением Правительства РФ от 22.06.2004 №303 «О порядке эвакуации населения, материальных и культурных ценностей в безопасные районы»,</w:t>
      </w:r>
      <w:r w:rsidRPr="007D0182">
        <w:rPr>
          <w:sz w:val="28"/>
          <w:szCs w:val="28"/>
        </w:rPr>
        <w:t xml:space="preserve"> </w:t>
      </w:r>
      <w:r w:rsidR="009860E7">
        <w:rPr>
          <w:sz w:val="28"/>
          <w:szCs w:val="28"/>
        </w:rPr>
        <w:t xml:space="preserve"> Областным законом Ростовской области от 29.12.2004 №256-ЗС «О защите населения территорий от чрезвычайных ситуаций межмуниципального и регионального характера»</w:t>
      </w:r>
      <w:r w:rsidR="00DE17C5">
        <w:rPr>
          <w:sz w:val="28"/>
          <w:szCs w:val="28"/>
        </w:rPr>
        <w:t xml:space="preserve">, </w:t>
      </w:r>
      <w:r w:rsidR="008314D7">
        <w:rPr>
          <w:sz w:val="28"/>
          <w:szCs w:val="28"/>
          <w:lang w:eastAsia="en-US"/>
        </w:rPr>
        <w:t>Федеральн</w:t>
      </w:r>
      <w:r w:rsidR="00DE17C5">
        <w:rPr>
          <w:sz w:val="28"/>
          <w:szCs w:val="28"/>
          <w:lang w:eastAsia="en-US"/>
        </w:rPr>
        <w:t>ым</w:t>
      </w:r>
      <w:r w:rsidR="008314D7">
        <w:rPr>
          <w:sz w:val="28"/>
          <w:szCs w:val="28"/>
          <w:lang w:eastAsia="en-US"/>
        </w:rPr>
        <w:t xml:space="preserve"> закон</w:t>
      </w:r>
      <w:r w:rsidR="00DE17C5">
        <w:rPr>
          <w:sz w:val="28"/>
          <w:szCs w:val="28"/>
          <w:lang w:eastAsia="en-US"/>
        </w:rPr>
        <w:t>ом</w:t>
      </w:r>
      <w:r w:rsidR="002866C9">
        <w:rPr>
          <w:sz w:val="28"/>
          <w:szCs w:val="28"/>
          <w:lang w:eastAsia="en-US"/>
        </w:rPr>
        <w:t xml:space="preserve"> от 06.10.2003</w:t>
      </w:r>
      <w:r w:rsidRPr="007D0182">
        <w:rPr>
          <w:sz w:val="28"/>
          <w:szCs w:val="28"/>
        </w:rPr>
        <w:t xml:space="preserve"> № 131-ФЗ «Об общих принципах организации местного самоупр</w:t>
      </w:r>
      <w:r w:rsidR="00DE17C5">
        <w:rPr>
          <w:sz w:val="28"/>
          <w:szCs w:val="28"/>
        </w:rPr>
        <w:t xml:space="preserve">авления в Российской Федерации» </w:t>
      </w:r>
      <w:r w:rsidR="008314D7">
        <w:rPr>
          <w:sz w:val="28"/>
          <w:szCs w:val="28"/>
        </w:rPr>
        <w:t>и</w:t>
      </w:r>
      <w:r w:rsidRPr="007D0182">
        <w:rPr>
          <w:sz w:val="28"/>
          <w:szCs w:val="28"/>
        </w:rPr>
        <w:t xml:space="preserve"> в целях оперативного управления эвакуационными мероприятиями на территории </w:t>
      </w:r>
      <w:proofErr w:type="spellStart"/>
      <w:r w:rsidR="008314D7">
        <w:rPr>
          <w:sz w:val="28"/>
          <w:szCs w:val="28"/>
        </w:rPr>
        <w:t>Каменоломненского</w:t>
      </w:r>
      <w:proofErr w:type="spellEnd"/>
      <w:r w:rsidR="008314D7">
        <w:rPr>
          <w:sz w:val="28"/>
          <w:szCs w:val="28"/>
        </w:rPr>
        <w:t xml:space="preserve"> городского поселения Октябрьского района Ростовской</w:t>
      </w:r>
      <w:r w:rsidRPr="007D0182">
        <w:rPr>
          <w:sz w:val="28"/>
          <w:szCs w:val="28"/>
        </w:rPr>
        <w:t xml:space="preserve"> области в </w:t>
      </w:r>
      <w:r w:rsidR="008314D7">
        <w:rPr>
          <w:sz w:val="28"/>
          <w:szCs w:val="28"/>
        </w:rPr>
        <w:t xml:space="preserve">случае чрезвычайных ситуаций, руководствуясь </w:t>
      </w:r>
      <w:r w:rsidR="0030184F">
        <w:rPr>
          <w:sz w:val="28"/>
          <w:szCs w:val="28"/>
        </w:rPr>
        <w:t>Уставом</w:t>
      </w:r>
      <w:r w:rsidR="008314D7">
        <w:rPr>
          <w:sz w:val="28"/>
          <w:szCs w:val="28"/>
        </w:rPr>
        <w:t xml:space="preserve"> муниципального образования «</w:t>
      </w:r>
      <w:proofErr w:type="spellStart"/>
      <w:r w:rsidR="008314D7">
        <w:rPr>
          <w:sz w:val="28"/>
          <w:szCs w:val="28"/>
        </w:rPr>
        <w:t>Каменоломненское</w:t>
      </w:r>
      <w:proofErr w:type="spellEnd"/>
      <w:r w:rsidR="008314D7">
        <w:rPr>
          <w:sz w:val="28"/>
          <w:szCs w:val="28"/>
        </w:rPr>
        <w:t xml:space="preserve"> городское поселение», </w:t>
      </w:r>
    </w:p>
    <w:p w14:paraId="16BE2D09" w14:textId="2A1922AD" w:rsidR="00431890" w:rsidRDefault="00C72B04" w:rsidP="0030184F">
      <w:pPr>
        <w:pStyle w:val="a6"/>
        <w:jc w:val="center"/>
        <w:rPr>
          <w:sz w:val="28"/>
          <w:szCs w:val="28"/>
        </w:rPr>
      </w:pPr>
      <w:r w:rsidRPr="00C72B04">
        <w:rPr>
          <w:sz w:val="28"/>
          <w:szCs w:val="28"/>
        </w:rPr>
        <w:t>ПОСТАНОВЛЯ</w:t>
      </w:r>
      <w:r w:rsidR="008314D7">
        <w:rPr>
          <w:sz w:val="28"/>
          <w:szCs w:val="28"/>
        </w:rPr>
        <w:t>Ю</w:t>
      </w:r>
      <w:r w:rsidRPr="00C72B04">
        <w:rPr>
          <w:sz w:val="28"/>
          <w:szCs w:val="28"/>
        </w:rPr>
        <w:t>:</w:t>
      </w:r>
    </w:p>
    <w:p w14:paraId="7FACF350" w14:textId="3BD6C98A" w:rsidR="00431890" w:rsidRPr="007D0182" w:rsidRDefault="00431890" w:rsidP="00D65738">
      <w:pPr>
        <w:widowControl w:val="0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D0182">
        <w:rPr>
          <w:sz w:val="28"/>
          <w:szCs w:val="28"/>
        </w:rPr>
        <w:t xml:space="preserve">Утвердить Положение о проведении эвакуационных мероприятий в чрезвычайных ситуациях </w:t>
      </w:r>
      <w:r w:rsidR="007561E0">
        <w:rPr>
          <w:sz w:val="28"/>
          <w:szCs w:val="28"/>
        </w:rPr>
        <w:t xml:space="preserve">природного и техногенного характера </w:t>
      </w:r>
      <w:r w:rsidRPr="007D0182">
        <w:rPr>
          <w:sz w:val="28"/>
          <w:szCs w:val="28"/>
        </w:rPr>
        <w:t xml:space="preserve">на территории </w:t>
      </w:r>
      <w:proofErr w:type="spellStart"/>
      <w:r w:rsidR="001E4142">
        <w:rPr>
          <w:sz w:val="28"/>
          <w:szCs w:val="28"/>
        </w:rPr>
        <w:t>Каменоломненского</w:t>
      </w:r>
      <w:proofErr w:type="spellEnd"/>
      <w:r w:rsidR="001E4142">
        <w:rPr>
          <w:sz w:val="28"/>
          <w:szCs w:val="28"/>
        </w:rPr>
        <w:t xml:space="preserve"> городского поселения Октябрьского района Ростовской</w:t>
      </w:r>
      <w:r w:rsidR="001E4142" w:rsidRPr="007D0182">
        <w:rPr>
          <w:sz w:val="28"/>
          <w:szCs w:val="28"/>
        </w:rPr>
        <w:t xml:space="preserve"> области</w:t>
      </w:r>
      <w:r w:rsidRPr="007D0182">
        <w:rPr>
          <w:sz w:val="28"/>
          <w:szCs w:val="28"/>
        </w:rPr>
        <w:t>, согласно приложению</w:t>
      </w:r>
      <w:r w:rsidR="001E4142">
        <w:rPr>
          <w:sz w:val="28"/>
          <w:szCs w:val="28"/>
        </w:rPr>
        <w:t>.</w:t>
      </w:r>
    </w:p>
    <w:p w14:paraId="1DFD976D" w14:textId="52F2C746" w:rsidR="00DE2950" w:rsidRDefault="007561E0" w:rsidP="00D65738">
      <w:pPr>
        <w:pStyle w:val="a6"/>
        <w:tabs>
          <w:tab w:val="left" w:pos="0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0EC5">
        <w:rPr>
          <w:sz w:val="28"/>
          <w:szCs w:val="28"/>
        </w:rPr>
        <w:t>.</w:t>
      </w:r>
      <w:r w:rsidR="00DE2950">
        <w:rPr>
          <w:sz w:val="28"/>
          <w:szCs w:val="28"/>
        </w:rPr>
        <w:t xml:space="preserve"> </w:t>
      </w:r>
      <w:r w:rsidR="00A64516">
        <w:rPr>
          <w:sz w:val="28"/>
          <w:szCs w:val="28"/>
        </w:rPr>
        <w:t xml:space="preserve">   </w:t>
      </w:r>
      <w:r w:rsidR="00DE2950">
        <w:rPr>
          <w:sz w:val="28"/>
          <w:szCs w:val="28"/>
        </w:rPr>
        <w:t>Признать утратившими силу:</w:t>
      </w:r>
    </w:p>
    <w:p w14:paraId="18E40767" w14:textId="3B0815EB" w:rsidR="00DE2950" w:rsidRDefault="007561E0" w:rsidP="007C645F">
      <w:pPr>
        <w:pStyle w:val="2"/>
        <w:ind w:right="-1" w:firstLine="709"/>
        <w:rPr>
          <w:szCs w:val="28"/>
        </w:rPr>
      </w:pPr>
      <w:r>
        <w:rPr>
          <w:szCs w:val="28"/>
        </w:rPr>
        <w:lastRenderedPageBreak/>
        <w:t>2</w:t>
      </w:r>
      <w:r w:rsidR="00DE2950">
        <w:rPr>
          <w:szCs w:val="28"/>
        </w:rPr>
        <w:t>.1.</w:t>
      </w:r>
      <w:r w:rsidR="00D65738">
        <w:rPr>
          <w:szCs w:val="28"/>
        </w:rPr>
        <w:t xml:space="preserve"> </w:t>
      </w:r>
      <w:r w:rsidR="00DE2950">
        <w:rPr>
          <w:szCs w:val="28"/>
        </w:rPr>
        <w:t xml:space="preserve">Постановление </w:t>
      </w:r>
      <w:r w:rsidR="00F40EC5">
        <w:rPr>
          <w:szCs w:val="28"/>
        </w:rPr>
        <w:t xml:space="preserve">Администрации </w:t>
      </w:r>
      <w:proofErr w:type="spellStart"/>
      <w:r w:rsidR="00F40EC5">
        <w:rPr>
          <w:szCs w:val="28"/>
        </w:rPr>
        <w:t>Каменоломненского</w:t>
      </w:r>
      <w:proofErr w:type="spellEnd"/>
      <w:r w:rsidR="00F40EC5">
        <w:rPr>
          <w:szCs w:val="28"/>
        </w:rPr>
        <w:t xml:space="preserve"> городского поселения Октябрьского района Ростовской</w:t>
      </w:r>
      <w:r w:rsidR="00F40EC5" w:rsidRPr="007D0182">
        <w:rPr>
          <w:szCs w:val="28"/>
        </w:rPr>
        <w:t xml:space="preserve"> области</w:t>
      </w:r>
      <w:r w:rsidR="00F40EC5">
        <w:rPr>
          <w:szCs w:val="28"/>
        </w:rPr>
        <w:t xml:space="preserve"> </w:t>
      </w:r>
      <w:r w:rsidR="00DE2950" w:rsidRPr="00DE2950">
        <w:rPr>
          <w:szCs w:val="28"/>
        </w:rPr>
        <w:t xml:space="preserve">от </w:t>
      </w:r>
      <w:r w:rsidR="00F40EC5">
        <w:rPr>
          <w:szCs w:val="28"/>
        </w:rPr>
        <w:t>25.07.2013</w:t>
      </w:r>
      <w:r w:rsidR="00DE2950" w:rsidRPr="00DE2950">
        <w:rPr>
          <w:szCs w:val="28"/>
        </w:rPr>
        <w:t xml:space="preserve"> № </w:t>
      </w:r>
      <w:r w:rsidR="00F40EC5">
        <w:rPr>
          <w:szCs w:val="28"/>
        </w:rPr>
        <w:t>210</w:t>
      </w:r>
      <w:r w:rsidR="00DE2950" w:rsidRPr="00DE2950">
        <w:rPr>
          <w:szCs w:val="28"/>
        </w:rPr>
        <w:t xml:space="preserve"> «О </w:t>
      </w:r>
      <w:r w:rsidR="00F40EC5">
        <w:rPr>
          <w:szCs w:val="28"/>
        </w:rPr>
        <w:t>проведении эвакуационных мероприятий при чрезвычайных ситуациях природного и техногенного характера»</w:t>
      </w:r>
      <w:r w:rsidR="000C25C8">
        <w:rPr>
          <w:szCs w:val="28"/>
        </w:rPr>
        <w:t>;</w:t>
      </w:r>
    </w:p>
    <w:p w14:paraId="716FB40E" w14:textId="17978E10" w:rsidR="000C25C8" w:rsidRPr="000C25C8" w:rsidRDefault="007561E0" w:rsidP="000C25C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</w:t>
      </w:r>
      <w:r w:rsidR="000C25C8">
        <w:rPr>
          <w:sz w:val="28"/>
          <w:szCs w:val="28"/>
          <w:lang w:eastAsia="ru-RU"/>
        </w:rPr>
        <w:t xml:space="preserve">. Постановление </w:t>
      </w:r>
      <w:r w:rsidR="000C25C8" w:rsidRPr="000C25C8">
        <w:rPr>
          <w:sz w:val="28"/>
          <w:szCs w:val="28"/>
        </w:rPr>
        <w:t xml:space="preserve">Администрации </w:t>
      </w:r>
      <w:proofErr w:type="spellStart"/>
      <w:r w:rsidR="000C25C8" w:rsidRPr="000C25C8">
        <w:rPr>
          <w:sz w:val="28"/>
          <w:szCs w:val="28"/>
        </w:rPr>
        <w:t>Ка</w:t>
      </w:r>
      <w:r w:rsidR="000C25C8">
        <w:rPr>
          <w:sz w:val="28"/>
          <w:szCs w:val="28"/>
        </w:rPr>
        <w:t>меноломненского</w:t>
      </w:r>
      <w:proofErr w:type="spellEnd"/>
      <w:r w:rsidR="000C25C8">
        <w:rPr>
          <w:sz w:val="28"/>
          <w:szCs w:val="28"/>
        </w:rPr>
        <w:t xml:space="preserve"> городского поселения Октябрьского района Ростовской</w:t>
      </w:r>
      <w:r w:rsidR="000C25C8" w:rsidRPr="007D0182">
        <w:rPr>
          <w:sz w:val="28"/>
          <w:szCs w:val="28"/>
        </w:rPr>
        <w:t xml:space="preserve"> области</w:t>
      </w:r>
      <w:r w:rsidR="000C25C8">
        <w:rPr>
          <w:sz w:val="28"/>
          <w:szCs w:val="28"/>
        </w:rPr>
        <w:t xml:space="preserve"> от 06.02.2023 №40 «О внесении изменений </w:t>
      </w:r>
      <w:r w:rsidR="000C25C8" w:rsidRPr="000C25C8">
        <w:rPr>
          <w:sz w:val="28"/>
          <w:szCs w:val="28"/>
        </w:rPr>
        <w:t xml:space="preserve">в </w:t>
      </w:r>
      <w:r w:rsidR="000C25C8">
        <w:rPr>
          <w:sz w:val="28"/>
          <w:szCs w:val="28"/>
        </w:rPr>
        <w:t>п</w:t>
      </w:r>
      <w:r w:rsidR="000C25C8" w:rsidRPr="000C25C8">
        <w:rPr>
          <w:sz w:val="28"/>
          <w:szCs w:val="28"/>
        </w:rPr>
        <w:t xml:space="preserve">остановление Администрации </w:t>
      </w:r>
      <w:proofErr w:type="spellStart"/>
      <w:r w:rsidR="000C25C8" w:rsidRPr="000C25C8">
        <w:rPr>
          <w:sz w:val="28"/>
          <w:szCs w:val="28"/>
        </w:rPr>
        <w:t>Каменоломненского</w:t>
      </w:r>
      <w:proofErr w:type="spellEnd"/>
      <w:r w:rsidR="000C25C8" w:rsidRPr="000C25C8">
        <w:rPr>
          <w:sz w:val="28"/>
          <w:szCs w:val="28"/>
        </w:rPr>
        <w:t xml:space="preserve"> городского поселения от 25.07.2013 № 210 «О проведении эвакуационных мероприятий при чрезвычайных ситуациях природного и техногенного характера»</w:t>
      </w:r>
      <w:r w:rsidR="000C25C8">
        <w:rPr>
          <w:sz w:val="28"/>
          <w:szCs w:val="28"/>
        </w:rPr>
        <w:t>».</w:t>
      </w:r>
    </w:p>
    <w:p w14:paraId="3E24D0F4" w14:textId="0A690CB0" w:rsidR="00F40EC5" w:rsidRPr="00F40EC5" w:rsidRDefault="007561E0" w:rsidP="00F40EC5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0EC5" w:rsidRPr="00F40EC5">
        <w:rPr>
          <w:sz w:val="28"/>
          <w:szCs w:val="28"/>
        </w:rPr>
        <w:t>.</w:t>
      </w:r>
      <w:r w:rsidR="00C72B04" w:rsidRPr="00F40EC5">
        <w:rPr>
          <w:szCs w:val="28"/>
        </w:rPr>
        <w:t xml:space="preserve"> </w:t>
      </w:r>
      <w:r w:rsidR="00D65738">
        <w:rPr>
          <w:szCs w:val="28"/>
        </w:rPr>
        <w:t xml:space="preserve">   </w:t>
      </w:r>
      <w:r w:rsidR="00F40EC5" w:rsidRPr="00F40EC5">
        <w:rPr>
          <w:sz w:val="28"/>
          <w:szCs w:val="28"/>
        </w:rPr>
        <w:t xml:space="preserve">Настоящее постановление вступает в силу со дня его официального обнародования и подлежит размещению на официальном сайте </w:t>
      </w:r>
      <w:proofErr w:type="spellStart"/>
      <w:r w:rsidR="00F40EC5" w:rsidRPr="00F40EC5">
        <w:rPr>
          <w:sz w:val="28"/>
          <w:szCs w:val="28"/>
        </w:rPr>
        <w:t>Каменоломненского</w:t>
      </w:r>
      <w:proofErr w:type="spellEnd"/>
      <w:r w:rsidR="00F40EC5" w:rsidRPr="00F40EC5">
        <w:rPr>
          <w:sz w:val="28"/>
          <w:szCs w:val="28"/>
        </w:rPr>
        <w:t xml:space="preserve"> городского поселения в сети Интернет.</w:t>
      </w:r>
    </w:p>
    <w:p w14:paraId="031D97BA" w14:textId="519C3AEC" w:rsidR="00C72B04" w:rsidRDefault="007561E0" w:rsidP="007C6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2B04" w:rsidRPr="00C72B04">
        <w:rPr>
          <w:sz w:val="28"/>
          <w:szCs w:val="28"/>
        </w:rPr>
        <w:t xml:space="preserve">. </w:t>
      </w:r>
      <w:r w:rsidR="00D65738">
        <w:rPr>
          <w:sz w:val="28"/>
          <w:szCs w:val="28"/>
        </w:rPr>
        <w:t xml:space="preserve"> </w:t>
      </w:r>
      <w:r w:rsidR="00C72B04" w:rsidRPr="00C72B04">
        <w:rPr>
          <w:sz w:val="28"/>
          <w:szCs w:val="28"/>
        </w:rPr>
        <w:t xml:space="preserve">Контроль за </w:t>
      </w:r>
      <w:r w:rsidR="00932B11">
        <w:rPr>
          <w:sz w:val="28"/>
          <w:szCs w:val="28"/>
        </w:rPr>
        <w:t>исполнением</w:t>
      </w:r>
      <w:r w:rsidR="00C72B04" w:rsidRPr="00C72B04">
        <w:rPr>
          <w:sz w:val="28"/>
          <w:szCs w:val="28"/>
        </w:rPr>
        <w:t xml:space="preserve"> настоящего постановления </w:t>
      </w:r>
      <w:r w:rsidR="00A26C44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A26C44">
        <w:rPr>
          <w:sz w:val="28"/>
          <w:szCs w:val="28"/>
        </w:rPr>
        <w:t>Каменоломненского</w:t>
      </w:r>
      <w:proofErr w:type="spellEnd"/>
      <w:r w:rsidR="00A26C44">
        <w:rPr>
          <w:sz w:val="28"/>
          <w:szCs w:val="28"/>
        </w:rPr>
        <w:t xml:space="preserve"> городского поселения по ЖКХ, строительству и благоустройству.</w:t>
      </w:r>
    </w:p>
    <w:p w14:paraId="21525F4A" w14:textId="77777777" w:rsidR="00AC4CBF" w:rsidRDefault="00AC4CBF" w:rsidP="007C645F">
      <w:pPr>
        <w:ind w:firstLine="426"/>
        <w:jc w:val="both"/>
        <w:rPr>
          <w:sz w:val="28"/>
          <w:szCs w:val="28"/>
        </w:rPr>
      </w:pPr>
    </w:p>
    <w:p w14:paraId="701E4D82" w14:textId="3D35BC8F" w:rsidR="00AC4CBF" w:rsidRDefault="00AC4CBF" w:rsidP="007C645F">
      <w:pPr>
        <w:ind w:firstLine="426"/>
        <w:jc w:val="both"/>
        <w:rPr>
          <w:sz w:val="28"/>
          <w:szCs w:val="28"/>
        </w:rPr>
      </w:pPr>
    </w:p>
    <w:p w14:paraId="518F906A" w14:textId="77777777" w:rsidR="004F1571" w:rsidRDefault="004F1571" w:rsidP="007C645F">
      <w:pPr>
        <w:ind w:firstLine="426"/>
        <w:jc w:val="both"/>
        <w:rPr>
          <w:sz w:val="28"/>
          <w:szCs w:val="28"/>
        </w:rPr>
      </w:pPr>
    </w:p>
    <w:p w14:paraId="6098A364" w14:textId="77777777" w:rsidR="00D363A1" w:rsidRPr="00D177D0" w:rsidRDefault="00D363A1" w:rsidP="00D363A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 w:rsidRPr="00D177D0">
        <w:rPr>
          <w:sz w:val="28"/>
          <w:szCs w:val="28"/>
        </w:rPr>
        <w:t>Глава Администрации</w:t>
      </w:r>
    </w:p>
    <w:p w14:paraId="5AC117CE" w14:textId="77777777" w:rsidR="00D363A1" w:rsidRPr="00D177D0" w:rsidRDefault="00D363A1" w:rsidP="00D363A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proofErr w:type="spellStart"/>
      <w:r w:rsidRPr="00D177D0">
        <w:rPr>
          <w:sz w:val="28"/>
          <w:szCs w:val="28"/>
        </w:rPr>
        <w:t>Каменоломненского</w:t>
      </w:r>
      <w:proofErr w:type="spellEnd"/>
    </w:p>
    <w:p w14:paraId="3CBB29EE" w14:textId="77777777" w:rsidR="00D363A1" w:rsidRPr="00D177D0" w:rsidRDefault="00D363A1" w:rsidP="00D363A1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 w:rsidRPr="00D177D0">
        <w:rPr>
          <w:sz w:val="28"/>
          <w:szCs w:val="28"/>
        </w:rPr>
        <w:t xml:space="preserve">городского поселения                                                                </w:t>
      </w:r>
      <w:proofErr w:type="spellStart"/>
      <w:r w:rsidRPr="00D177D0">
        <w:rPr>
          <w:sz w:val="28"/>
          <w:szCs w:val="28"/>
        </w:rPr>
        <w:t>М.С.Симисенко</w:t>
      </w:r>
      <w:proofErr w:type="spellEnd"/>
    </w:p>
    <w:p w14:paraId="0B151B1C" w14:textId="77777777" w:rsidR="00AC4CBF" w:rsidRDefault="00AC4CBF" w:rsidP="007C645F">
      <w:pPr>
        <w:jc w:val="both"/>
        <w:rPr>
          <w:sz w:val="28"/>
          <w:szCs w:val="28"/>
        </w:rPr>
      </w:pPr>
    </w:p>
    <w:p w14:paraId="43BDC1AF" w14:textId="77777777" w:rsidR="00AC4CBF" w:rsidRDefault="00AC4CBF" w:rsidP="007C645F">
      <w:pPr>
        <w:jc w:val="both"/>
        <w:rPr>
          <w:sz w:val="28"/>
          <w:szCs w:val="28"/>
        </w:rPr>
      </w:pPr>
    </w:p>
    <w:p w14:paraId="61BC3F79" w14:textId="77777777" w:rsidR="00AC4CBF" w:rsidRDefault="00AC4CBF" w:rsidP="007C645F">
      <w:pPr>
        <w:jc w:val="both"/>
        <w:rPr>
          <w:sz w:val="28"/>
          <w:szCs w:val="28"/>
        </w:rPr>
      </w:pPr>
    </w:p>
    <w:p w14:paraId="51CFF0A8" w14:textId="77777777" w:rsidR="0044144F" w:rsidRPr="006212CE" w:rsidRDefault="0044144F" w:rsidP="0044144F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6212CE">
        <w:rPr>
          <w:sz w:val="28"/>
          <w:szCs w:val="28"/>
        </w:rPr>
        <w:t xml:space="preserve"> вносит </w:t>
      </w:r>
    </w:p>
    <w:p w14:paraId="315038D2" w14:textId="77777777" w:rsidR="0044144F" w:rsidRPr="006212CE" w:rsidRDefault="0044144F" w:rsidP="0044144F">
      <w:pPr>
        <w:contextualSpacing/>
        <w:jc w:val="both"/>
        <w:rPr>
          <w:sz w:val="28"/>
          <w:szCs w:val="28"/>
        </w:rPr>
      </w:pPr>
      <w:r w:rsidRPr="006212CE">
        <w:rPr>
          <w:sz w:val="28"/>
          <w:szCs w:val="28"/>
        </w:rPr>
        <w:t xml:space="preserve">главный специалист по вопросам </w:t>
      </w:r>
    </w:p>
    <w:p w14:paraId="6DA09752" w14:textId="77777777" w:rsidR="0044144F" w:rsidRPr="000F4832" w:rsidRDefault="0044144F" w:rsidP="00441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212CE">
        <w:rPr>
          <w:rFonts w:ascii="Times New Roman" w:hAnsi="Times New Roman"/>
          <w:sz w:val="28"/>
          <w:szCs w:val="28"/>
        </w:rPr>
        <w:t>пожарной безопасности, ГО и ЧС</w:t>
      </w:r>
    </w:p>
    <w:p w14:paraId="0DDBEA30" w14:textId="77777777" w:rsidR="00AC4CBF" w:rsidRDefault="00AC4CBF" w:rsidP="007C645F">
      <w:pPr>
        <w:jc w:val="both"/>
        <w:rPr>
          <w:sz w:val="28"/>
          <w:szCs w:val="28"/>
        </w:rPr>
      </w:pPr>
    </w:p>
    <w:p w14:paraId="48B3F620" w14:textId="77777777" w:rsidR="00AC4CBF" w:rsidRDefault="00AC4CBF" w:rsidP="007C645F">
      <w:pPr>
        <w:jc w:val="both"/>
        <w:rPr>
          <w:sz w:val="28"/>
          <w:szCs w:val="28"/>
        </w:rPr>
      </w:pPr>
    </w:p>
    <w:p w14:paraId="3AF5F66D" w14:textId="77777777" w:rsidR="00AC4CBF" w:rsidRDefault="00AC4CBF" w:rsidP="007C645F">
      <w:pPr>
        <w:jc w:val="both"/>
        <w:rPr>
          <w:sz w:val="28"/>
          <w:szCs w:val="28"/>
        </w:rPr>
      </w:pPr>
    </w:p>
    <w:p w14:paraId="08FB9469" w14:textId="77777777" w:rsidR="00AC4CBF" w:rsidRDefault="00AC4CBF" w:rsidP="007C645F">
      <w:pPr>
        <w:jc w:val="both"/>
        <w:rPr>
          <w:sz w:val="28"/>
          <w:szCs w:val="28"/>
        </w:rPr>
      </w:pPr>
    </w:p>
    <w:p w14:paraId="36792755" w14:textId="77777777" w:rsidR="00AC4CBF" w:rsidRDefault="00AC4CBF" w:rsidP="007C645F">
      <w:pPr>
        <w:jc w:val="both"/>
        <w:rPr>
          <w:sz w:val="28"/>
          <w:szCs w:val="28"/>
        </w:rPr>
      </w:pPr>
    </w:p>
    <w:p w14:paraId="60E6C1A4" w14:textId="77777777" w:rsidR="00AC4CBF" w:rsidRDefault="00AC4CBF" w:rsidP="007C645F">
      <w:pPr>
        <w:jc w:val="both"/>
        <w:rPr>
          <w:sz w:val="28"/>
          <w:szCs w:val="28"/>
        </w:rPr>
      </w:pPr>
    </w:p>
    <w:p w14:paraId="0F9FA1A6" w14:textId="77777777" w:rsidR="00AC4CBF" w:rsidRDefault="00AC4CBF" w:rsidP="007C645F">
      <w:pPr>
        <w:jc w:val="both"/>
        <w:rPr>
          <w:sz w:val="28"/>
          <w:szCs w:val="28"/>
        </w:rPr>
      </w:pPr>
    </w:p>
    <w:p w14:paraId="7A091473" w14:textId="77777777" w:rsidR="00AC4CBF" w:rsidRDefault="00AC4CBF" w:rsidP="007C645F">
      <w:pPr>
        <w:jc w:val="both"/>
        <w:rPr>
          <w:sz w:val="28"/>
          <w:szCs w:val="28"/>
        </w:rPr>
      </w:pPr>
    </w:p>
    <w:p w14:paraId="496273FE" w14:textId="77777777" w:rsidR="00AC4CBF" w:rsidRDefault="00AC4CBF" w:rsidP="007C645F">
      <w:pPr>
        <w:jc w:val="both"/>
        <w:rPr>
          <w:sz w:val="28"/>
          <w:szCs w:val="28"/>
        </w:rPr>
      </w:pPr>
    </w:p>
    <w:p w14:paraId="385482B3" w14:textId="77777777" w:rsidR="007561E0" w:rsidRDefault="007561E0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1D26E200" w14:textId="77777777" w:rsidR="007561E0" w:rsidRDefault="007561E0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77B8CCB9" w14:textId="77777777" w:rsidR="007561E0" w:rsidRDefault="007561E0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0792D44A" w14:textId="77777777" w:rsidR="007561E0" w:rsidRDefault="007561E0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26E6D0C2" w14:textId="77777777" w:rsidR="007561E0" w:rsidRDefault="007561E0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7FE36CF4" w14:textId="77777777" w:rsidR="007561E0" w:rsidRDefault="007561E0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52D7BB9C" w14:textId="77777777" w:rsidR="007561E0" w:rsidRDefault="007561E0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394529F6" w14:textId="77777777" w:rsidR="007561E0" w:rsidRDefault="007561E0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4CB074C4" w14:textId="77777777" w:rsidR="00712265" w:rsidRDefault="00712265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287C5EEB" w14:textId="77777777" w:rsidR="00712265" w:rsidRDefault="00712265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</w:p>
    <w:p w14:paraId="53E97F01" w14:textId="7A2B5712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8622A2">
        <w:rPr>
          <w:rFonts w:eastAsia="Times New Roman"/>
          <w:sz w:val="28"/>
          <w:szCs w:val="28"/>
          <w:lang w:eastAsia="ru-RU"/>
        </w:rPr>
        <w:t>Приложение</w:t>
      </w:r>
      <w:r w:rsidR="007561E0">
        <w:rPr>
          <w:rFonts w:eastAsia="Times New Roman"/>
          <w:sz w:val="28"/>
          <w:szCs w:val="28"/>
          <w:lang w:eastAsia="ru-RU"/>
        </w:rPr>
        <w:t xml:space="preserve"> </w:t>
      </w:r>
    </w:p>
    <w:p w14:paraId="3FBA3389" w14:textId="77777777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8622A2">
        <w:rPr>
          <w:rFonts w:eastAsia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6557F75E" w14:textId="77777777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proofErr w:type="spellStart"/>
      <w:r w:rsidRPr="008622A2">
        <w:rPr>
          <w:rFonts w:eastAsia="Times New Roman"/>
          <w:sz w:val="28"/>
          <w:szCs w:val="28"/>
          <w:lang w:eastAsia="ru-RU"/>
        </w:rPr>
        <w:t>Каменоломненского</w:t>
      </w:r>
      <w:proofErr w:type="spellEnd"/>
      <w:r w:rsidRPr="008622A2">
        <w:rPr>
          <w:rFonts w:eastAsia="Times New Roman"/>
          <w:sz w:val="28"/>
          <w:szCs w:val="28"/>
          <w:lang w:eastAsia="ru-RU"/>
        </w:rPr>
        <w:t xml:space="preserve"> городского поселения </w:t>
      </w:r>
    </w:p>
    <w:p w14:paraId="7AB9C0DD" w14:textId="77777777" w:rsidR="00A77E06" w:rsidRPr="008622A2" w:rsidRDefault="00A77E06" w:rsidP="00A77E06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8622A2">
        <w:rPr>
          <w:rFonts w:eastAsia="Times New Roman"/>
          <w:sz w:val="28"/>
          <w:szCs w:val="28"/>
          <w:lang w:eastAsia="ru-RU"/>
        </w:rPr>
        <w:t xml:space="preserve">Октябрьского района Ростовской области </w:t>
      </w:r>
    </w:p>
    <w:p w14:paraId="1EB07DD0" w14:textId="286AB181" w:rsidR="009F158C" w:rsidRPr="008622A2" w:rsidRDefault="009F158C" w:rsidP="009F158C">
      <w:pPr>
        <w:suppressAutoHyphens w:val="0"/>
        <w:jc w:val="right"/>
        <w:rPr>
          <w:rFonts w:eastAsia="Times New Roman"/>
          <w:sz w:val="28"/>
          <w:szCs w:val="28"/>
          <w:lang w:eastAsia="ru-RU"/>
        </w:rPr>
      </w:pPr>
      <w:r w:rsidRPr="009F158C">
        <w:rPr>
          <w:rFonts w:eastAsia="Times New Roman"/>
          <w:sz w:val="28"/>
          <w:szCs w:val="28"/>
          <w:lang w:eastAsia="ru-RU"/>
        </w:rPr>
        <w:t xml:space="preserve">от </w:t>
      </w:r>
      <w:r w:rsidR="00745233">
        <w:rPr>
          <w:rFonts w:eastAsia="Times New Roman"/>
          <w:sz w:val="28"/>
          <w:szCs w:val="28"/>
          <w:lang w:eastAsia="ru-RU"/>
        </w:rPr>
        <w:t>31.03.</w:t>
      </w:r>
      <w:r w:rsidRPr="009F158C">
        <w:rPr>
          <w:rFonts w:eastAsia="Times New Roman"/>
          <w:sz w:val="28"/>
          <w:szCs w:val="28"/>
          <w:lang w:eastAsia="ru-RU"/>
        </w:rPr>
        <w:t xml:space="preserve">2025 № </w:t>
      </w:r>
      <w:r w:rsidR="00745233">
        <w:rPr>
          <w:rFonts w:eastAsia="Times New Roman"/>
          <w:sz w:val="28"/>
          <w:szCs w:val="28"/>
          <w:lang w:eastAsia="ru-RU"/>
        </w:rPr>
        <w:t>116</w:t>
      </w:r>
      <w:bookmarkStart w:id="0" w:name="_GoBack"/>
      <w:bookmarkEnd w:id="0"/>
    </w:p>
    <w:p w14:paraId="40E2BF7E" w14:textId="75122384" w:rsidR="00431890" w:rsidRDefault="00431890" w:rsidP="00A77E06">
      <w:pPr>
        <w:ind w:left="6480"/>
        <w:jc w:val="center"/>
      </w:pPr>
    </w:p>
    <w:p w14:paraId="55D916E5" w14:textId="77777777" w:rsidR="00431890" w:rsidRDefault="00431890" w:rsidP="007C645F">
      <w:pPr>
        <w:ind w:left="6480"/>
      </w:pPr>
    </w:p>
    <w:p w14:paraId="04502C08" w14:textId="77777777" w:rsidR="00431890" w:rsidRDefault="00431890" w:rsidP="007C645F">
      <w:pPr>
        <w:ind w:left="6480"/>
      </w:pPr>
    </w:p>
    <w:p w14:paraId="4150D0DE" w14:textId="77777777" w:rsidR="00431890" w:rsidRPr="009B4FAC" w:rsidRDefault="00431890" w:rsidP="007C645F">
      <w:pPr>
        <w:ind w:firstLine="709"/>
        <w:jc w:val="center"/>
        <w:rPr>
          <w:sz w:val="28"/>
          <w:szCs w:val="28"/>
        </w:rPr>
      </w:pPr>
      <w:r w:rsidRPr="009B4FAC">
        <w:rPr>
          <w:sz w:val="28"/>
          <w:szCs w:val="28"/>
        </w:rPr>
        <w:t>ПОЛОЖЕНИЕ</w:t>
      </w:r>
    </w:p>
    <w:p w14:paraId="3B89624D" w14:textId="77777777" w:rsidR="002C3F1C" w:rsidRDefault="00431890" w:rsidP="007C645F">
      <w:pPr>
        <w:ind w:firstLine="709"/>
        <w:jc w:val="center"/>
        <w:rPr>
          <w:sz w:val="28"/>
          <w:szCs w:val="28"/>
        </w:rPr>
      </w:pPr>
      <w:r w:rsidRPr="009B4FAC">
        <w:rPr>
          <w:sz w:val="28"/>
          <w:szCs w:val="28"/>
        </w:rPr>
        <w:t>о проведении эвакуационных мероприятий в чрезвычайных ситуациях</w:t>
      </w:r>
      <w:r w:rsidR="002C3F1C">
        <w:rPr>
          <w:sz w:val="28"/>
          <w:szCs w:val="28"/>
        </w:rPr>
        <w:t xml:space="preserve"> природного и техногенного характера</w:t>
      </w:r>
      <w:r w:rsidRPr="009B4FAC">
        <w:rPr>
          <w:sz w:val="28"/>
          <w:szCs w:val="28"/>
        </w:rPr>
        <w:t xml:space="preserve"> на территории</w:t>
      </w:r>
      <w:r w:rsidR="00880D37" w:rsidRPr="009B4FAC">
        <w:rPr>
          <w:sz w:val="28"/>
          <w:szCs w:val="28"/>
        </w:rPr>
        <w:t xml:space="preserve"> </w:t>
      </w:r>
    </w:p>
    <w:p w14:paraId="5F695DFD" w14:textId="208CEBC2" w:rsidR="009B4FAC" w:rsidRDefault="009B4FAC" w:rsidP="007C645F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Каменоломненского</w:t>
      </w:r>
      <w:proofErr w:type="spellEnd"/>
      <w:r>
        <w:rPr>
          <w:sz w:val="28"/>
          <w:szCs w:val="28"/>
        </w:rPr>
        <w:t xml:space="preserve"> городского поселения </w:t>
      </w:r>
    </w:p>
    <w:p w14:paraId="751E45AA" w14:textId="6847A27A" w:rsidR="00431890" w:rsidRPr="009B4FAC" w:rsidRDefault="009B4FAC" w:rsidP="007C645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Октябрьского района Ростовской области</w:t>
      </w:r>
    </w:p>
    <w:p w14:paraId="25639035" w14:textId="77777777" w:rsidR="00431890" w:rsidRPr="00880D37" w:rsidRDefault="00431890" w:rsidP="007C645F">
      <w:pPr>
        <w:ind w:firstLine="709"/>
        <w:jc w:val="center"/>
        <w:rPr>
          <w:sz w:val="28"/>
          <w:szCs w:val="28"/>
        </w:rPr>
      </w:pPr>
    </w:p>
    <w:p w14:paraId="51621A3D" w14:textId="77777777" w:rsidR="00431890" w:rsidRPr="00880D37" w:rsidRDefault="00431890" w:rsidP="007C645F">
      <w:pPr>
        <w:ind w:firstLine="709"/>
        <w:jc w:val="center"/>
        <w:rPr>
          <w:sz w:val="28"/>
          <w:szCs w:val="28"/>
        </w:rPr>
      </w:pPr>
      <w:r w:rsidRPr="00880D37">
        <w:rPr>
          <w:sz w:val="28"/>
          <w:szCs w:val="28"/>
        </w:rPr>
        <w:t>1. Общие положения</w:t>
      </w:r>
    </w:p>
    <w:p w14:paraId="3B957A7D" w14:textId="77777777" w:rsidR="00431890" w:rsidRPr="00880D37" w:rsidRDefault="00431890" w:rsidP="007C645F">
      <w:pPr>
        <w:ind w:firstLine="709"/>
        <w:rPr>
          <w:sz w:val="28"/>
          <w:szCs w:val="28"/>
        </w:rPr>
      </w:pPr>
    </w:p>
    <w:p w14:paraId="7088EF90" w14:textId="05F0838F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1.1. Настоящее Положение разработано в соответствии с постановлением Правительства Российской Федерации от 22</w:t>
      </w:r>
      <w:r w:rsidR="00B61852">
        <w:rPr>
          <w:sz w:val="28"/>
          <w:szCs w:val="28"/>
        </w:rPr>
        <w:t>.06.</w:t>
      </w:r>
      <w:r w:rsidRPr="00880D37">
        <w:rPr>
          <w:sz w:val="28"/>
          <w:szCs w:val="28"/>
        </w:rPr>
        <w:t>2004 № 303- ДСП «О порядке эвакуации населения, материальных и культурных ценностей в безопасные районы», отражает общие положения и основные цели эвакуации населения, материальных и культурных ценностей, определяет основные принципы и требования по планированию и подготовке эвакуации, а также ее проведению при возникновении чрезвычайных ситуаций природного и техногенного характера.</w:t>
      </w:r>
    </w:p>
    <w:p w14:paraId="505B6591" w14:textId="35950A68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 xml:space="preserve">1.2. Эвакуация </w:t>
      </w:r>
      <w:r w:rsidR="00880D37" w:rsidRPr="00880D37">
        <w:rPr>
          <w:sz w:val="28"/>
          <w:szCs w:val="28"/>
        </w:rPr>
        <w:t>— это</w:t>
      </w:r>
      <w:r w:rsidRPr="00880D37">
        <w:rPr>
          <w:sz w:val="28"/>
          <w:szCs w:val="28"/>
        </w:rPr>
        <w:t xml:space="preserve"> комплекс мероприятий по организованному вывозу и выводу населения из зон чрезвычайных ситуаций, а также размещению и жизнеобеспечению эвакуированных в безопасных районах. Эвакуация населения при угрозе или возникновении чрезвычайных ситуаций осуществляется в целях снижения вероятных потерь населения, спасения жизни и сохранения здоровья людей при возникновении чрезвычайных ситуаций.</w:t>
      </w:r>
    </w:p>
    <w:p w14:paraId="5D544810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1.3. Отселение населения – это один из частных случаев эвакуации, включающий в себя комплекс мероприятий по организованному вывозу и выводу населения из зон чрезвычайных ситуаций природного и техногенного характера, кратковременному его размещению в ближайших безопасных районах, жизнеобеспечению в пунктах постоянного проживания после прекращения действий опасных факторов, угрожающих жизни и здоровью людей.</w:t>
      </w:r>
    </w:p>
    <w:p w14:paraId="055D663B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1.4. Жизнеобеспечение эвакуируемого населения – совокупность взаимосвязанных по времени, ресурсам и месту мероприятий, направленных на создание и поддержание условий, необходимых для сохранения жизни и поддержания здоровья людей на маршрутах эвакуации и в безопасных районах.</w:t>
      </w:r>
    </w:p>
    <w:p w14:paraId="6B27A5CB" w14:textId="1765E0F5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lastRenderedPageBreak/>
        <w:t>1.5. Обеспечение проведения эвакуационных мероприятий осуществляется по следующим видам: связи и оповещению, транспортному и медицинскому обеспечению, охране общественного порядка и обеспечению безопасности дорожного движения, инженерному, материально-техническому и финансо</w:t>
      </w:r>
      <w:r w:rsidR="00D23973">
        <w:rPr>
          <w:sz w:val="28"/>
          <w:szCs w:val="28"/>
        </w:rPr>
        <w:t xml:space="preserve">вому обеспечению, разведке и </w:t>
      </w:r>
      <w:proofErr w:type="spellStart"/>
      <w:r w:rsidR="00D23973">
        <w:rPr>
          <w:sz w:val="28"/>
          <w:szCs w:val="28"/>
        </w:rPr>
        <w:t>ком</w:t>
      </w:r>
      <w:r w:rsidRPr="00880D37">
        <w:rPr>
          <w:sz w:val="28"/>
          <w:szCs w:val="28"/>
        </w:rPr>
        <w:t>мунально</w:t>
      </w:r>
      <w:proofErr w:type="spellEnd"/>
      <w:r w:rsidRPr="00880D37">
        <w:rPr>
          <w:sz w:val="28"/>
          <w:szCs w:val="28"/>
        </w:rPr>
        <w:t>–бытовому обеспечению.</w:t>
      </w:r>
    </w:p>
    <w:p w14:paraId="6B105E12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1.6. Эвакуационные мероприятия проводятся, исходя из необходимой достаточности и максимально возможного использования собственных сил и средств.</w:t>
      </w:r>
    </w:p>
    <w:p w14:paraId="6DF5C628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</w:p>
    <w:p w14:paraId="08BFE2D9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2. Планирование эвакуации</w:t>
      </w:r>
    </w:p>
    <w:p w14:paraId="446E4B1D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</w:p>
    <w:p w14:paraId="56447EC9" w14:textId="3A73CD8D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2.1. Проведение эвакуации на территории поселения планируется при возникновении следующих чрезвычайных ситуаций:</w:t>
      </w:r>
    </w:p>
    <w:p w14:paraId="1CC0CA66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1) при затоплениях;</w:t>
      </w:r>
    </w:p>
    <w:p w14:paraId="2B217BAE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2) при больших пожарах в жилых секторах;</w:t>
      </w:r>
    </w:p>
    <w:p w14:paraId="3E9286C5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3) при долгосрочных нарушениях водо-, тепло-, газо- и энергоснабжения в жилых секторах;</w:t>
      </w:r>
    </w:p>
    <w:p w14:paraId="16491520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4) при разрушениях жилых домов, административных и других зданий;</w:t>
      </w:r>
    </w:p>
    <w:p w14:paraId="0CBC3323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5) при обнаружении взрывоопасных предметов в жилых кварталах и местах массового пребывания людей.</w:t>
      </w:r>
    </w:p>
    <w:p w14:paraId="2B027645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2.2. Эвакуации подлежат:</w:t>
      </w:r>
    </w:p>
    <w:p w14:paraId="18800385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1) рабочие и служащие организаций, находящихся в прогнозируемой или в возникшей зоне чрезвычайной ситуации;</w:t>
      </w:r>
    </w:p>
    <w:p w14:paraId="0213BF9D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2) население, которое проживает в прогнозируемой или возникшей зоне чрезвычайной ситуации;</w:t>
      </w:r>
    </w:p>
    <w:p w14:paraId="4AAAA9A6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3) материальные и культурные ценности.</w:t>
      </w:r>
    </w:p>
    <w:p w14:paraId="103B2751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2.3. Ответственность за организацию планирования, обеспечения, проведение эвакуации населения и его размещение в безопасном районе возлагается:</w:t>
      </w:r>
    </w:p>
    <w:p w14:paraId="48600905" w14:textId="59474BF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1) в поселении – на председателя эвакуационной группы поселения;</w:t>
      </w:r>
    </w:p>
    <w:p w14:paraId="2746E04E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2) в организациях – на руководителей организаций.</w:t>
      </w:r>
    </w:p>
    <w:p w14:paraId="6517E1DB" w14:textId="1F3A2051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2.4. Организацию непосредственного планирования, обеспечения и проведения эвакуации населения, размещение и первичное его жизнеобеспечение осуществляют эвакуационная группа поселения, а в организациях – эвакуационные группы организаций. Эвакуация населения планируется и подготавливается заблаговременно.</w:t>
      </w:r>
    </w:p>
    <w:p w14:paraId="6040805F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2.5. Планирование эвакуационных мероприятий должно быть многовариантное. В зависимости от обстановки, сроков и масштабов проведения эвакуации, возможны следующие ее варианты:</w:t>
      </w:r>
    </w:p>
    <w:p w14:paraId="2589B958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1) заблаговременная эвакуация - проводится при прогнозе высокой вероятности возникновения чрезвычайной ситуации;</w:t>
      </w:r>
    </w:p>
    <w:p w14:paraId="2F982FF9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2) экстренная эвакуация – проводится в случае возникновения чрезвычайной ситуации;</w:t>
      </w:r>
    </w:p>
    <w:p w14:paraId="7C753679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lastRenderedPageBreak/>
        <w:t>3) общая эвакуация – предопределяет эвакуацию всех категорий населения и сотрудников организаций, а также материальных и культурных ценностей;</w:t>
      </w:r>
    </w:p>
    <w:p w14:paraId="37B7CA0D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4) частичная эвакуация – может проводиться до начала общей эвакуации, при этом эвакуируется нетрудоспособное и незанятое в производстве население.</w:t>
      </w:r>
    </w:p>
    <w:p w14:paraId="20CF2593" w14:textId="61DF849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 xml:space="preserve">2.6. Общее время проведения эвакуации планируется минимально возможным, исходя из характера опасностей, сроков их возникновения и развития, а также других реальных местных условий. Конкретные сроки эвакуации устанавливаются распоряжением главы </w:t>
      </w:r>
      <w:r w:rsidR="00D23973">
        <w:rPr>
          <w:sz w:val="28"/>
          <w:szCs w:val="28"/>
        </w:rPr>
        <w:t>Администрации</w:t>
      </w:r>
      <w:r w:rsidRPr="00880D37">
        <w:rPr>
          <w:sz w:val="28"/>
          <w:szCs w:val="28"/>
        </w:rPr>
        <w:t xml:space="preserve"> поселения – председателем комиссии по предупреждению и </w:t>
      </w:r>
      <w:proofErr w:type="gramStart"/>
      <w:r w:rsidRPr="00880D37">
        <w:rPr>
          <w:sz w:val="28"/>
          <w:szCs w:val="28"/>
        </w:rPr>
        <w:t>ликвидации чрезвычайных ситуаций</w:t>
      </w:r>
      <w:proofErr w:type="gramEnd"/>
      <w:r w:rsidRPr="00880D37">
        <w:rPr>
          <w:sz w:val="28"/>
          <w:szCs w:val="28"/>
        </w:rPr>
        <w:t xml:space="preserve"> и обеспечению пожарной безопасности, в зависимости от характера и масштаба чрезвычайной ситуации.</w:t>
      </w:r>
    </w:p>
    <w:p w14:paraId="45E12B81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</w:p>
    <w:p w14:paraId="6A4EC90E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3. Организация проведения эвакуации</w:t>
      </w:r>
    </w:p>
    <w:p w14:paraId="6B840C14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</w:p>
    <w:p w14:paraId="43D04DFB" w14:textId="062ACE03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 xml:space="preserve">3.1. Эвакуация из зоны чрезвычайной ситуации проводится по распоряжению главы </w:t>
      </w:r>
      <w:r w:rsidR="00D23973">
        <w:rPr>
          <w:sz w:val="28"/>
          <w:szCs w:val="28"/>
        </w:rPr>
        <w:t>Администрации</w:t>
      </w:r>
      <w:r w:rsidRPr="00880D37">
        <w:rPr>
          <w:sz w:val="28"/>
          <w:szCs w:val="28"/>
        </w:rPr>
        <w:t xml:space="preserve"> поселения – председателя комиссии по предупреждению и </w:t>
      </w:r>
      <w:proofErr w:type="gramStart"/>
      <w:r w:rsidRPr="00880D37">
        <w:rPr>
          <w:sz w:val="28"/>
          <w:szCs w:val="28"/>
        </w:rPr>
        <w:t>ликвидации чрезвычайных ситуаций</w:t>
      </w:r>
      <w:proofErr w:type="gramEnd"/>
      <w:r w:rsidRPr="00880D37">
        <w:rPr>
          <w:sz w:val="28"/>
          <w:szCs w:val="28"/>
        </w:rPr>
        <w:t xml:space="preserve"> и обеспечению пожарной безопасности.</w:t>
      </w:r>
    </w:p>
    <w:p w14:paraId="294C739F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3.2. Оповещение о проведении эвакуации проводится лицом, уполномоченным решать вопросы гражданской обороны и чрезвычайных ситуаций. Оповещение эвакуационных органов организаций, сил, привлекаемых для проведения эвакуации, организуется руководителем организации.</w:t>
      </w:r>
    </w:p>
    <w:p w14:paraId="74FC61A4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3.3. В обеспечение проведения эвакуационных мероприятий входят:</w:t>
      </w:r>
    </w:p>
    <w:p w14:paraId="113ACA57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- транспортное обеспечение;</w:t>
      </w:r>
    </w:p>
    <w:p w14:paraId="17712587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- медицинское обеспечение;</w:t>
      </w:r>
    </w:p>
    <w:p w14:paraId="6AB96F2D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- обеспечение охраны и общественного порядка;</w:t>
      </w:r>
    </w:p>
    <w:p w14:paraId="66EB07F5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- обеспечение связью;</w:t>
      </w:r>
    </w:p>
    <w:p w14:paraId="619D3072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- продовольственное обеспечение;</w:t>
      </w:r>
    </w:p>
    <w:p w14:paraId="66587B93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- вещевое обеспечение;</w:t>
      </w:r>
    </w:p>
    <w:p w14:paraId="6B89A166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- банно-прачечное обеспечение;</w:t>
      </w:r>
    </w:p>
    <w:p w14:paraId="1A01AE95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- обеспечение ГСМ.</w:t>
      </w:r>
    </w:p>
    <w:p w14:paraId="4D934C97" w14:textId="29F56D8D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 xml:space="preserve">3.4. Организацию и руководство выводом (вывозом) населения из зоны чрезвычайной ситуации на сборные эвакуационные пункты осуществляет оперативная группа, назначаемая распоряжением главы </w:t>
      </w:r>
      <w:r w:rsidR="00D23973">
        <w:rPr>
          <w:sz w:val="28"/>
          <w:szCs w:val="28"/>
        </w:rPr>
        <w:t>Администрации</w:t>
      </w:r>
      <w:r w:rsidRPr="00880D37">
        <w:rPr>
          <w:sz w:val="28"/>
          <w:szCs w:val="28"/>
        </w:rPr>
        <w:t xml:space="preserve"> поселения.</w:t>
      </w:r>
    </w:p>
    <w:p w14:paraId="26EE1B1E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3.5. Вывод (вывоз) населения непосредственно из зоны чрезвычайной ситуации проводится под руководством оперативной группы.</w:t>
      </w:r>
    </w:p>
    <w:p w14:paraId="179314B5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3.6. На сборных эвакуационных пунктах, осуществляется сбор и учет эвакуируемого населения и организованная его отправка на стационарные пункты временного размещения.</w:t>
      </w:r>
    </w:p>
    <w:p w14:paraId="008E302F" w14:textId="47787B56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 xml:space="preserve">Решение на развертывание конкретного эвакуационного пункта и необходимых стационарных пунктов временного размещения, принимается </w:t>
      </w:r>
      <w:r w:rsidRPr="00880D37">
        <w:rPr>
          <w:sz w:val="28"/>
          <w:szCs w:val="28"/>
        </w:rPr>
        <w:lastRenderedPageBreak/>
        <w:t>председателем эвакуационной группы поселения, в зависимости от места расположения зоны чрезвычайной ситуации, масштаба чрезвычайной ситуации и количества эвакуируемого населения.</w:t>
      </w:r>
    </w:p>
    <w:p w14:paraId="69DB390A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3.7. Размещение эвакуируемого населения осуществляется на стационарных пунктах временного размещения.</w:t>
      </w:r>
    </w:p>
    <w:p w14:paraId="1A2816CB" w14:textId="74206629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3.8. Подготовка стационарных пунктов временного размещения к приему, размещению и первоочередному жизнеобеспечению эвакуируемого населения организуется и осуществляется заблаговременно эвакуационной группой поселения и начальником стационарного пункта временного размещения.</w:t>
      </w:r>
    </w:p>
    <w:p w14:paraId="0EFF26BE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3.9. Ответственность за эвакуацию материальных и культурных ценностей возлагается на руководителей организаций, где они имеются.</w:t>
      </w:r>
    </w:p>
    <w:p w14:paraId="6D7DF4F4" w14:textId="77777777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3.10. Финансирование эвакуации осуществляется в соответствии с законодательством Российской Федерации:</w:t>
      </w:r>
    </w:p>
    <w:p w14:paraId="142B1BBF" w14:textId="19FC1D85" w:rsidR="00431890" w:rsidRPr="00880D37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1) в поселении – за счет средств местного бюджета;</w:t>
      </w:r>
    </w:p>
    <w:p w14:paraId="54D41F77" w14:textId="77777777" w:rsidR="00431890" w:rsidRDefault="00431890" w:rsidP="007C645F">
      <w:pPr>
        <w:ind w:firstLine="709"/>
        <w:jc w:val="both"/>
        <w:rPr>
          <w:sz w:val="28"/>
          <w:szCs w:val="28"/>
        </w:rPr>
      </w:pPr>
      <w:r w:rsidRPr="00880D37">
        <w:rPr>
          <w:sz w:val="28"/>
          <w:szCs w:val="28"/>
        </w:rPr>
        <w:t>2) в организациях - за счет собственных средств.</w:t>
      </w:r>
    </w:p>
    <w:p w14:paraId="095A0095" w14:textId="77777777" w:rsidR="009B4FAC" w:rsidRDefault="009B4FAC" w:rsidP="007C645F">
      <w:pPr>
        <w:ind w:firstLine="709"/>
        <w:jc w:val="both"/>
        <w:rPr>
          <w:sz w:val="28"/>
          <w:szCs w:val="28"/>
        </w:rPr>
      </w:pPr>
    </w:p>
    <w:p w14:paraId="5CD51790" w14:textId="77777777" w:rsidR="009B4FAC" w:rsidRPr="00880D37" w:rsidRDefault="009B4FAC" w:rsidP="009B4FAC">
      <w:pPr>
        <w:jc w:val="both"/>
        <w:rPr>
          <w:sz w:val="28"/>
          <w:szCs w:val="28"/>
        </w:rPr>
      </w:pPr>
    </w:p>
    <w:p w14:paraId="68C7F118" w14:textId="77777777" w:rsidR="00431890" w:rsidRPr="00ED1413" w:rsidRDefault="00431890" w:rsidP="007C645F">
      <w:pPr>
        <w:keepNext/>
        <w:keepLines/>
        <w:ind w:right="5526"/>
        <w:jc w:val="both"/>
      </w:pPr>
    </w:p>
    <w:p w14:paraId="4611A4AA" w14:textId="77777777" w:rsidR="009B4FAC" w:rsidRPr="006212CE" w:rsidRDefault="009B4FAC" w:rsidP="009B4F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212CE">
        <w:rPr>
          <w:sz w:val="28"/>
          <w:szCs w:val="28"/>
        </w:rPr>
        <w:t xml:space="preserve">лавный специалист по вопросам </w:t>
      </w:r>
    </w:p>
    <w:p w14:paraId="7AC78230" w14:textId="196F88BE" w:rsidR="00F06B81" w:rsidRPr="001F1E6A" w:rsidRDefault="009B4FAC" w:rsidP="009B4FAC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6212CE">
        <w:rPr>
          <w:rFonts w:ascii="Times New Roman" w:hAnsi="Times New Roman"/>
          <w:sz w:val="28"/>
          <w:szCs w:val="28"/>
        </w:rPr>
        <w:t>пожарной безопасности, ГО и ЧС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В.В.Мирющенко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</w:p>
    <w:sectPr w:rsidR="00F06B81" w:rsidRPr="001F1E6A" w:rsidSect="001179B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5379A"/>
    <w:multiLevelType w:val="hybridMultilevel"/>
    <w:tmpl w:val="4AE0F746"/>
    <w:lvl w:ilvl="0" w:tplc="E59E86C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B2C2D"/>
    <w:multiLevelType w:val="hybridMultilevel"/>
    <w:tmpl w:val="21E00126"/>
    <w:lvl w:ilvl="0" w:tplc="279CE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C49E6"/>
    <w:multiLevelType w:val="hybridMultilevel"/>
    <w:tmpl w:val="CBCE479C"/>
    <w:lvl w:ilvl="0" w:tplc="12E42D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A094852"/>
    <w:multiLevelType w:val="singleLevel"/>
    <w:tmpl w:val="467C538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366E5D7F"/>
    <w:multiLevelType w:val="hybridMultilevel"/>
    <w:tmpl w:val="AD7C0552"/>
    <w:lvl w:ilvl="0" w:tplc="9918D4E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AEB0A03"/>
    <w:multiLevelType w:val="hybridMultilevel"/>
    <w:tmpl w:val="208CE2A6"/>
    <w:lvl w:ilvl="0" w:tplc="B5225E9C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93401B"/>
    <w:multiLevelType w:val="hybridMultilevel"/>
    <w:tmpl w:val="CF928C8C"/>
    <w:lvl w:ilvl="0" w:tplc="B74EA1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9A6926"/>
    <w:multiLevelType w:val="hybridMultilevel"/>
    <w:tmpl w:val="62EEB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08"/>
    <w:rsid w:val="00064CAD"/>
    <w:rsid w:val="000C25C8"/>
    <w:rsid w:val="000D23A1"/>
    <w:rsid w:val="000E781B"/>
    <w:rsid w:val="000F5C4C"/>
    <w:rsid w:val="001179BC"/>
    <w:rsid w:val="001D485E"/>
    <w:rsid w:val="001D721C"/>
    <w:rsid w:val="001E4142"/>
    <w:rsid w:val="001F1E6A"/>
    <w:rsid w:val="002866C9"/>
    <w:rsid w:val="002C3F1C"/>
    <w:rsid w:val="002D79B3"/>
    <w:rsid w:val="0030184F"/>
    <w:rsid w:val="00332E6C"/>
    <w:rsid w:val="00341AF7"/>
    <w:rsid w:val="003A7526"/>
    <w:rsid w:val="003F1BEF"/>
    <w:rsid w:val="003F691C"/>
    <w:rsid w:val="00431890"/>
    <w:rsid w:val="0044144F"/>
    <w:rsid w:val="004471A5"/>
    <w:rsid w:val="00452724"/>
    <w:rsid w:val="0047010B"/>
    <w:rsid w:val="004A203D"/>
    <w:rsid w:val="004D161C"/>
    <w:rsid w:val="004D3FAD"/>
    <w:rsid w:val="004E1A70"/>
    <w:rsid w:val="004F1571"/>
    <w:rsid w:val="00503FE3"/>
    <w:rsid w:val="00522C3C"/>
    <w:rsid w:val="005A2DFE"/>
    <w:rsid w:val="00660508"/>
    <w:rsid w:val="006C0E31"/>
    <w:rsid w:val="00712265"/>
    <w:rsid w:val="00745233"/>
    <w:rsid w:val="00753B22"/>
    <w:rsid w:val="007561E0"/>
    <w:rsid w:val="007A785D"/>
    <w:rsid w:val="007B3FC6"/>
    <w:rsid w:val="007C645F"/>
    <w:rsid w:val="007F0F41"/>
    <w:rsid w:val="00800F86"/>
    <w:rsid w:val="0080131C"/>
    <w:rsid w:val="008314D7"/>
    <w:rsid w:val="008622A2"/>
    <w:rsid w:val="00880D37"/>
    <w:rsid w:val="00883A1A"/>
    <w:rsid w:val="008E577E"/>
    <w:rsid w:val="00932B11"/>
    <w:rsid w:val="009649C1"/>
    <w:rsid w:val="009860E7"/>
    <w:rsid w:val="00995907"/>
    <w:rsid w:val="009B4FAC"/>
    <w:rsid w:val="009F158C"/>
    <w:rsid w:val="009F7912"/>
    <w:rsid w:val="00A1292E"/>
    <w:rsid w:val="00A26C44"/>
    <w:rsid w:val="00A4655B"/>
    <w:rsid w:val="00A61F2D"/>
    <w:rsid w:val="00A64516"/>
    <w:rsid w:val="00A77E06"/>
    <w:rsid w:val="00A97266"/>
    <w:rsid w:val="00AA4DBF"/>
    <w:rsid w:val="00AC4CBF"/>
    <w:rsid w:val="00B10B28"/>
    <w:rsid w:val="00B36F3F"/>
    <w:rsid w:val="00B42F31"/>
    <w:rsid w:val="00B61852"/>
    <w:rsid w:val="00C25C10"/>
    <w:rsid w:val="00C72B04"/>
    <w:rsid w:val="00C8777B"/>
    <w:rsid w:val="00CA76C4"/>
    <w:rsid w:val="00D119D6"/>
    <w:rsid w:val="00D23973"/>
    <w:rsid w:val="00D363A1"/>
    <w:rsid w:val="00D36B0E"/>
    <w:rsid w:val="00D65738"/>
    <w:rsid w:val="00DA6C0B"/>
    <w:rsid w:val="00DB61FC"/>
    <w:rsid w:val="00DE17C5"/>
    <w:rsid w:val="00DE2950"/>
    <w:rsid w:val="00E526CD"/>
    <w:rsid w:val="00E90347"/>
    <w:rsid w:val="00EE44D9"/>
    <w:rsid w:val="00F06B81"/>
    <w:rsid w:val="00F14A4B"/>
    <w:rsid w:val="00F40EC5"/>
    <w:rsid w:val="00F64994"/>
    <w:rsid w:val="00F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90DE"/>
  <w15:docId w15:val="{A40EB7E9-079F-414C-BEDC-3240F766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08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72B04"/>
    <w:pPr>
      <w:keepNext/>
      <w:suppressAutoHyphens w:val="0"/>
      <w:ind w:firstLine="720"/>
      <w:jc w:val="both"/>
      <w:outlineLvl w:val="1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0508"/>
    <w:rPr>
      <w:color w:val="0000FF"/>
      <w:u w:val="single"/>
    </w:rPr>
  </w:style>
  <w:style w:type="paragraph" w:styleId="a4">
    <w:name w:val="Body Text Indent"/>
    <w:basedOn w:val="a"/>
    <w:link w:val="a5"/>
    <w:rsid w:val="00660508"/>
    <w:pPr>
      <w:suppressAutoHyphens w:val="0"/>
      <w:spacing w:line="360" w:lineRule="atLeast"/>
      <w:ind w:left="426"/>
      <w:jc w:val="both"/>
    </w:pPr>
    <w:rPr>
      <w:rFonts w:eastAsia="Times New Roman"/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6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2B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C72B0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72B04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4E1A7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F06B8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R1">
    <w:name w:val="FR1"/>
    <w:uiPriority w:val="99"/>
    <w:rsid w:val="00F06B81"/>
    <w:pPr>
      <w:widowControl w:val="0"/>
      <w:autoSpaceDE w:val="0"/>
      <w:autoSpaceDN w:val="0"/>
      <w:adjustRightInd w:val="0"/>
      <w:spacing w:before="180" w:after="0" w:line="280" w:lineRule="auto"/>
      <w:ind w:left="520" w:right="1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F06B81"/>
    <w:rPr>
      <w:rFonts w:ascii="Times New Roman" w:hAnsi="Times New Roman" w:cs="Times New Roman"/>
      <w:sz w:val="26"/>
      <w:szCs w:val="26"/>
    </w:rPr>
  </w:style>
  <w:style w:type="paragraph" w:customStyle="1" w:styleId="tekstob">
    <w:name w:val="tekstob"/>
    <w:basedOn w:val="a"/>
    <w:rsid w:val="006C0E3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363A1"/>
    <w:pPr>
      <w:ind w:left="720"/>
      <w:contextualSpacing/>
    </w:pPr>
    <w:rPr>
      <w:rFonts w:eastAsia="Times New Roman"/>
    </w:rPr>
  </w:style>
  <w:style w:type="character" w:customStyle="1" w:styleId="ab">
    <w:name w:val="Абзац списка Знак"/>
    <w:basedOn w:val="a0"/>
    <w:link w:val="aa"/>
    <w:uiPriority w:val="34"/>
    <w:qFormat/>
    <w:rsid w:val="00D363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4414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нак Знак Знак Знак"/>
    <w:basedOn w:val="a"/>
    <w:rsid w:val="0044144F"/>
    <w:pPr>
      <w:widowControl w:val="0"/>
      <w:suppressAutoHyphens w:val="0"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table" w:styleId="ad">
    <w:name w:val="Table Grid"/>
    <w:basedOn w:val="a1"/>
    <w:uiPriority w:val="59"/>
    <w:rsid w:val="009B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D161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D161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523A-D7F1-49E2-952C-C3A13B6C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Администратор</cp:lastModifiedBy>
  <cp:revision>8</cp:revision>
  <cp:lastPrinted>2025-04-01T06:06:00Z</cp:lastPrinted>
  <dcterms:created xsi:type="dcterms:W3CDTF">2025-02-18T08:31:00Z</dcterms:created>
  <dcterms:modified xsi:type="dcterms:W3CDTF">2025-04-01T11:16:00Z</dcterms:modified>
</cp:coreProperties>
</file>