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3E" w:rsidRPr="0071153E" w:rsidRDefault="0071153E" w:rsidP="00711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3E">
        <w:rPr>
          <w:rFonts w:ascii="Times New Roman" w:hAnsi="Times New Roman" w:cs="Times New Roman"/>
          <w:b/>
          <w:bCs/>
          <w:sz w:val="28"/>
          <w:szCs w:val="28"/>
        </w:rPr>
        <w:t>КАК БРОСИТЬ КУРИТЬ:</w:t>
      </w:r>
      <w:r w:rsidRPr="0071153E">
        <w:rPr>
          <w:rFonts w:ascii="Times New Roman" w:hAnsi="Times New Roman" w:cs="Times New Roman"/>
          <w:b/>
          <w:sz w:val="28"/>
          <w:szCs w:val="28"/>
        </w:rPr>
        <w:t xml:space="preserve"> ДВЕНАДЦАТЬ ШАГОВ НА ПУТИ К УСПЕХУ</w:t>
      </w:r>
    </w:p>
    <w:p w:rsidR="00A95C55" w:rsidRPr="0071153E" w:rsidRDefault="0071153E" w:rsidP="00711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3E">
        <w:rPr>
          <w:rFonts w:ascii="Times New Roman" w:hAnsi="Times New Roman" w:cs="Times New Roman"/>
          <w:sz w:val="28"/>
          <w:szCs w:val="28"/>
        </w:rPr>
        <w:t>Многие думают, что употребление алкоголя или табака – это безвредное занятие. Пить пиво или курить сигареты совсем не страшно - это же не наркотики принимать. Между тем, исследования ряда ученых показали, что употреблению наркотиков почти всегда предшествует употребление алкоголя и табака. Это можно объяснить тем, что употребление одних одурманивающих веществ, в частности алкоголя и табака, фактически «снимает запрет» на употребление других. А вы знаете, когда начинаются первые пробы этих вещ</w:t>
      </w:r>
      <w:bookmarkStart w:id="0" w:name="_GoBack"/>
      <w:bookmarkEnd w:id="0"/>
      <w:r w:rsidRPr="0071153E">
        <w:rPr>
          <w:rFonts w:ascii="Times New Roman" w:hAnsi="Times New Roman" w:cs="Times New Roman"/>
          <w:sz w:val="28"/>
          <w:szCs w:val="28"/>
        </w:rPr>
        <w:t>еств? Верно, еще до официально разрешенных 18 лет. А что потом? Установлено, что у детей и подростков особенно высок риск вероятности быстрого перехода от случайного, эпизодического употребления одурманивающих веществ к повторному, а затем к их систематическому приему. Так однажды познакомившись с «легальными» наркотиками, человек может попасть в серьезную зависимость.</w:t>
      </w:r>
    </w:p>
    <w:p w:rsidR="0071153E" w:rsidRDefault="0071153E" w:rsidP="0071153E">
      <w:pPr>
        <w:spacing w:after="0"/>
        <w:ind w:firstLine="709"/>
        <w:jc w:val="both"/>
      </w:pPr>
      <w:r w:rsidRPr="0071153E">
        <w:rPr>
          <w:rFonts w:ascii="Times New Roman" w:hAnsi="Times New Roman" w:cs="Times New Roman"/>
          <w:sz w:val="28"/>
          <w:szCs w:val="28"/>
        </w:rPr>
        <w:t xml:space="preserve">Вся информация по теме по ссылке: </w:t>
      </w:r>
      <w:hyperlink r:id="rId5" w:history="1">
        <w:r w:rsidRPr="0071153E">
          <w:rPr>
            <w:rStyle w:val="a3"/>
            <w:rFonts w:ascii="Times New Roman" w:hAnsi="Times New Roman" w:cs="Times New Roman"/>
            <w:sz w:val="28"/>
            <w:szCs w:val="28"/>
          </w:rPr>
          <w:t>https://rostovgazeta.ru/article/tilda/28-05-2019/zhivi-legko-dyshi-svobodno</w:t>
        </w:r>
      </w:hyperlink>
    </w:p>
    <w:sectPr w:rsidR="0071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34"/>
    <w:rsid w:val="005C642E"/>
    <w:rsid w:val="0071153E"/>
    <w:rsid w:val="009D0134"/>
    <w:rsid w:val="00E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ovgazeta.ru/article/tilda/28-05-2019/zhivi-legko-dyshi-svobod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2020-11-25T12:33:00Z</dcterms:created>
  <dcterms:modified xsi:type="dcterms:W3CDTF">2020-11-25T12:40:00Z</dcterms:modified>
</cp:coreProperties>
</file>