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40E79CF8" w:rsidR="00CC4A9B" w:rsidRPr="00CC4A9B" w:rsidRDefault="00EB7342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C522F4">
        <w:rPr>
          <w:b/>
          <w:sz w:val="28"/>
          <w:szCs w:val="28"/>
        </w:rPr>
        <w:t>3</w:t>
      </w:r>
      <w:r w:rsidR="007D3572">
        <w:rPr>
          <w:b/>
          <w:sz w:val="28"/>
          <w:szCs w:val="28"/>
        </w:rPr>
        <w:t>.</w:t>
      </w:r>
      <w:r w:rsidR="00C522F4">
        <w:rPr>
          <w:b/>
          <w:sz w:val="28"/>
          <w:szCs w:val="28"/>
        </w:rPr>
        <w:t>04</w:t>
      </w:r>
      <w:r w:rsidR="00494C6E">
        <w:rPr>
          <w:b/>
          <w:sz w:val="28"/>
          <w:szCs w:val="28"/>
        </w:rPr>
        <w:t>.202</w:t>
      </w:r>
      <w:r w:rsidR="00C522F4">
        <w:rPr>
          <w:b/>
          <w:sz w:val="28"/>
          <w:szCs w:val="28"/>
        </w:rPr>
        <w:t>4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41029D">
        <w:rPr>
          <w:b/>
          <w:bCs/>
          <w:sz w:val="28"/>
          <w:szCs w:val="28"/>
        </w:rPr>
        <w:t xml:space="preserve"> </w:t>
      </w:r>
      <w:r w:rsidR="00CC4A9B" w:rsidRPr="00CC4A9B">
        <w:rPr>
          <w:b/>
          <w:bCs/>
          <w:sz w:val="28"/>
          <w:szCs w:val="28"/>
        </w:rPr>
        <w:t xml:space="preserve">  </w:t>
      </w:r>
      <w:r w:rsidR="00C522F4">
        <w:rPr>
          <w:b/>
          <w:bCs/>
          <w:sz w:val="28"/>
          <w:szCs w:val="28"/>
        </w:rPr>
        <w:t>127</w:t>
      </w:r>
      <w:r w:rsidR="00CC4A9B" w:rsidRPr="00CC4A9B">
        <w:rPr>
          <w:b/>
          <w:bCs/>
          <w:sz w:val="28"/>
          <w:szCs w:val="28"/>
        </w:rPr>
        <w:t xml:space="preserve">                          </w:t>
      </w:r>
      <w:proofErr w:type="spellStart"/>
      <w:r w:rsidR="00CC4A9B" w:rsidRPr="00CC4A9B">
        <w:rPr>
          <w:b/>
          <w:bCs/>
          <w:sz w:val="28"/>
          <w:szCs w:val="28"/>
        </w:rPr>
        <w:t>р.п</w:t>
      </w:r>
      <w:proofErr w:type="spellEnd"/>
      <w:r w:rsidR="00CC4A9B" w:rsidRPr="00CC4A9B">
        <w:rPr>
          <w:b/>
          <w:bCs/>
          <w:sz w:val="28"/>
          <w:szCs w:val="28"/>
        </w:rPr>
        <w:t>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0F2C83CA" w:rsidR="00134A39" w:rsidRPr="00E15FDA" w:rsidRDefault="00AF0739" w:rsidP="00E15FD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 xml:space="preserve">1. </w:t>
      </w:r>
      <w:r w:rsidR="00190D72" w:rsidRPr="00E15FDA">
        <w:rPr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 w:rsidRPr="00E15FDA">
        <w:rPr>
          <w:sz w:val="28"/>
          <w:szCs w:val="28"/>
        </w:rPr>
        <w:t>о поселения от 02.11.2018 № 379</w:t>
      </w:r>
      <w:r w:rsidR="00190D72" w:rsidRPr="00E15FDA">
        <w:rPr>
          <w:sz w:val="28"/>
          <w:szCs w:val="28"/>
        </w:rPr>
        <w:t xml:space="preserve"> «Об утверждении </w:t>
      </w:r>
      <w:proofErr w:type="gramStart"/>
      <w:r w:rsidR="00190D72" w:rsidRPr="00E15FDA">
        <w:rPr>
          <w:sz w:val="28"/>
          <w:szCs w:val="28"/>
        </w:rPr>
        <w:t>муниципальной  программы</w:t>
      </w:r>
      <w:proofErr w:type="gramEnd"/>
      <w:r w:rsidR="00190D72" w:rsidRPr="00E15FDA">
        <w:rPr>
          <w:sz w:val="28"/>
          <w:szCs w:val="28"/>
        </w:rPr>
        <w:t xml:space="preserve"> Каменоломненского городского поселения Октябрьского района </w:t>
      </w:r>
      <w:r w:rsidR="00190D72" w:rsidRPr="00E15FDA">
        <w:rPr>
          <w:sz w:val="28"/>
          <w:szCs w:val="28"/>
        </w:rPr>
        <w:lastRenderedPageBreak/>
        <w:t>«</w:t>
      </w:r>
      <w:r w:rsidR="003F5BF8" w:rsidRPr="00E15FDA">
        <w:rPr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 w:rsidR="00BF4EA2" w:rsidRPr="00E15FDA">
        <w:rPr>
          <w:sz w:val="28"/>
          <w:szCs w:val="28"/>
        </w:rPr>
        <w:t>»:</w:t>
      </w:r>
    </w:p>
    <w:p w14:paraId="08DB45D7" w14:textId="71320660" w:rsidR="00190D72" w:rsidRPr="00E15FDA" w:rsidRDefault="00AF0739" w:rsidP="00E15FD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>1.1.</w:t>
      </w:r>
      <w:r w:rsidR="009D1D72" w:rsidRPr="00E15FDA">
        <w:rPr>
          <w:sz w:val="28"/>
          <w:szCs w:val="28"/>
        </w:rPr>
        <w:t xml:space="preserve"> </w:t>
      </w:r>
      <w:r w:rsidR="00190D72" w:rsidRPr="00E15FDA">
        <w:rPr>
          <w:sz w:val="28"/>
          <w:szCs w:val="28"/>
        </w:rPr>
        <w:t xml:space="preserve">Приложение к постановлению Администрации Каменоломненского городского поселения от </w:t>
      </w:r>
      <w:r w:rsidR="00C522F4" w:rsidRPr="00E15FDA">
        <w:rPr>
          <w:sz w:val="28"/>
          <w:szCs w:val="28"/>
        </w:rPr>
        <w:t>02.11.2018</w:t>
      </w:r>
      <w:r w:rsidR="003F5BF8" w:rsidRPr="00E15FDA">
        <w:rPr>
          <w:sz w:val="28"/>
          <w:szCs w:val="28"/>
        </w:rPr>
        <w:t xml:space="preserve"> № 379</w:t>
      </w:r>
      <w:r w:rsidR="00190D72" w:rsidRPr="00E15FDA">
        <w:rPr>
          <w:sz w:val="28"/>
          <w:szCs w:val="28"/>
        </w:rPr>
        <w:t xml:space="preserve"> изложить в редакции согласно </w:t>
      </w:r>
      <w:proofErr w:type="gramStart"/>
      <w:r w:rsidR="00190D72" w:rsidRPr="00E15FDA">
        <w:rPr>
          <w:sz w:val="28"/>
          <w:szCs w:val="28"/>
        </w:rPr>
        <w:t>приложению</w:t>
      </w:r>
      <w:proofErr w:type="gramEnd"/>
      <w:r w:rsidR="00190D72" w:rsidRPr="00E15FDA">
        <w:rPr>
          <w:sz w:val="28"/>
          <w:szCs w:val="28"/>
        </w:rPr>
        <w:t xml:space="preserve"> к настоящему постановлению.</w:t>
      </w:r>
    </w:p>
    <w:p w14:paraId="5F12ED38" w14:textId="172DBC8C" w:rsidR="00134A39" w:rsidRPr="00E15FDA" w:rsidRDefault="00134A39" w:rsidP="00E15FD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>2.</w:t>
      </w:r>
      <w:r w:rsidR="009D1D72" w:rsidRPr="00E15FDA">
        <w:rPr>
          <w:sz w:val="28"/>
          <w:szCs w:val="28"/>
        </w:rPr>
        <w:t xml:space="preserve"> </w:t>
      </w:r>
      <w:r w:rsidRPr="00E15FDA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C522F4" w:rsidRPr="00E15FDA">
        <w:rPr>
          <w:sz w:val="28"/>
          <w:szCs w:val="28"/>
        </w:rPr>
        <w:t>27</w:t>
      </w:r>
      <w:r w:rsidR="00F5522D" w:rsidRPr="00E15FDA">
        <w:rPr>
          <w:sz w:val="28"/>
          <w:szCs w:val="28"/>
        </w:rPr>
        <w:t>.</w:t>
      </w:r>
      <w:r w:rsidR="00C522F4" w:rsidRPr="00E15FDA">
        <w:rPr>
          <w:sz w:val="28"/>
          <w:szCs w:val="28"/>
        </w:rPr>
        <w:t>12</w:t>
      </w:r>
      <w:r w:rsidRPr="00E15FDA">
        <w:rPr>
          <w:sz w:val="28"/>
          <w:szCs w:val="28"/>
        </w:rPr>
        <w:t>.20</w:t>
      </w:r>
      <w:r w:rsidR="00877493" w:rsidRPr="00E15FDA">
        <w:rPr>
          <w:sz w:val="28"/>
          <w:szCs w:val="28"/>
        </w:rPr>
        <w:t>2</w:t>
      </w:r>
      <w:r w:rsidR="00E9290B" w:rsidRPr="00E15FDA">
        <w:rPr>
          <w:sz w:val="28"/>
          <w:szCs w:val="28"/>
        </w:rPr>
        <w:t>3</w:t>
      </w:r>
      <w:r w:rsidR="00071892" w:rsidRPr="00E15FDA">
        <w:rPr>
          <w:sz w:val="28"/>
          <w:szCs w:val="28"/>
        </w:rPr>
        <w:t xml:space="preserve"> № </w:t>
      </w:r>
      <w:r w:rsidR="00C522F4" w:rsidRPr="00E15FDA">
        <w:rPr>
          <w:sz w:val="28"/>
          <w:szCs w:val="28"/>
        </w:rPr>
        <w:t>598</w:t>
      </w:r>
      <w:r w:rsidRPr="00E15FDA">
        <w:rPr>
          <w:sz w:val="28"/>
          <w:szCs w:val="28"/>
        </w:rPr>
        <w:t xml:space="preserve"> О внесении изменений в постановление Администрации Каменоломненского городского поселения от 02.11.2018г. № 379 «Об утверждении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</w:r>
      <w:r w:rsidR="00AF0739" w:rsidRPr="00E15FDA">
        <w:rPr>
          <w:sz w:val="28"/>
          <w:szCs w:val="28"/>
        </w:rPr>
        <w:t>.</w:t>
      </w:r>
    </w:p>
    <w:p w14:paraId="74236C4F" w14:textId="4936D641" w:rsidR="00190D72" w:rsidRPr="00E15FDA" w:rsidRDefault="00D768CA" w:rsidP="00E15FD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>3.</w:t>
      </w:r>
      <w:r w:rsidR="009D1D72" w:rsidRPr="00E15FDA">
        <w:rPr>
          <w:sz w:val="28"/>
          <w:szCs w:val="28"/>
        </w:rPr>
        <w:t xml:space="preserve"> </w:t>
      </w:r>
      <w:r w:rsidR="00190D72" w:rsidRPr="00E15FDA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1598CC26" w:rsidR="00B10FC7" w:rsidRPr="00E15FDA" w:rsidRDefault="00AF0739" w:rsidP="00E15FD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>4.</w:t>
      </w:r>
      <w:r w:rsidR="009D1D72" w:rsidRPr="00E15FDA">
        <w:rPr>
          <w:sz w:val="28"/>
          <w:szCs w:val="28"/>
        </w:rPr>
        <w:t xml:space="preserve"> </w:t>
      </w:r>
      <w:r w:rsidR="00D10114" w:rsidRPr="00E15FD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C522F4" w:rsidRPr="00E15FDA">
        <w:rPr>
          <w:sz w:val="28"/>
          <w:szCs w:val="28"/>
        </w:rPr>
        <w:t>Ю.А</w:t>
      </w:r>
      <w:r w:rsidR="006F01B0" w:rsidRPr="00E15FDA">
        <w:rPr>
          <w:sz w:val="28"/>
          <w:szCs w:val="28"/>
        </w:rPr>
        <w:t xml:space="preserve">. </w:t>
      </w:r>
      <w:r w:rsidR="00C522F4" w:rsidRPr="00E15FDA">
        <w:rPr>
          <w:sz w:val="28"/>
          <w:szCs w:val="28"/>
        </w:rPr>
        <w:t>Никитенко.</w:t>
      </w:r>
    </w:p>
    <w:p w14:paraId="0D9358F2" w14:textId="77777777" w:rsidR="00D10114" w:rsidRPr="00E15FDA" w:rsidRDefault="00D10114" w:rsidP="00E15FDA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68C800B2" w14:textId="65AA8267" w:rsidR="00B10FC7" w:rsidRPr="00E15FDA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9599B88" w14:textId="77777777" w:rsidR="009D1D72" w:rsidRPr="00E15FDA" w:rsidRDefault="009D1D72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E15FDA" w:rsidRDefault="006D13B7" w:rsidP="00E15FDA">
      <w:pPr>
        <w:spacing w:after="200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>Г</w:t>
      </w:r>
      <w:r w:rsidR="00B10FC7" w:rsidRPr="00E15FDA">
        <w:rPr>
          <w:sz w:val="28"/>
          <w:szCs w:val="28"/>
        </w:rPr>
        <w:t>лав</w:t>
      </w:r>
      <w:r w:rsidRPr="00E15FDA">
        <w:rPr>
          <w:sz w:val="28"/>
          <w:szCs w:val="28"/>
        </w:rPr>
        <w:t>а</w:t>
      </w:r>
      <w:r w:rsidR="00B10FC7" w:rsidRPr="00E15FDA">
        <w:rPr>
          <w:sz w:val="28"/>
          <w:szCs w:val="28"/>
        </w:rPr>
        <w:t xml:space="preserve"> Администрации</w:t>
      </w:r>
    </w:p>
    <w:p w14:paraId="47B1E322" w14:textId="77777777" w:rsidR="00B10FC7" w:rsidRPr="00E15FDA" w:rsidRDefault="00B10FC7" w:rsidP="00E15FDA">
      <w:pPr>
        <w:spacing w:after="200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 xml:space="preserve">Каменоломненского </w:t>
      </w:r>
    </w:p>
    <w:p w14:paraId="0E636765" w14:textId="6E7A5774" w:rsidR="00B10FC7" w:rsidRDefault="00B10FC7" w:rsidP="00E15FDA">
      <w:pPr>
        <w:spacing w:after="200"/>
        <w:contextualSpacing/>
        <w:jc w:val="both"/>
        <w:rPr>
          <w:sz w:val="28"/>
          <w:szCs w:val="28"/>
        </w:rPr>
      </w:pPr>
      <w:r w:rsidRPr="00E15FDA">
        <w:rPr>
          <w:sz w:val="28"/>
          <w:szCs w:val="28"/>
        </w:rPr>
        <w:t xml:space="preserve">городского поселения                                </w:t>
      </w:r>
      <w:r w:rsidR="00C41D47" w:rsidRPr="00E15FDA">
        <w:rPr>
          <w:sz w:val="28"/>
          <w:szCs w:val="28"/>
        </w:rPr>
        <w:t xml:space="preserve">      </w:t>
      </w:r>
      <w:r w:rsidRPr="00E15FDA">
        <w:rPr>
          <w:sz w:val="28"/>
          <w:szCs w:val="28"/>
        </w:rPr>
        <w:t xml:space="preserve">                        </w:t>
      </w:r>
      <w:r w:rsidR="006D13B7" w:rsidRPr="00E15FDA">
        <w:rPr>
          <w:sz w:val="28"/>
          <w:szCs w:val="28"/>
        </w:rPr>
        <w:t xml:space="preserve">М. С. </w:t>
      </w:r>
      <w:proofErr w:type="spellStart"/>
      <w:r w:rsidR="006D13B7" w:rsidRPr="00E15FDA">
        <w:rPr>
          <w:sz w:val="28"/>
          <w:szCs w:val="28"/>
        </w:rPr>
        <w:t>Симисенко</w:t>
      </w:r>
      <w:proofErr w:type="spellEnd"/>
    </w:p>
    <w:p w14:paraId="16825194" w14:textId="6D0C3E0A" w:rsidR="00F24917" w:rsidRPr="00E15FDA" w:rsidRDefault="00F24917" w:rsidP="00E15FDA">
      <w:pPr>
        <w:spacing w:after="200"/>
        <w:contextualSpacing/>
        <w:jc w:val="both"/>
        <w:rPr>
          <w:sz w:val="28"/>
          <w:szCs w:val="28"/>
        </w:rPr>
      </w:pPr>
    </w:p>
    <w:p w14:paraId="09B4FBA6" w14:textId="1FB6B7F6" w:rsidR="009D1D72" w:rsidRPr="00E15FDA" w:rsidRDefault="009D1D72" w:rsidP="00E15FDA">
      <w:pPr>
        <w:spacing w:after="200"/>
        <w:contextualSpacing/>
        <w:jc w:val="both"/>
        <w:rPr>
          <w:sz w:val="28"/>
          <w:szCs w:val="28"/>
        </w:rPr>
      </w:pPr>
    </w:p>
    <w:p w14:paraId="3FBC09AC" w14:textId="77777777" w:rsidR="009D1D72" w:rsidRPr="00E15FDA" w:rsidRDefault="009D1D72" w:rsidP="00E15FDA">
      <w:pPr>
        <w:spacing w:after="200"/>
        <w:contextualSpacing/>
        <w:jc w:val="both"/>
        <w:rPr>
          <w:sz w:val="28"/>
          <w:szCs w:val="28"/>
        </w:rPr>
      </w:pPr>
    </w:p>
    <w:p w14:paraId="7DECBE9F" w14:textId="77777777" w:rsidR="009D1D72" w:rsidRPr="00E15FDA" w:rsidRDefault="006B4B9E" w:rsidP="00E15FDA">
      <w:pPr>
        <w:spacing w:after="200"/>
        <w:contextualSpacing/>
        <w:jc w:val="both"/>
        <w:rPr>
          <w:sz w:val="24"/>
          <w:szCs w:val="24"/>
        </w:rPr>
      </w:pPr>
      <w:r w:rsidRPr="00E15FDA">
        <w:rPr>
          <w:sz w:val="24"/>
          <w:szCs w:val="24"/>
        </w:rPr>
        <w:t>Постановление вносит заместитель</w:t>
      </w:r>
    </w:p>
    <w:p w14:paraId="4928BB53" w14:textId="77777777" w:rsidR="009D1D72" w:rsidRPr="00E15FDA" w:rsidRDefault="006B4B9E" w:rsidP="00E15FDA">
      <w:pPr>
        <w:spacing w:after="200"/>
        <w:contextualSpacing/>
        <w:jc w:val="both"/>
        <w:rPr>
          <w:sz w:val="24"/>
          <w:szCs w:val="24"/>
        </w:rPr>
      </w:pPr>
      <w:r w:rsidRPr="00E15FDA">
        <w:rPr>
          <w:sz w:val="24"/>
          <w:szCs w:val="24"/>
        </w:rPr>
        <w:t xml:space="preserve">главы Администрации по ЖКХ, </w:t>
      </w:r>
    </w:p>
    <w:p w14:paraId="78880CB0" w14:textId="729B4165" w:rsidR="006B4B9E" w:rsidRPr="00E15FDA" w:rsidRDefault="006B4B9E" w:rsidP="00E15FDA">
      <w:pPr>
        <w:spacing w:after="200"/>
        <w:contextualSpacing/>
        <w:jc w:val="both"/>
        <w:rPr>
          <w:sz w:val="24"/>
          <w:szCs w:val="24"/>
        </w:rPr>
      </w:pPr>
      <w:r w:rsidRPr="00E15FDA">
        <w:rPr>
          <w:sz w:val="24"/>
          <w:szCs w:val="24"/>
        </w:rPr>
        <w:t>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 1</w:t>
      </w:r>
      <w:bookmarkStart w:id="0" w:name="_GoBack"/>
      <w:bookmarkEnd w:id="0"/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9AA19D8" w14:textId="17D87E83" w:rsidR="00275FAB" w:rsidRPr="00080C48" w:rsidRDefault="00275FAB" w:rsidP="00EC2EA3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EB7342">
        <w:rPr>
          <w:kern w:val="2"/>
          <w:sz w:val="28"/>
          <w:szCs w:val="28"/>
        </w:rPr>
        <w:t>2</w:t>
      </w:r>
      <w:r w:rsidR="00EC2EA3">
        <w:rPr>
          <w:kern w:val="2"/>
          <w:sz w:val="28"/>
          <w:szCs w:val="28"/>
        </w:rPr>
        <w:t>3</w:t>
      </w:r>
      <w:r w:rsidR="00A105CA">
        <w:rPr>
          <w:kern w:val="2"/>
          <w:sz w:val="28"/>
          <w:szCs w:val="28"/>
        </w:rPr>
        <w:t>.</w:t>
      </w:r>
      <w:r w:rsidR="00EC2EA3">
        <w:rPr>
          <w:kern w:val="2"/>
          <w:sz w:val="28"/>
          <w:szCs w:val="28"/>
        </w:rPr>
        <w:t>04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EC2EA3">
        <w:rPr>
          <w:kern w:val="2"/>
          <w:sz w:val="28"/>
          <w:szCs w:val="28"/>
        </w:rPr>
        <w:t>24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EC2EA3">
        <w:rPr>
          <w:kern w:val="2"/>
          <w:sz w:val="28"/>
          <w:szCs w:val="28"/>
        </w:rPr>
        <w:t>127</w:t>
      </w: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08"/>
        <w:gridCol w:w="254"/>
        <w:gridCol w:w="7390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proofErr w:type="spellStart"/>
            <w:r w:rsidR="00995CD2">
              <w:rPr>
                <w:kern w:val="2"/>
                <w:sz w:val="28"/>
                <w:szCs w:val="28"/>
              </w:rPr>
              <w:t>Каменоломненскому</w:t>
            </w:r>
            <w:proofErr w:type="spellEnd"/>
            <w:r w:rsidR="00995CD2">
              <w:rPr>
                <w:kern w:val="2"/>
                <w:sz w:val="28"/>
                <w:szCs w:val="28"/>
              </w:rPr>
              <w:t xml:space="preserve">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3B50D64E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EB7342">
              <w:rPr>
                <w:kern w:val="2"/>
                <w:sz w:val="28"/>
                <w:szCs w:val="28"/>
              </w:rPr>
              <w:t>14</w:t>
            </w:r>
            <w:r w:rsidR="00864543">
              <w:rPr>
                <w:kern w:val="2"/>
                <w:sz w:val="28"/>
                <w:szCs w:val="28"/>
              </w:rPr>
              <w:t>7 329,1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14127A1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592733">
              <w:rPr>
                <w:kern w:val="2"/>
                <w:sz w:val="28"/>
                <w:szCs w:val="28"/>
              </w:rPr>
              <w:t>29541,3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2822659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9749,7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60E1F9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11666,7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F9A6A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B7342">
              <w:rPr>
                <w:kern w:val="2"/>
                <w:sz w:val="28"/>
                <w:szCs w:val="28"/>
              </w:rPr>
              <w:t>6</w:t>
            </w:r>
            <w:r w:rsidR="00864543">
              <w:rPr>
                <w:kern w:val="2"/>
                <w:sz w:val="28"/>
                <w:szCs w:val="28"/>
              </w:rPr>
              <w:t>818,9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5636752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62479,3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3E3C9C8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775,4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67E4CBD2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2A6C853" w14:textId="77777777" w:rsid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</w:p>
          <w:p w14:paraId="43A4AB7A" w14:textId="133265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федерального</w:t>
            </w:r>
            <w:r w:rsidRPr="00311B44">
              <w:rPr>
                <w:kern w:val="2"/>
                <w:sz w:val="28"/>
                <w:szCs w:val="28"/>
              </w:rPr>
              <w:t xml:space="preserve"> бюджета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11B44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1F532CEE" w14:textId="6E49C560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EF767C" w14:textId="3701F7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A14C97" w14:textId="2B43E386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03F2A8" w14:textId="029D1FB3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2022 году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680DA8B" w14:textId="3DF548C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4CDEB9" w14:textId="3BBDB002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0947A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70ED9D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FC6DBF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1AF1D06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9D3C273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4F6C2D00" w14:textId="5BD78BDE" w:rsidR="00EF09B3" w:rsidRPr="00CF7C61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5518A73B" w14:textId="77777777" w:rsidR="00311B44" w:rsidRDefault="00311B44" w:rsidP="00275FAB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14:paraId="2DFB58D5" w14:textId="3B369F4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B7342">
              <w:rPr>
                <w:spacing w:val="-4"/>
                <w:kern w:val="2"/>
                <w:sz w:val="28"/>
                <w:szCs w:val="28"/>
              </w:rPr>
              <w:t>121481,46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390DDB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26660,46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70729D7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6306,7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0B37488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9615,4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06E64BB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B7342">
              <w:rPr>
                <w:kern w:val="2"/>
                <w:sz w:val="28"/>
                <w:szCs w:val="28"/>
              </w:rPr>
              <w:t>5040,4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FD398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57176,4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32D3B005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91,5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3B559D27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E7AC6EB" w14:textId="77777777" w:rsidR="00EB7342" w:rsidRDefault="00EB7342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16D00C18" w14:textId="695D23F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>
              <w:rPr>
                <w:kern w:val="2"/>
                <w:sz w:val="28"/>
                <w:szCs w:val="28"/>
              </w:rPr>
              <w:t>863,2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66CBC20" w14:textId="02436539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79F56F" w14:textId="7E745EEC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C98D0C" w14:textId="184BB64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034EA84" w14:textId="0D0C7763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491,6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1585AD" w14:textId="5040EC8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9B5E869" w14:textId="7053B9A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1CC97" w14:textId="6360EA18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2A03F" w14:textId="69454E9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3A7BF5" w14:textId="34EEEFE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B25580" w14:textId="332DBDB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786CDC4" w14:textId="02CCF4E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A645931" w14:textId="633AD5AC" w:rsid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32BA8A08" w14:textId="77777777" w:rsidR="00311B44" w:rsidRPr="00CF7C61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6019700D" w14:textId="41BCF27B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EB7342">
              <w:rPr>
                <w:kern w:val="2"/>
                <w:sz w:val="28"/>
                <w:szCs w:val="28"/>
              </w:rPr>
              <w:t>22</w:t>
            </w:r>
            <w:r w:rsidR="002B0442">
              <w:rPr>
                <w:kern w:val="2"/>
                <w:sz w:val="28"/>
                <w:szCs w:val="28"/>
              </w:rPr>
              <w:t>878</w:t>
            </w:r>
            <w:r w:rsidR="00EB7342">
              <w:rPr>
                <w:kern w:val="2"/>
                <w:sz w:val="28"/>
                <w:szCs w:val="28"/>
              </w:rPr>
              <w:t>,</w:t>
            </w:r>
            <w:r w:rsidR="002B0442">
              <w:rPr>
                <w:kern w:val="2"/>
                <w:sz w:val="28"/>
                <w:szCs w:val="28"/>
              </w:rPr>
              <w:t>0</w:t>
            </w:r>
            <w:r w:rsidR="00EB7342">
              <w:rPr>
                <w:kern w:val="2"/>
                <w:sz w:val="28"/>
                <w:szCs w:val="28"/>
              </w:rPr>
              <w:t>4</w:t>
            </w:r>
            <w:r w:rsidR="002F18ED">
              <w:rPr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6B38FB3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2880,84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436136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EB7342">
              <w:rPr>
                <w:kern w:val="2"/>
                <w:sz w:val="28"/>
                <w:szCs w:val="28"/>
              </w:rPr>
              <w:t>845,0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3F93EF8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1679,7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292CC01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2B0442">
              <w:rPr>
                <w:kern w:val="2"/>
                <w:sz w:val="28"/>
                <w:szCs w:val="28"/>
              </w:rPr>
              <w:t>1778,5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1EF07A1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5302,9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191F8A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683,9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6296DBD1" w14:textId="77777777" w:rsidR="00311B44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2F88DFA9" w14:textId="519F2D3A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452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реализация механизма </w:t>
            </w:r>
            <w:proofErr w:type="spellStart"/>
            <w:r w:rsidRPr="00080C48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080C48">
              <w:rPr>
                <w:kern w:val="2"/>
                <w:sz w:val="28"/>
                <w:szCs w:val="28"/>
              </w:rPr>
              <w:t xml:space="preserve">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137C015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F8076F">
              <w:rPr>
                <w:kern w:val="2"/>
                <w:sz w:val="28"/>
                <w:szCs w:val="28"/>
              </w:rPr>
              <w:t>1112</w:t>
            </w:r>
            <w:r w:rsidR="00277DB1">
              <w:rPr>
                <w:kern w:val="2"/>
                <w:sz w:val="28"/>
                <w:szCs w:val="28"/>
              </w:rPr>
              <w:t>3</w:t>
            </w:r>
            <w:r w:rsidR="00F8076F">
              <w:rPr>
                <w:kern w:val="2"/>
                <w:sz w:val="28"/>
                <w:szCs w:val="28"/>
              </w:rPr>
              <w:t>6,0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CA42B2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28256,2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06AD6C2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E033C">
              <w:rPr>
                <w:kern w:val="2"/>
                <w:sz w:val="28"/>
                <w:szCs w:val="28"/>
              </w:rPr>
              <w:t>4</w:t>
            </w:r>
            <w:r w:rsidR="00CF32E0">
              <w:rPr>
                <w:kern w:val="2"/>
                <w:sz w:val="28"/>
                <w:szCs w:val="28"/>
              </w:rPr>
              <w:t>473,0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0C2E676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10384,6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46EFADC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kern w:val="2"/>
                <w:sz w:val="28"/>
                <w:szCs w:val="28"/>
              </w:rPr>
              <w:t>58</w:t>
            </w:r>
            <w:r w:rsidR="00277DB1">
              <w:rPr>
                <w:kern w:val="2"/>
                <w:sz w:val="28"/>
                <w:szCs w:val="28"/>
              </w:rPr>
              <w:t>6</w:t>
            </w:r>
            <w:r w:rsidR="00F8076F">
              <w:rPr>
                <w:kern w:val="2"/>
                <w:sz w:val="28"/>
                <w:szCs w:val="28"/>
              </w:rPr>
              <w:t>8,4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4D89C03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61819,5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5767C09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08DEFD8E" w14:textId="5D80A08C" w:rsidR="00311B44" w:rsidRPr="002F210F" w:rsidRDefault="00311B44" w:rsidP="00311B44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2"/>
                <w:kern w:val="2"/>
                <w:sz w:val="28"/>
                <w:szCs w:val="28"/>
              </w:rPr>
              <w:t>федерального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бюджета – </w:t>
            </w:r>
            <w:r>
              <w:rPr>
                <w:spacing w:val="-2"/>
                <w:kern w:val="2"/>
                <w:sz w:val="28"/>
                <w:szCs w:val="28"/>
              </w:rPr>
              <w:t>0,0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6DB1F5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194DDE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CD2679" w14:textId="319B397D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149CE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790127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2E019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00088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454C504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3170259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C1C64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8E0899B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0BDAC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696F9C" w14:textId="77777777" w:rsidR="00311B44" w:rsidRDefault="00311B44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</w:p>
          <w:p w14:paraId="58A4A274" w14:textId="6F6D8D04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101660,6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AAB8E7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spacing w:val="-2"/>
                <w:kern w:val="2"/>
                <w:sz w:val="28"/>
                <w:szCs w:val="28"/>
              </w:rPr>
              <w:t>26128,66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2ECD539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5F7CE4">
              <w:rPr>
                <w:kern w:val="2"/>
                <w:sz w:val="28"/>
                <w:szCs w:val="28"/>
              </w:rPr>
              <w:t>3911,9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63CE0B4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9494,2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6A6F293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5040,4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2518DFB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57084,9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51ADDB0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6C05FE60" w14:textId="0E64BBF5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>
              <w:rPr>
                <w:kern w:val="2"/>
                <w:sz w:val="28"/>
                <w:szCs w:val="28"/>
              </w:rPr>
              <w:t>688,8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CFCAAF3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712B4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D568D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23FE10" w14:textId="75AD91B0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317,2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D66C4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03B52E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A8F1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5F1B46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A62AB1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DC08F1B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3EF19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CC75EE9" w14:textId="77777777" w:rsidR="00F8076F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5D89F8DE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43E7D38F" w14:textId="18A22749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F8076F">
              <w:rPr>
                <w:kern w:val="2"/>
                <w:sz w:val="28"/>
                <w:szCs w:val="28"/>
              </w:rPr>
              <w:t>8867,14</w:t>
            </w:r>
            <w:r w:rsidR="00AD39E6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3506FF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2127,54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BD1FD7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076F">
              <w:rPr>
                <w:kern w:val="2"/>
                <w:sz w:val="28"/>
                <w:szCs w:val="28"/>
              </w:rPr>
              <w:t>243,9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23E89C5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518,8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2432A81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kern w:val="2"/>
                <w:sz w:val="28"/>
                <w:szCs w:val="28"/>
              </w:rPr>
              <w:t>808,0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6F3084E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4734,6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3BFE24B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3BF3A6FE" w:rsidR="007C182F" w:rsidRDefault="007C182F" w:rsidP="00275FAB">
      <w:pPr>
        <w:rPr>
          <w:kern w:val="2"/>
        </w:rPr>
      </w:pPr>
    </w:p>
    <w:p w14:paraId="0D5A3C9D" w14:textId="001D4534" w:rsidR="00E84581" w:rsidRDefault="00E84581" w:rsidP="00275FAB">
      <w:pPr>
        <w:rPr>
          <w:kern w:val="2"/>
        </w:rPr>
      </w:pPr>
    </w:p>
    <w:p w14:paraId="7DF49C7A" w14:textId="11EED621" w:rsidR="00E84581" w:rsidRDefault="00E84581" w:rsidP="00275FAB">
      <w:pPr>
        <w:rPr>
          <w:kern w:val="2"/>
        </w:rPr>
      </w:pPr>
    </w:p>
    <w:p w14:paraId="12997826" w14:textId="61D55DFC" w:rsidR="00E84581" w:rsidRDefault="00E84581" w:rsidP="00275FAB">
      <w:pPr>
        <w:rPr>
          <w:kern w:val="2"/>
        </w:rPr>
      </w:pPr>
    </w:p>
    <w:p w14:paraId="51837C6A" w14:textId="6B55D5C4" w:rsidR="00E84581" w:rsidRDefault="00E84581" w:rsidP="00275FAB">
      <w:pPr>
        <w:rPr>
          <w:kern w:val="2"/>
        </w:rPr>
      </w:pPr>
    </w:p>
    <w:p w14:paraId="56F6A50E" w14:textId="66897890" w:rsidR="00E84581" w:rsidRDefault="00E84581" w:rsidP="00275FAB">
      <w:pPr>
        <w:rPr>
          <w:kern w:val="2"/>
        </w:rPr>
      </w:pPr>
    </w:p>
    <w:p w14:paraId="42E32399" w14:textId="73062E62" w:rsidR="00E84581" w:rsidRDefault="00E84581" w:rsidP="00275FAB">
      <w:pPr>
        <w:rPr>
          <w:kern w:val="2"/>
        </w:rPr>
      </w:pPr>
    </w:p>
    <w:p w14:paraId="4F2E517F" w14:textId="1647612C" w:rsidR="00E84581" w:rsidRDefault="00E84581" w:rsidP="00275FAB">
      <w:pPr>
        <w:rPr>
          <w:kern w:val="2"/>
        </w:rPr>
      </w:pPr>
    </w:p>
    <w:p w14:paraId="4B67981F" w14:textId="6556F603" w:rsidR="00E84581" w:rsidRDefault="00E84581" w:rsidP="00275FAB">
      <w:pPr>
        <w:rPr>
          <w:kern w:val="2"/>
        </w:rPr>
      </w:pPr>
    </w:p>
    <w:p w14:paraId="5428C261" w14:textId="2C7C6211" w:rsidR="00E84581" w:rsidRDefault="00E84581" w:rsidP="00275FAB">
      <w:pPr>
        <w:rPr>
          <w:kern w:val="2"/>
        </w:rPr>
      </w:pPr>
    </w:p>
    <w:p w14:paraId="3ACAE232" w14:textId="612B66C1" w:rsidR="00E84581" w:rsidRDefault="00E84581" w:rsidP="00275FAB">
      <w:pPr>
        <w:rPr>
          <w:kern w:val="2"/>
        </w:rPr>
      </w:pPr>
    </w:p>
    <w:p w14:paraId="5911E8EE" w14:textId="77777777" w:rsidR="00E84581" w:rsidRPr="00080C48" w:rsidRDefault="00E84581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844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74B4D796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10821">
              <w:rPr>
                <w:kern w:val="2"/>
                <w:sz w:val="28"/>
                <w:szCs w:val="28"/>
              </w:rPr>
              <w:t>36 093,1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3935C44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1285,1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454AF4A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39308E">
              <w:rPr>
                <w:kern w:val="2"/>
                <w:sz w:val="28"/>
                <w:szCs w:val="28"/>
              </w:rPr>
              <w:t>5276,7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0B68814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1282,1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6A0A47F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C10821">
              <w:rPr>
                <w:kern w:val="2"/>
                <w:sz w:val="28"/>
                <w:szCs w:val="28"/>
              </w:rPr>
              <w:t>950,5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538F2D0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659,8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4B869A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669,4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FDD6D9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9F23E99" w14:textId="39CA0429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4"/>
                <w:kern w:val="2"/>
                <w:sz w:val="28"/>
                <w:szCs w:val="28"/>
              </w:rPr>
              <w:t>федераль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ного бюджета – </w:t>
            </w:r>
            <w:r w:rsidR="00907535">
              <w:rPr>
                <w:spacing w:val="-4"/>
                <w:kern w:val="2"/>
                <w:sz w:val="28"/>
                <w:szCs w:val="28"/>
              </w:rPr>
              <w:t>2106,4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6D585390" w14:textId="41A9507C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8AAF4D" w14:textId="20A2054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73FDB5" w14:textId="4EDD155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D8CF69" w14:textId="2C759398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907535">
              <w:rPr>
                <w:kern w:val="2"/>
                <w:sz w:val="28"/>
                <w:szCs w:val="28"/>
              </w:rPr>
              <w:t>2106,</w:t>
            </w:r>
            <w:proofErr w:type="gramStart"/>
            <w:r w:rsidR="0090753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F99D400" w14:textId="131639F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1B66CA36" w14:textId="5C80893A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16834A9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5B91655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89A73AD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854818C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CFABF90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A93B9C7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CC23170" w14:textId="77777777" w:rsidR="00AD39E6" w:rsidRPr="002F210F" w:rsidRDefault="00AD39E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4B18B68F" w14:textId="4BFDE0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84581">
              <w:rPr>
                <w:spacing w:val="-4"/>
                <w:kern w:val="2"/>
                <w:sz w:val="28"/>
                <w:szCs w:val="28"/>
              </w:rPr>
              <w:t>19821,4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3DFEFB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531,8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295B52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2394,</w:t>
            </w:r>
            <w:proofErr w:type="gramStart"/>
            <w:r w:rsidR="000B2A36">
              <w:rPr>
                <w:kern w:val="2"/>
                <w:sz w:val="28"/>
                <w:szCs w:val="28"/>
              </w:rPr>
              <w:t>8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1CE30BB" w14:textId="5D7347A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121,</w:t>
            </w:r>
            <w:proofErr w:type="gramStart"/>
            <w:r w:rsidR="00E84581">
              <w:rPr>
                <w:kern w:val="2"/>
                <w:sz w:val="28"/>
                <w:szCs w:val="28"/>
              </w:rPr>
              <w:t>2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E3048F4" w14:textId="5FFAAC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E84581">
              <w:rPr>
                <w:kern w:val="2"/>
                <w:sz w:val="28"/>
                <w:szCs w:val="28"/>
              </w:rPr>
              <w:t>0,</w:t>
            </w:r>
            <w:proofErr w:type="gramStart"/>
            <w:r w:rsidR="00E84581">
              <w:rPr>
                <w:kern w:val="2"/>
                <w:sz w:val="28"/>
                <w:szCs w:val="28"/>
              </w:rPr>
              <w:t>0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D6B9C5F" w14:textId="5B40DE6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91,</w:t>
            </w:r>
            <w:proofErr w:type="gramStart"/>
            <w:r w:rsidR="000B2A36">
              <w:rPr>
                <w:kern w:val="2"/>
                <w:sz w:val="28"/>
                <w:szCs w:val="28"/>
              </w:rPr>
              <w:t>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5AB95C" w14:textId="698ABAF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 xml:space="preserve">91,5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F7A3BE5" w14:textId="7C6773F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7D8CAEF" w14:textId="77777777" w:rsidR="000B2A36" w:rsidRPr="002F210F" w:rsidRDefault="000B2A3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7F589D8C" w14:textId="0E238D42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E84581">
              <w:rPr>
                <w:kern w:val="2"/>
                <w:sz w:val="28"/>
                <w:szCs w:val="28"/>
              </w:rPr>
              <w:t>13</w:t>
            </w:r>
            <w:r w:rsidR="00C10821">
              <w:rPr>
                <w:kern w:val="2"/>
                <w:sz w:val="28"/>
                <w:szCs w:val="28"/>
              </w:rPr>
              <w:t xml:space="preserve"> 990,9 </w:t>
            </w:r>
            <w:r w:rsidR="00275FAB" w:rsidRPr="002F210F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ACB1B6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753,3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42D0C3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601,1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DE7C29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1160,9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1820AF6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C10821">
              <w:rPr>
                <w:kern w:val="2"/>
                <w:sz w:val="28"/>
                <w:szCs w:val="28"/>
              </w:rPr>
              <w:t xml:space="preserve"> 950,5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5571193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568,3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191917E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577,9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452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14:paraId="5E627181" w14:textId="060242F9" w:rsidR="00275FAB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1FD00607" w14:textId="77777777" w:rsidR="0038150A" w:rsidRPr="00080C48" w:rsidRDefault="0038150A" w:rsidP="00275FAB">
      <w:pPr>
        <w:jc w:val="center"/>
        <w:rPr>
          <w:kern w:val="2"/>
          <w:sz w:val="28"/>
          <w:szCs w:val="28"/>
        </w:rPr>
      </w:pP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</w:t>
      </w:r>
      <w:proofErr w:type="gramStart"/>
      <w:r>
        <w:rPr>
          <w:kern w:val="2"/>
          <w:sz w:val="28"/>
          <w:szCs w:val="28"/>
        </w:rPr>
        <w:t xml:space="preserve">и </w:t>
      </w:r>
      <w:r w:rsidRPr="00080C48">
        <w:rPr>
          <w:kern w:val="2"/>
          <w:sz w:val="28"/>
          <w:szCs w:val="28"/>
        </w:rPr>
        <w:t xml:space="preserve"> №</w:t>
      </w:r>
      <w:proofErr w:type="gramEnd"/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13BCDDB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</w:t>
      </w:r>
      <w:r w:rsidR="00E84581">
        <w:rPr>
          <w:sz w:val="28"/>
          <w:szCs w:val="28"/>
        </w:rPr>
        <w:t xml:space="preserve">                               </w:t>
      </w:r>
      <w:r w:rsidR="00E84581" w:rsidRPr="00E84581">
        <w:rPr>
          <w:sz w:val="28"/>
          <w:szCs w:val="28"/>
        </w:rPr>
        <w:t>Никитенко Ю. А.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325D23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Приложение № 1</w:t>
      </w:r>
    </w:p>
    <w:p w14:paraId="67533743" w14:textId="77777777" w:rsidR="00C830C4" w:rsidRPr="00325D23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 xml:space="preserve">к </w:t>
      </w:r>
      <w:r w:rsidR="007C64E3" w:rsidRPr="00325D23">
        <w:rPr>
          <w:kern w:val="2"/>
          <w:sz w:val="24"/>
          <w:szCs w:val="24"/>
        </w:rPr>
        <w:t>муниципальной</w:t>
      </w:r>
      <w:r w:rsidRPr="00325D23">
        <w:rPr>
          <w:kern w:val="2"/>
          <w:sz w:val="24"/>
          <w:szCs w:val="24"/>
        </w:rPr>
        <w:t xml:space="preserve"> программе</w:t>
      </w:r>
      <w:r w:rsidR="00907F42" w:rsidRPr="00325D23">
        <w:rPr>
          <w:kern w:val="2"/>
          <w:sz w:val="24"/>
          <w:szCs w:val="24"/>
        </w:rPr>
        <w:t xml:space="preserve"> Каменоломненского городского поселения Октябрьского района</w:t>
      </w:r>
    </w:p>
    <w:p w14:paraId="7E7C02D7" w14:textId="77777777" w:rsidR="00C830C4" w:rsidRPr="00325D23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«Обеспечение качественными</w:t>
      </w:r>
    </w:p>
    <w:p w14:paraId="7685FBD2" w14:textId="77777777" w:rsidR="00C830C4" w:rsidRPr="00325D23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 xml:space="preserve"> жилищно-коммунальными услугами населения </w:t>
      </w:r>
    </w:p>
    <w:p w14:paraId="0D1AA21A" w14:textId="77777777" w:rsidR="00275FAB" w:rsidRPr="00325D23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Каменоломненского городского поселения</w:t>
      </w:r>
      <w:r w:rsidR="00275FAB" w:rsidRPr="00325D23">
        <w:rPr>
          <w:kern w:val="2"/>
          <w:sz w:val="24"/>
          <w:szCs w:val="24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325D23" w:rsidRDefault="00275FAB" w:rsidP="00275FAB">
      <w:pPr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СВЕДЕНИЯ</w:t>
      </w:r>
    </w:p>
    <w:p w14:paraId="6036CC5A" w14:textId="77777777" w:rsidR="00275FAB" w:rsidRPr="00325D23" w:rsidRDefault="00275FAB" w:rsidP="000135FD">
      <w:pPr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 xml:space="preserve">о показателях </w:t>
      </w:r>
      <w:r w:rsidR="007C64E3" w:rsidRPr="00325D23">
        <w:rPr>
          <w:kern w:val="2"/>
          <w:sz w:val="24"/>
          <w:szCs w:val="24"/>
        </w:rPr>
        <w:t>муниципальной</w:t>
      </w:r>
      <w:r w:rsidRPr="00325D23">
        <w:rPr>
          <w:kern w:val="2"/>
          <w:sz w:val="24"/>
          <w:szCs w:val="24"/>
        </w:rPr>
        <w:t xml:space="preserve"> программы </w:t>
      </w:r>
      <w:r w:rsidR="00254C39" w:rsidRPr="00325D23">
        <w:rPr>
          <w:kern w:val="2"/>
          <w:sz w:val="24"/>
          <w:szCs w:val="24"/>
        </w:rPr>
        <w:t>Каменоломненского городского поселения</w:t>
      </w:r>
      <w:r w:rsidR="009164B1" w:rsidRPr="00325D23">
        <w:rPr>
          <w:kern w:val="2"/>
          <w:sz w:val="24"/>
          <w:szCs w:val="24"/>
        </w:rPr>
        <w:t xml:space="preserve"> </w:t>
      </w:r>
      <w:r w:rsidR="000135FD" w:rsidRPr="00325D23">
        <w:rPr>
          <w:kern w:val="2"/>
          <w:sz w:val="24"/>
          <w:szCs w:val="24"/>
        </w:rPr>
        <w:t xml:space="preserve">Октябрьского района </w:t>
      </w:r>
      <w:r w:rsidRPr="00325D23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90559A" w:rsidRPr="00325D23">
        <w:rPr>
          <w:kern w:val="2"/>
          <w:sz w:val="24"/>
          <w:szCs w:val="24"/>
        </w:rPr>
        <w:t>Каменоломненского городского поселения</w:t>
      </w:r>
      <w:r w:rsidRPr="00325D23">
        <w:rPr>
          <w:kern w:val="2"/>
          <w:sz w:val="24"/>
          <w:szCs w:val="24"/>
        </w:rPr>
        <w:t xml:space="preserve">», подпрограмм </w:t>
      </w:r>
      <w:r w:rsidR="007C64E3" w:rsidRPr="00325D23">
        <w:rPr>
          <w:kern w:val="2"/>
          <w:sz w:val="24"/>
          <w:szCs w:val="24"/>
        </w:rPr>
        <w:t>муниципальной</w:t>
      </w:r>
      <w:r w:rsidRPr="00325D23">
        <w:rPr>
          <w:kern w:val="2"/>
          <w:sz w:val="24"/>
          <w:szCs w:val="24"/>
        </w:rPr>
        <w:t xml:space="preserve"> программы </w:t>
      </w:r>
      <w:r w:rsidR="00627EC8" w:rsidRPr="00325D23">
        <w:rPr>
          <w:kern w:val="2"/>
          <w:sz w:val="24"/>
          <w:szCs w:val="24"/>
        </w:rPr>
        <w:t>Каменоломненского городского поселения</w:t>
      </w:r>
      <w:r w:rsidRPr="00325D23">
        <w:rPr>
          <w:kern w:val="2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627EC8" w:rsidRPr="00325D23">
        <w:rPr>
          <w:kern w:val="2"/>
          <w:sz w:val="24"/>
          <w:szCs w:val="24"/>
        </w:rPr>
        <w:t>Каменоломненского городского поселения</w:t>
      </w:r>
      <w:r w:rsidRPr="00325D23">
        <w:rPr>
          <w:kern w:val="2"/>
          <w:sz w:val="24"/>
          <w:szCs w:val="24"/>
        </w:rPr>
        <w:t>» и их значениях</w:t>
      </w:r>
    </w:p>
    <w:p w14:paraId="314A7C34" w14:textId="77777777" w:rsidR="00275FAB" w:rsidRPr="00325D23" w:rsidRDefault="00275FAB" w:rsidP="00275FAB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1714"/>
        <w:gridCol w:w="906"/>
        <w:gridCol w:w="777"/>
        <w:gridCol w:w="777"/>
        <w:gridCol w:w="777"/>
        <w:gridCol w:w="6"/>
        <w:gridCol w:w="791"/>
        <w:gridCol w:w="759"/>
        <w:gridCol w:w="778"/>
        <w:gridCol w:w="756"/>
        <w:gridCol w:w="800"/>
        <w:gridCol w:w="771"/>
        <w:gridCol w:w="783"/>
        <w:gridCol w:w="774"/>
        <w:gridCol w:w="781"/>
        <w:gridCol w:w="778"/>
        <w:gridCol w:w="774"/>
        <w:gridCol w:w="781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proofErr w:type="spellStart"/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7"/>
        <w:gridCol w:w="1707"/>
        <w:gridCol w:w="906"/>
        <w:gridCol w:w="776"/>
        <w:gridCol w:w="777"/>
        <w:gridCol w:w="777"/>
        <w:gridCol w:w="779"/>
        <w:gridCol w:w="778"/>
        <w:gridCol w:w="780"/>
        <w:gridCol w:w="778"/>
        <w:gridCol w:w="779"/>
        <w:gridCol w:w="778"/>
        <w:gridCol w:w="778"/>
        <w:gridCol w:w="779"/>
        <w:gridCol w:w="779"/>
        <w:gridCol w:w="778"/>
        <w:gridCol w:w="779"/>
        <w:gridCol w:w="779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</w:t>
            </w:r>
            <w:proofErr w:type="spellStart"/>
            <w:r w:rsidR="000135FD" w:rsidRPr="000135FD">
              <w:rPr>
                <w:kern w:val="2"/>
              </w:rPr>
              <w:t>Каменоломненскому</w:t>
            </w:r>
            <w:proofErr w:type="spellEnd"/>
            <w:r w:rsidR="000135FD" w:rsidRPr="000135FD">
              <w:rPr>
                <w:kern w:val="2"/>
              </w:rPr>
              <w:t xml:space="preserve">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proofErr w:type="spellStart"/>
            <w:r w:rsidRPr="00996946">
              <w:t>ведомст</w:t>
            </w:r>
            <w:proofErr w:type="spellEnd"/>
            <w:r w:rsidRPr="00996946">
              <w:t>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proofErr w:type="spellStart"/>
            <w:r w:rsidRPr="00996946">
              <w:t>ведомст</w:t>
            </w:r>
            <w:proofErr w:type="spellEnd"/>
            <w:r w:rsidRPr="00996946">
              <w:t>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325D23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Приложение № 2</w:t>
      </w:r>
    </w:p>
    <w:p w14:paraId="53041C34" w14:textId="77777777" w:rsidR="00C830C4" w:rsidRPr="00325D23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 xml:space="preserve">к </w:t>
      </w:r>
      <w:r w:rsidR="007C64E3" w:rsidRPr="00325D23">
        <w:rPr>
          <w:kern w:val="2"/>
          <w:sz w:val="24"/>
          <w:szCs w:val="24"/>
        </w:rPr>
        <w:t>муниципальной</w:t>
      </w:r>
      <w:r w:rsidRPr="00325D23">
        <w:rPr>
          <w:kern w:val="2"/>
          <w:sz w:val="24"/>
          <w:szCs w:val="24"/>
        </w:rPr>
        <w:t xml:space="preserve"> программе</w:t>
      </w:r>
      <w:r w:rsidR="000135FD" w:rsidRPr="00325D23">
        <w:rPr>
          <w:kern w:val="2"/>
          <w:sz w:val="24"/>
          <w:szCs w:val="24"/>
        </w:rPr>
        <w:t xml:space="preserve"> Каменоломненского городского поселения Октябрьского района </w:t>
      </w:r>
    </w:p>
    <w:p w14:paraId="5FBAEB8D" w14:textId="77777777" w:rsidR="00C830C4" w:rsidRPr="00325D23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«Обеспечение качественными</w:t>
      </w:r>
    </w:p>
    <w:p w14:paraId="20EB794F" w14:textId="77777777" w:rsidR="00C830C4" w:rsidRPr="00325D23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 xml:space="preserve">жилищно-коммунальными </w:t>
      </w:r>
      <w:proofErr w:type="spellStart"/>
      <w:r w:rsidRPr="00325D23">
        <w:rPr>
          <w:kern w:val="2"/>
          <w:sz w:val="24"/>
          <w:szCs w:val="24"/>
        </w:rPr>
        <w:t>услугами</w:t>
      </w:r>
      <w:r w:rsidR="00A63BBA" w:rsidRPr="00325D23">
        <w:rPr>
          <w:kern w:val="2"/>
          <w:sz w:val="24"/>
          <w:szCs w:val="24"/>
        </w:rPr>
        <w:t>населения</w:t>
      </w:r>
      <w:proofErr w:type="spellEnd"/>
    </w:p>
    <w:p w14:paraId="0499938F" w14:textId="77777777" w:rsidR="00275FAB" w:rsidRPr="00325D23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Каменоломненского городского поселения</w:t>
      </w:r>
      <w:r w:rsidR="00275FAB" w:rsidRPr="00325D23">
        <w:rPr>
          <w:kern w:val="2"/>
          <w:sz w:val="24"/>
          <w:szCs w:val="24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</w:t>
      </w:r>
      <w:proofErr w:type="gramStart"/>
      <w:r w:rsidR="000135FD">
        <w:rPr>
          <w:sz w:val="28"/>
          <w:szCs w:val="28"/>
        </w:rPr>
        <w:t xml:space="preserve">района  </w:t>
      </w:r>
      <w:r w:rsidRPr="00080C48">
        <w:rPr>
          <w:sz w:val="28"/>
          <w:szCs w:val="28"/>
        </w:rPr>
        <w:t>«</w:t>
      </w:r>
      <w:proofErr w:type="gramEnd"/>
      <w:r w:rsidRPr="00080C48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6"/>
        <w:gridCol w:w="3597"/>
        <w:gridCol w:w="1828"/>
        <w:gridCol w:w="1125"/>
        <w:gridCol w:w="1125"/>
        <w:gridCol w:w="2568"/>
        <w:gridCol w:w="2210"/>
        <w:gridCol w:w="1715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3"/>
        <w:gridCol w:w="3590"/>
        <w:gridCol w:w="1828"/>
        <w:gridCol w:w="1125"/>
        <w:gridCol w:w="1125"/>
        <w:gridCol w:w="2581"/>
        <w:gridCol w:w="2197"/>
        <w:gridCol w:w="1715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>из многоквартирного 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</w:t>
            </w:r>
            <w:proofErr w:type="spellStart"/>
            <w:r w:rsidR="00F91534" w:rsidRPr="000C25C0">
              <w:rPr>
                <w:kern w:val="2"/>
                <w:sz w:val="24"/>
                <w:szCs w:val="24"/>
              </w:rPr>
              <w:t>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>муниципальных</w:t>
            </w:r>
            <w:proofErr w:type="spellEnd"/>
            <w:r w:rsidR="00F91534" w:rsidRPr="000C25C0">
              <w:rPr>
                <w:kern w:val="2"/>
                <w:sz w:val="24"/>
                <w:szCs w:val="24"/>
              </w:rPr>
              <w:t xml:space="preserve">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proofErr w:type="gramStart"/>
            <w:r w:rsidR="00D453EB" w:rsidRPr="000C25C0">
              <w:rPr>
                <w:rFonts w:eastAsia="Calibri"/>
                <w:lang w:eastAsia="en-US"/>
              </w:rPr>
              <w:t>хозяйства,приобретение</w:t>
            </w:r>
            <w:proofErr w:type="spellEnd"/>
            <w:proofErr w:type="gramEnd"/>
            <w:r w:rsidR="00D453EB" w:rsidRPr="000C25C0">
              <w:rPr>
                <w:rFonts w:eastAsia="Calibri"/>
                <w:lang w:eastAsia="en-US"/>
              </w:rPr>
              <w:t xml:space="preserve">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 xml:space="preserve">Реализация направления расходов в рамках </w:t>
            </w:r>
            <w:proofErr w:type="gramStart"/>
            <w:r w:rsidRPr="000C25C0">
              <w:rPr>
                <w:lang w:eastAsia="en-US"/>
              </w:rPr>
              <w:t>подпрограммы  «</w:t>
            </w:r>
            <w:proofErr w:type="gramEnd"/>
            <w:r w:rsidRPr="000C25C0">
              <w:rPr>
                <w:lang w:eastAsia="en-US"/>
              </w:rPr>
              <w:t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325D23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Приложение №</w:t>
      </w:r>
      <w:r w:rsidR="007A6912" w:rsidRPr="00325D23">
        <w:rPr>
          <w:kern w:val="2"/>
          <w:sz w:val="24"/>
          <w:szCs w:val="24"/>
        </w:rPr>
        <w:t>3</w:t>
      </w:r>
    </w:p>
    <w:p w14:paraId="393668FB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к муниципальной программе</w:t>
      </w:r>
    </w:p>
    <w:p w14:paraId="7766446A" w14:textId="77777777" w:rsidR="006128C7" w:rsidRPr="00325D23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 xml:space="preserve">Каменоломненского городского поселения Октябрьского района </w:t>
      </w:r>
      <w:r w:rsidR="006128C7" w:rsidRPr="00325D23">
        <w:rPr>
          <w:kern w:val="2"/>
          <w:sz w:val="24"/>
          <w:szCs w:val="24"/>
        </w:rPr>
        <w:t>«Обеспечение качественными</w:t>
      </w:r>
    </w:p>
    <w:p w14:paraId="295B918B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жилищно-коммунальными услугами</w:t>
      </w:r>
      <w:r w:rsidR="007A7746" w:rsidRPr="00325D23">
        <w:rPr>
          <w:kern w:val="2"/>
          <w:sz w:val="24"/>
          <w:szCs w:val="24"/>
        </w:rPr>
        <w:t xml:space="preserve"> </w:t>
      </w:r>
      <w:r w:rsidR="00A63BBA" w:rsidRPr="00325D23">
        <w:rPr>
          <w:kern w:val="2"/>
          <w:sz w:val="24"/>
          <w:szCs w:val="24"/>
        </w:rPr>
        <w:t>населения</w:t>
      </w:r>
    </w:p>
    <w:p w14:paraId="38EB3EDD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Каменоломненского городского поселения»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9A4A3E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A4A3E">
        <w:rPr>
          <w:kern w:val="2"/>
          <w:sz w:val="24"/>
          <w:szCs w:val="24"/>
        </w:rPr>
        <w:t>РАСХОДЫ</w:t>
      </w:r>
    </w:p>
    <w:p w14:paraId="3CBC273B" w14:textId="77777777" w:rsidR="006128C7" w:rsidRPr="009A4A3E" w:rsidRDefault="006128C7" w:rsidP="006E2924">
      <w:pPr>
        <w:jc w:val="center"/>
        <w:rPr>
          <w:kern w:val="2"/>
          <w:sz w:val="24"/>
          <w:szCs w:val="24"/>
        </w:rPr>
      </w:pPr>
      <w:r w:rsidRPr="009A4A3E">
        <w:rPr>
          <w:kern w:val="2"/>
          <w:sz w:val="24"/>
          <w:szCs w:val="24"/>
        </w:rPr>
        <w:t>бюджета</w:t>
      </w:r>
      <w:r w:rsidR="006E2924" w:rsidRPr="009A4A3E">
        <w:rPr>
          <w:kern w:val="2"/>
          <w:sz w:val="24"/>
          <w:szCs w:val="24"/>
        </w:rPr>
        <w:t xml:space="preserve"> поселения</w:t>
      </w:r>
      <w:r w:rsidRPr="009A4A3E">
        <w:rPr>
          <w:kern w:val="2"/>
          <w:sz w:val="24"/>
          <w:szCs w:val="24"/>
        </w:rPr>
        <w:t xml:space="preserve"> на реализацию муниципальной программы </w:t>
      </w:r>
      <w:r w:rsidR="006E2924" w:rsidRPr="009A4A3E">
        <w:rPr>
          <w:kern w:val="2"/>
          <w:sz w:val="24"/>
          <w:szCs w:val="24"/>
        </w:rPr>
        <w:t xml:space="preserve">Каменоломненского городского поселения Октябрьского </w:t>
      </w:r>
      <w:proofErr w:type="gramStart"/>
      <w:r w:rsidR="006E2924" w:rsidRPr="009A4A3E">
        <w:rPr>
          <w:kern w:val="2"/>
          <w:sz w:val="24"/>
          <w:szCs w:val="24"/>
        </w:rPr>
        <w:t xml:space="preserve">района </w:t>
      </w:r>
      <w:r w:rsidRPr="009A4A3E">
        <w:rPr>
          <w:kern w:val="2"/>
          <w:sz w:val="24"/>
          <w:szCs w:val="24"/>
        </w:rPr>
        <w:t xml:space="preserve"> «</w:t>
      </w:r>
      <w:proofErr w:type="gramEnd"/>
      <w:r w:rsidRPr="009A4A3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E2924" w:rsidRPr="009A4A3E">
        <w:rPr>
          <w:kern w:val="2"/>
          <w:sz w:val="24"/>
          <w:szCs w:val="24"/>
        </w:rPr>
        <w:t>Каменоломненского городского поселения</w:t>
      </w:r>
      <w:r w:rsidRPr="009A4A3E">
        <w:rPr>
          <w:kern w:val="2"/>
          <w:sz w:val="24"/>
          <w:szCs w:val="24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4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639"/>
        <w:gridCol w:w="980"/>
        <w:gridCol w:w="555"/>
        <w:gridCol w:w="472"/>
        <w:gridCol w:w="890"/>
        <w:gridCol w:w="391"/>
        <w:gridCol w:w="807"/>
        <w:gridCol w:w="806"/>
        <w:gridCol w:w="848"/>
        <w:gridCol w:w="847"/>
        <w:gridCol w:w="706"/>
        <w:gridCol w:w="706"/>
        <w:gridCol w:w="705"/>
        <w:gridCol w:w="706"/>
        <w:gridCol w:w="706"/>
        <w:gridCol w:w="706"/>
        <w:gridCol w:w="565"/>
        <w:gridCol w:w="705"/>
        <w:gridCol w:w="848"/>
        <w:gridCol w:w="10"/>
      </w:tblGrid>
      <w:tr w:rsidR="006128C7" w:rsidRPr="00080C48" w14:paraId="11A0BE97" w14:textId="77777777" w:rsidTr="00027BAE">
        <w:trPr>
          <w:trHeight w:val="4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027BAE" w:rsidRPr="00080C48" w14:paraId="7332F846" w14:textId="77777777" w:rsidTr="00027BAE">
        <w:trPr>
          <w:gridAfter w:val="1"/>
          <w:wAfter w:w="10" w:type="dxa"/>
          <w:trHeight w:val="142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1622"/>
        <w:gridCol w:w="965"/>
        <w:gridCol w:w="553"/>
        <w:gridCol w:w="415"/>
        <w:gridCol w:w="960"/>
        <w:gridCol w:w="421"/>
        <w:gridCol w:w="828"/>
        <w:gridCol w:w="814"/>
        <w:gridCol w:w="828"/>
        <w:gridCol w:w="828"/>
        <w:gridCol w:w="689"/>
        <w:gridCol w:w="775"/>
        <w:gridCol w:w="743"/>
        <w:gridCol w:w="689"/>
        <w:gridCol w:w="690"/>
        <w:gridCol w:w="690"/>
        <w:gridCol w:w="627"/>
        <w:gridCol w:w="735"/>
        <w:gridCol w:w="735"/>
      </w:tblGrid>
      <w:tr w:rsidR="006D7A5D" w:rsidRPr="00080C48" w14:paraId="33870F17" w14:textId="77777777" w:rsidTr="004C2902">
        <w:trPr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533F42" w:rsidRPr="001534FF" w14:paraId="7F8FB158" w14:textId="77777777" w:rsidTr="004C2902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533F42" w:rsidRPr="00080C48" w:rsidRDefault="00533F42" w:rsidP="00533F42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533F42" w:rsidRPr="00080C48" w:rsidRDefault="00533F42" w:rsidP="00533F42">
            <w:r>
              <w:t>Муниципаль</w:t>
            </w:r>
            <w:r w:rsidRPr="00080C48">
              <w:t xml:space="preserve">ная программа </w:t>
            </w:r>
            <w:r>
              <w:t xml:space="preserve">Каменоломненского городского поселения Октябрьского </w:t>
            </w:r>
            <w:proofErr w:type="spellStart"/>
            <w:r>
              <w:t>района</w:t>
            </w:r>
            <w:r w:rsidRPr="00080C48">
              <w:t>«Обеспечение</w:t>
            </w:r>
            <w:proofErr w:type="spellEnd"/>
            <w:r w:rsidRPr="00080C48">
              <w:t xml:space="preserve"> качественными жилищно-коммунальными 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533F42" w:rsidRPr="00080C48" w:rsidRDefault="00533F42" w:rsidP="00533F42">
            <w:r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35702789" w:rsidR="00533F42" w:rsidRPr="0087100B" w:rsidRDefault="005F51A6" w:rsidP="00533F4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147329,1</w:t>
            </w:r>
            <w:r w:rsidR="00533F4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47E399F" w:rsidR="00533F42" w:rsidRPr="0087100B" w:rsidRDefault="004C290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533F42">
              <w:rPr>
                <w:color w:val="000000"/>
                <w:sz w:val="18"/>
                <w:szCs w:val="18"/>
              </w:rPr>
              <w:t xml:space="preserve">159,40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5A4BC4C3" w:rsidR="00533F42" w:rsidRPr="0087100B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10023,20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45C6A563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29541,30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461A7D22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9749,7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55087501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11666,</w:t>
            </w:r>
            <w:r w:rsidR="004C2902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EC930D2" w:rsidR="00533F42" w:rsidRPr="001534FF" w:rsidRDefault="00F86853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6818,9</w:t>
            </w:r>
            <w:r w:rsidR="00533F4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7C3A34A9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62479,</w:t>
            </w:r>
            <w:r w:rsidR="004C290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6FE5F777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775,40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533F42" w:rsidRPr="00080C48" w14:paraId="58DB0EE6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533F42" w:rsidRPr="00080C48" w:rsidRDefault="00533F42" w:rsidP="00533F42">
            <w:pPr>
              <w:jc w:val="center"/>
            </w:pPr>
            <w:r w:rsidRPr="00080C48">
              <w:t>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533F42" w:rsidRPr="00080C48" w:rsidRDefault="00533F42" w:rsidP="00533F42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533F42" w:rsidRPr="00080C48" w:rsidRDefault="00533F42" w:rsidP="00533F42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042C" w14:textId="6E976657" w:rsidR="00533F42" w:rsidRPr="001534FF" w:rsidRDefault="00533F42" w:rsidP="00EA087F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111 2</w:t>
            </w:r>
            <w:r w:rsidR="00EA087F">
              <w:rPr>
                <w:color w:val="000000"/>
                <w:sz w:val="18"/>
                <w:szCs w:val="18"/>
              </w:rPr>
              <w:t>3</w:t>
            </w:r>
            <w:r w:rsidRPr="00293EAB">
              <w:rPr>
                <w:color w:val="000000"/>
                <w:sz w:val="18"/>
                <w:szCs w:val="18"/>
              </w:rPr>
              <w:t xml:space="preserve">6,00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39E" w14:textId="74BED1A0" w:rsidR="00533F42" w:rsidRPr="001534FF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206,30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20BF" w14:textId="6C7E81F3" w:rsidR="00533F42" w:rsidRPr="001534FF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        2,00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31C" w14:textId="2270CD43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    28 256,20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19A2C7DD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4 473,00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1211EE09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10 384,60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38FB5685" w:rsidR="00533F42" w:rsidRPr="00293EAB" w:rsidRDefault="00533F42" w:rsidP="00EA087F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5 8</w:t>
            </w:r>
            <w:r w:rsidR="00EA087F">
              <w:rPr>
                <w:color w:val="000000"/>
                <w:sz w:val="18"/>
                <w:szCs w:val="18"/>
              </w:rPr>
              <w:t>6</w:t>
            </w:r>
            <w:r w:rsidRPr="00293EAB">
              <w:rPr>
                <w:color w:val="000000"/>
                <w:sz w:val="18"/>
                <w:szCs w:val="18"/>
              </w:rPr>
              <w:t xml:space="preserve">8,40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6CF9973F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61 819,50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415F237C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  106,00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31A47578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49F622E5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0508A890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04E40588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</w:tr>
      <w:tr w:rsidR="00533F42" w:rsidRPr="00080C48" w14:paraId="4979625A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00103">
              <w:rPr>
                <w:kern w:val="2"/>
              </w:rPr>
              <w:t>энергоэффективности</w:t>
            </w:r>
            <w:proofErr w:type="spellEnd"/>
            <w:r w:rsidRPr="00000103">
              <w:rPr>
                <w:kern w:val="2"/>
              </w:rPr>
              <w:t xml:space="preserve"> в жилищной сфере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533F42" w:rsidRPr="00080C48" w:rsidRDefault="00533F42" w:rsidP="00533F42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0172EBCD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533F42" w:rsidRPr="00080C48" w:rsidRDefault="00533F42" w:rsidP="00533F42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68B7BEA9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533F42" w:rsidRPr="00080C48" w:rsidRDefault="00533F42" w:rsidP="00533F42">
            <w:pPr>
              <w:outlineLvl w:val="0"/>
              <w:rPr>
                <w:color w:val="000000"/>
              </w:rPr>
            </w:pPr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533F42" w:rsidRPr="00080C48" w:rsidRDefault="00533F42" w:rsidP="00533F42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4E090673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408,10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53946301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24,20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64D9A968" w:rsidR="00533F42" w:rsidRPr="001534FF" w:rsidRDefault="00533F42" w:rsidP="00533F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294973A3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9,00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6DB0EF0E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31,30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3B786049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53,60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2C9CABE5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56,00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401C1A5E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6B67FEBB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533F42" w:rsidRPr="00080C48" w14:paraId="53BAC38B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533F42" w:rsidRDefault="00533F42" w:rsidP="00533F42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533F42" w:rsidRPr="00080C48" w:rsidRDefault="00533F42" w:rsidP="00533F42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FA20" w14:textId="435B09DE" w:rsidR="00533F42" w:rsidRPr="001534FF" w:rsidRDefault="00533F42" w:rsidP="00533F4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661,90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775" w14:textId="22D25FD1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182,10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4AAD" w14:textId="0DB42BBC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D39F" w14:textId="68CD5B8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F82" w14:textId="10CB845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187,60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F26A" w14:textId="2179BF4F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8B39" w14:textId="44EB13CF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292,20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1C38538C" w14:textId="77777777" w:rsidTr="004C2902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533F42" w:rsidRDefault="00533F42" w:rsidP="00533F42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533F42" w:rsidRPr="00080C48" w:rsidRDefault="00533F42" w:rsidP="00533F42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533F42" w:rsidRPr="00080C48" w:rsidRDefault="00533F42" w:rsidP="00533F42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533F42" w:rsidRPr="00080C48" w:rsidRDefault="00533F42" w:rsidP="00533F42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533F42" w:rsidRPr="00080C48" w:rsidRDefault="00533F42" w:rsidP="00533F42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CC2F" w14:textId="0DFC9238" w:rsidR="00533F42" w:rsidRPr="00080C48" w:rsidRDefault="00EA087F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19</w:t>
            </w:r>
            <w:r w:rsidR="00533F42">
              <w:rPr>
                <w:color w:val="000000"/>
                <w:sz w:val="16"/>
                <w:szCs w:val="16"/>
              </w:rPr>
              <w:t xml:space="preserve">5,00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FBBD" w14:textId="57F01869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8B9A" w14:textId="6877880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7C38" w14:textId="2497AB4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520E" w14:textId="175EC2D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25,00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912B" w14:textId="0CC0C36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ED4B" w14:textId="28CB0336" w:rsidR="00533F42" w:rsidRDefault="00533F42" w:rsidP="00EA087F"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A087F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0,00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4BCF" w14:textId="4B4C4C0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1DD0" w14:textId="002DF278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2F613C" w:rsidRPr="00080C48" w14:paraId="45974466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0C1938BA" w:rsidR="002F613C" w:rsidRPr="00080C48" w:rsidRDefault="00DF035C" w:rsidP="002F613C">
            <w:pPr>
              <w:jc w:val="center"/>
            </w:pPr>
            <w:r>
              <w:t>1.6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F613C" w:rsidRDefault="002F613C" w:rsidP="002F613C">
            <w:r>
              <w:t>Основное мероприятие 1.6.</w:t>
            </w:r>
          </w:p>
          <w:p w14:paraId="70643358" w14:textId="7F27E427" w:rsidR="002F613C" w:rsidRPr="00000103" w:rsidRDefault="002F613C" w:rsidP="002F613C">
            <w:r w:rsidRPr="002A5343"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F613C" w:rsidRPr="00AA2FD7" w:rsidRDefault="002F613C" w:rsidP="002F613C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F613C" w:rsidRPr="00080C48" w:rsidRDefault="002F613C" w:rsidP="002F613C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F613C" w:rsidRPr="00080C48" w:rsidRDefault="002F613C" w:rsidP="002F613C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FE" w14:textId="56279693" w:rsidR="002F613C" w:rsidRDefault="002F613C" w:rsidP="002F613C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107 584,10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762" w14:textId="6010C465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B09" w14:textId="0267A249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957" w14:textId="11E4A205" w:rsidR="002F613C" w:rsidRPr="00CE1FA5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28 247,20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CFA" w14:textId="2696EBFC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4 229,10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BBA" w14:textId="0B8E01DE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10 331,00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6E4B" w14:textId="74B10B3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3 063,30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747" w14:textId="31D29106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61 713,50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14" w14:textId="3BE48AE0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247" w14:textId="4A9EE496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89C" w14:textId="4CB41B98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1D7" w14:textId="34936C8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5A7" w14:textId="16B7A734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91AC1DE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BF8" w14:textId="0BFE5D5B" w:rsidR="00262BD7" w:rsidRPr="00080C48" w:rsidRDefault="00262BD7" w:rsidP="00262BD7">
            <w:pPr>
              <w:jc w:val="center"/>
            </w:pPr>
            <w:r>
              <w:t>1.7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62A" w14:textId="627F19D1" w:rsidR="00262BD7" w:rsidRPr="00000103" w:rsidRDefault="00262BD7" w:rsidP="00262BD7">
            <w:r w:rsidRPr="009D13FA">
              <w:t>Расходы на снос расселенных аварийных домов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BE28" w14:textId="43EF5976" w:rsidR="00262BD7" w:rsidRPr="00AA2FD7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E783" w14:textId="1BA7C844" w:rsidR="00262BD7" w:rsidRPr="00080C48" w:rsidRDefault="00262BD7" w:rsidP="00262BD7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647A" w14:textId="0EBA92A0" w:rsidR="00262BD7" w:rsidRPr="00080C48" w:rsidRDefault="00262BD7" w:rsidP="00262BD7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9F00" w14:textId="15B6616A" w:rsidR="00262BD7" w:rsidRPr="00EA087F" w:rsidRDefault="00262BD7" w:rsidP="00EA087F">
            <w:pPr>
              <w:jc w:val="center"/>
            </w:pPr>
            <w:r>
              <w:t>02100</w:t>
            </w:r>
            <w:r w:rsidR="00EA087F">
              <w:rPr>
                <w:lang w:val="en-US"/>
              </w:rPr>
              <w:t>S</w:t>
            </w:r>
            <w:r w:rsidR="00EA087F">
              <w:t>5170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96E15" w14:textId="27C42597" w:rsidR="00262BD7" w:rsidRPr="00080C48" w:rsidRDefault="00262BD7" w:rsidP="00262BD7">
            <w:pPr>
              <w:jc w:val="center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067A" w14:textId="6C21E134" w:rsidR="00262BD7" w:rsidRDefault="00262BD7" w:rsidP="00262BD7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2386,9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0EA" w14:textId="39BD7DF9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C546" w14:textId="3596800A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E4F9" w14:textId="69BADD84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F66D" w14:textId="40D101A5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DD" w14:textId="315EE1DD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E407" w14:textId="5E4F327E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2386,9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DCB" w14:textId="0C39E91B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28FF" w14:textId="24B07811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031" w14:textId="20FAF40D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D73" w14:textId="5671625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0B7" w14:textId="1EBD6A3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173" w14:textId="7F0D7F72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2BD7" w:rsidRPr="00080C48" w14:paraId="12955E27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262BD7" w:rsidRPr="00080C48" w:rsidRDefault="00262BD7" w:rsidP="00262BD7">
            <w:pPr>
              <w:jc w:val="center"/>
            </w:pPr>
            <w:r w:rsidRPr="00080C48">
              <w:t>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262BD7" w:rsidRPr="00000103" w:rsidRDefault="00262BD7" w:rsidP="00262BD7">
            <w:r w:rsidRPr="00000103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</w:t>
            </w:r>
            <w:proofErr w:type="spellEnd"/>
            <w:r w:rsidRPr="00000103">
              <w:t xml:space="preserve"> на территории Каменоломненского 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262BD7" w:rsidRPr="00080C48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94D9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095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4FE45837" w:rsidR="00262BD7" w:rsidRPr="00E928DB" w:rsidRDefault="00262BD7" w:rsidP="00EA087F">
            <w:pPr>
              <w:outlineLvl w:val="1"/>
            </w:pPr>
            <w:r>
              <w:rPr>
                <w:color w:val="000000"/>
                <w:sz w:val="18"/>
                <w:szCs w:val="18"/>
              </w:rPr>
              <w:t xml:space="preserve"> 3</w:t>
            </w:r>
            <w:r w:rsidR="00EA087F">
              <w:rPr>
                <w:color w:val="000000"/>
                <w:sz w:val="18"/>
                <w:szCs w:val="18"/>
              </w:rPr>
              <w:t>6 093,1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27B7D485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    14 953,10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65A4B64A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         10 021,20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283742D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0ABAB0C4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5 276,70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1EB33518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          1 282,10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5FF44783" w:rsidR="00262BD7" w:rsidRDefault="00EA087F" w:rsidP="00262BD7">
            <w:r>
              <w:rPr>
                <w:color w:val="000000"/>
                <w:sz w:val="18"/>
                <w:szCs w:val="18"/>
              </w:rPr>
              <w:t>950,5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3849E03B" w:rsidR="00262BD7" w:rsidRDefault="00262BD7" w:rsidP="00262BD7">
            <w:r>
              <w:rPr>
                <w:color w:val="000000"/>
                <w:sz w:val="18"/>
                <w:szCs w:val="18"/>
              </w:rPr>
              <w:t xml:space="preserve">            659,80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07B36FB1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           669,40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262BD7" w:rsidRPr="00080C48" w14:paraId="43993080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262BD7" w:rsidRPr="00080C48" w:rsidRDefault="00262BD7" w:rsidP="00262BD7">
            <w:pPr>
              <w:jc w:val="center"/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262BD7" w:rsidRPr="00AA2FD7" w:rsidRDefault="00262BD7" w:rsidP="00262BD7"/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262BD7" w:rsidRPr="00080C48" w:rsidRDefault="00262BD7" w:rsidP="00262BD7">
            <w:pPr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262BD7" w:rsidRPr="00080C48" w:rsidRDefault="00262BD7" w:rsidP="00262BD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262BD7" w:rsidRPr="00080C48" w:rsidRDefault="00262BD7" w:rsidP="00262BD7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262BD7" w:rsidRPr="00080C48" w:rsidRDefault="00262BD7" w:rsidP="00262BD7">
            <w:pPr>
              <w:jc w:val="center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262BD7" w:rsidRPr="00080C48" w:rsidRDefault="00262BD7" w:rsidP="00262BD7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262BD7" w:rsidRPr="00080C48" w:rsidRDefault="00262BD7" w:rsidP="00262BD7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262BD7" w:rsidRPr="00080C48" w:rsidRDefault="00262BD7" w:rsidP="00262BD7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262BD7" w:rsidRPr="00080C48" w:rsidRDefault="00262BD7" w:rsidP="00262BD7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262BD7" w:rsidRPr="00080C48" w:rsidRDefault="00262BD7" w:rsidP="00262BD7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262BD7" w:rsidRPr="00080C48" w:rsidRDefault="00262BD7" w:rsidP="00262BD7"/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262BD7" w:rsidRPr="00080C48" w:rsidRDefault="00262BD7" w:rsidP="00262BD7"/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262BD7" w:rsidRPr="00080C48" w:rsidRDefault="00262BD7" w:rsidP="00262BD7"/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262BD7" w:rsidRPr="00080C48" w:rsidRDefault="00262BD7" w:rsidP="00262BD7"/>
        </w:tc>
      </w:tr>
      <w:tr w:rsidR="00262BD7" w:rsidRPr="00080C48" w14:paraId="731D8AA9" w14:textId="77777777" w:rsidTr="004C2902">
        <w:trPr>
          <w:trHeight w:val="7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262BD7" w:rsidRDefault="00262BD7" w:rsidP="00262BD7"/>
          <w:p w14:paraId="350A979A" w14:textId="77777777" w:rsidR="00262BD7" w:rsidRDefault="00262BD7" w:rsidP="00262BD7">
            <w:r>
              <w:t>2.1.1</w:t>
            </w:r>
          </w:p>
          <w:p w14:paraId="7266C8C8" w14:textId="77777777" w:rsidR="00262BD7" w:rsidRDefault="00262BD7" w:rsidP="00262BD7"/>
          <w:p w14:paraId="6C3198B0" w14:textId="77777777" w:rsidR="00262BD7" w:rsidRPr="00080C48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262BD7" w:rsidRPr="00000103" w:rsidRDefault="00262BD7" w:rsidP="00262BD7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262BD7" w:rsidRPr="00000103" w:rsidRDefault="00262BD7" w:rsidP="00262BD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proofErr w:type="gramStart"/>
            <w:r w:rsidRPr="00000103">
              <w:rPr>
                <w:rFonts w:eastAsia="Calibri"/>
                <w:color w:val="000000"/>
                <w:lang w:eastAsia="en-US"/>
              </w:rPr>
              <w:t>хозяйства,приобретение</w:t>
            </w:r>
            <w:proofErr w:type="spellEnd"/>
            <w:proofErr w:type="gramEnd"/>
            <w:r w:rsidRPr="00000103">
              <w:rPr>
                <w:rFonts w:eastAsia="Calibri"/>
                <w:color w:val="000000"/>
                <w:lang w:eastAsia="en-US"/>
              </w:rPr>
              <w:t xml:space="preserve"> оборудования для объектов водопроводно-канализационного хозяйства</w:t>
            </w:r>
          </w:p>
          <w:p w14:paraId="1336CD73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262BD7" w:rsidRPr="00080C48" w:rsidRDefault="00262BD7" w:rsidP="00262BD7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C94EB9E" w14:textId="77777777" w:rsidTr="004C2902">
        <w:trPr>
          <w:trHeight w:val="96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262BD7" w:rsidRDefault="00262BD7" w:rsidP="00262BD7">
            <w:r>
              <w:t>2.1.2</w:t>
            </w:r>
          </w:p>
          <w:p w14:paraId="4F474266" w14:textId="77777777" w:rsidR="00262BD7" w:rsidRDefault="00262BD7" w:rsidP="00262BD7"/>
          <w:p w14:paraId="7BCB189F" w14:textId="77777777" w:rsidR="00262BD7" w:rsidRDefault="00262BD7" w:rsidP="00262BD7"/>
          <w:p w14:paraId="397C763C" w14:textId="77777777" w:rsidR="00262BD7" w:rsidRDefault="00262BD7" w:rsidP="00262BD7"/>
          <w:p w14:paraId="76D0B9FB" w14:textId="77777777" w:rsidR="00262BD7" w:rsidRDefault="00262BD7" w:rsidP="00262BD7"/>
          <w:p w14:paraId="407BB863" w14:textId="77777777" w:rsidR="00262BD7" w:rsidRDefault="00262BD7" w:rsidP="00262BD7"/>
          <w:p w14:paraId="655D7E83" w14:textId="77777777" w:rsidR="00262BD7" w:rsidRDefault="00262BD7" w:rsidP="00262BD7"/>
          <w:p w14:paraId="4ECB4B8B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262BD7" w:rsidRPr="00000103" w:rsidRDefault="00262BD7" w:rsidP="00262BD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14:paraId="60ECF97B" w14:textId="77777777" w:rsidR="00262BD7" w:rsidRPr="00000103" w:rsidRDefault="00262BD7" w:rsidP="00262BD7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262BD7" w:rsidRPr="00080C48" w:rsidRDefault="00262BD7" w:rsidP="00262BD7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2549F476" w14:textId="77777777" w:rsidTr="004C2902">
        <w:trPr>
          <w:trHeight w:val="97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262BD7" w:rsidRDefault="00262BD7" w:rsidP="00262BD7">
            <w:r>
              <w:t>2.1.3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262BD7" w:rsidRPr="00000103" w:rsidRDefault="00262BD7" w:rsidP="00262BD7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262BD7" w:rsidRPr="00000103" w:rsidRDefault="00262BD7" w:rsidP="00262BD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CC47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262BD7" w:rsidRPr="00080C48" w:rsidRDefault="00262BD7" w:rsidP="00262BD7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0C2682BB" w14:textId="77777777" w:rsidTr="004C2902">
        <w:trPr>
          <w:trHeight w:val="97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00" w14:textId="77777777" w:rsidR="00262BD7" w:rsidRDefault="00262BD7" w:rsidP="00262BD7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860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F9D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1ACD" w14:textId="7A78527E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1278" w14:textId="56D78EED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8A4A" w14:textId="4D28E810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L5766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2D1A" w14:textId="25699F75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E76F" w14:textId="6C2C98B8" w:rsidR="00262BD7" w:rsidRPr="008A24C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4E84" w14:textId="7B5A2E6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D27A" w14:textId="4DB28D5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78D3" w14:textId="55E61D4C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3FCB7" w14:textId="54C92105" w:rsidR="00262BD7" w:rsidRPr="005C4A49" w:rsidRDefault="00262BD7" w:rsidP="00262BD7">
            <w:pPr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A597" w14:textId="06A7FD94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752AA" w14:textId="75B7D0FB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4889" w14:textId="27D9328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A6C8A" w14:textId="527557B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A985" w14:textId="7AB2D10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46C8" w14:textId="390B148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3CFA" w14:textId="791F3E0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FFE4" w14:textId="3E9C961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10E8A018" w14:textId="77777777" w:rsidTr="004C2902">
        <w:trPr>
          <w:trHeight w:val="138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262BD7" w:rsidRDefault="00262BD7" w:rsidP="00262BD7"/>
          <w:p w14:paraId="67C6C2E4" w14:textId="77777777" w:rsidR="00262BD7" w:rsidRDefault="00262BD7" w:rsidP="00262BD7">
            <w:r>
              <w:t>2.1.4</w:t>
            </w:r>
          </w:p>
          <w:p w14:paraId="4F2F9E23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262BD7" w:rsidRPr="00080C48" w:rsidRDefault="00262BD7" w:rsidP="00262BD7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6A1B8C5F" w14:textId="77777777" w:rsidTr="004C2902">
        <w:trPr>
          <w:trHeight w:val="157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262BD7" w:rsidRDefault="00262BD7" w:rsidP="00262BD7">
            <w:r>
              <w:t>2.1.5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262BD7" w:rsidRPr="00080C48" w:rsidRDefault="00262BD7" w:rsidP="00262BD7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75AE8E4" w14:textId="77777777" w:rsidTr="004C2902">
        <w:trPr>
          <w:trHeight w:val="46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262BD7" w:rsidRDefault="00262BD7" w:rsidP="00262BD7">
            <w:r>
              <w:t>2.1.6</w:t>
            </w:r>
          </w:p>
          <w:p w14:paraId="18201F99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262BD7" w:rsidRPr="00080C48" w:rsidRDefault="00262BD7" w:rsidP="00262BD7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49433C7B" w14:textId="77777777" w:rsidTr="004C2902">
        <w:trPr>
          <w:trHeight w:val="5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262BD7" w:rsidRDefault="00262BD7" w:rsidP="00262BD7">
            <w:r>
              <w:t>2.1.7</w:t>
            </w:r>
          </w:p>
          <w:p w14:paraId="1DC67879" w14:textId="77777777" w:rsidR="00262BD7" w:rsidRDefault="00262BD7" w:rsidP="00262BD7"/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262BD7" w:rsidRPr="00000103" w:rsidRDefault="00262BD7" w:rsidP="00262BD7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262BD7" w:rsidRPr="00080C48" w:rsidRDefault="00262BD7" w:rsidP="00262BD7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262BD7" w:rsidRPr="001534FF" w:rsidRDefault="00262BD7" w:rsidP="00262BD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28125BD8" w14:textId="77777777" w:rsidTr="004C2902">
        <w:trPr>
          <w:trHeight w:val="58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262BD7" w:rsidRDefault="00262BD7" w:rsidP="00262BD7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262BD7" w:rsidRPr="00071892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262BD7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47DEEE27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7 124,30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E41EE82" w:rsidR="00262BD7" w:rsidRPr="001534FF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4 799,00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455FC8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2EFC107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5C48B0C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2 325,30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66C3E0FB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66998E7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5244C59C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3346506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777ABD1D" w14:textId="77777777" w:rsidTr="004C2902">
        <w:trPr>
          <w:trHeight w:val="58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262BD7" w:rsidRDefault="00262BD7" w:rsidP="00262BD7">
            <w:r>
              <w:t>2.1.8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262BD7" w:rsidRPr="00000103" w:rsidRDefault="00262BD7" w:rsidP="00262BD7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262BD7" w:rsidRPr="00211B14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262BD7" w:rsidRPr="00080C48" w:rsidRDefault="00262BD7" w:rsidP="00262BD7">
            <w:pPr>
              <w:jc w:val="center"/>
              <w:outlineLvl w:val="0"/>
            </w:pPr>
            <w:r>
              <w:t>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311213E1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14 259,00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7F96D0E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7 021,70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56F1046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13B8AF4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575,30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2C5A21B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217,10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00C0C8D9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131,20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5115085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50217F0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5222A3AE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05397D63" w14:textId="77777777" w:rsidTr="004C2902">
        <w:trPr>
          <w:trHeight w:val="344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262BD7" w:rsidRDefault="00262BD7" w:rsidP="00262BD7">
            <w:r>
              <w:t>2.1.9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 xml:space="preserve">Реализация направления расходов в рамках </w:t>
            </w:r>
            <w:proofErr w:type="gramStart"/>
            <w:r w:rsidRPr="00000103">
              <w:rPr>
                <w:lang w:eastAsia="en-US"/>
              </w:rPr>
              <w:t>подпрограммы  «</w:t>
            </w:r>
            <w:proofErr w:type="gramEnd"/>
            <w:r w:rsidRPr="00000103">
              <w:rPr>
                <w:lang w:eastAsia="en-US"/>
              </w:rPr>
              <w:t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262BD7" w:rsidRPr="00000103" w:rsidRDefault="00262BD7" w:rsidP="00262BD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0947F0D9" w:rsidR="00262BD7" w:rsidRPr="006D07F9" w:rsidRDefault="00262BD7" w:rsidP="00B907EE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907EE">
              <w:rPr>
                <w:color w:val="000000"/>
                <w:sz w:val="18"/>
                <w:szCs w:val="18"/>
              </w:rPr>
              <w:t> 769,2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4CA11A68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1 473,40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2FB34AA4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1 449,50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08D28105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636,20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0215AFFE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386,60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CBD0A4D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1 127,00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40D" w14:textId="4397102C" w:rsidR="00262BD7" w:rsidRPr="001534FF" w:rsidRDefault="00B907EE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372" w14:textId="23C8ECF6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510,80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0566" w14:textId="5BB3DED2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520,40   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262BD7" w:rsidRPr="00080C48" w14:paraId="219219F9" w14:textId="77777777" w:rsidTr="004C2902">
        <w:trPr>
          <w:trHeight w:val="343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262BD7" w:rsidRDefault="00262BD7" w:rsidP="00262BD7"/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262BD7" w:rsidRPr="00080C48" w:rsidRDefault="00262BD7" w:rsidP="00262BD7">
            <w:pPr>
              <w:jc w:val="center"/>
              <w:outlineLvl w:val="0"/>
            </w:pPr>
            <w:r>
              <w:t>850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78927C5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632,80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7917AEA" w:rsidR="00262BD7" w:rsidRPr="001534FF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03ADE44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73,30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37E2EE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03C06F52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0049D54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23,90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15696A8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3CB7E9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11D5E19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325D23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П</w:t>
      </w:r>
      <w:r w:rsidR="006128C7" w:rsidRPr="00325D23">
        <w:rPr>
          <w:kern w:val="2"/>
          <w:sz w:val="24"/>
          <w:szCs w:val="24"/>
        </w:rPr>
        <w:t xml:space="preserve">риложение № </w:t>
      </w:r>
      <w:r w:rsidR="008F36FF" w:rsidRPr="00325D23">
        <w:rPr>
          <w:kern w:val="2"/>
          <w:sz w:val="24"/>
          <w:szCs w:val="24"/>
        </w:rPr>
        <w:t>4</w:t>
      </w:r>
    </w:p>
    <w:p w14:paraId="058BA2AA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к муниципальной программе</w:t>
      </w:r>
      <w:r w:rsidR="00175C64" w:rsidRPr="00325D23">
        <w:rPr>
          <w:kern w:val="2"/>
          <w:sz w:val="24"/>
          <w:szCs w:val="24"/>
        </w:rPr>
        <w:t xml:space="preserve"> Каменоломненского городского поселения Октябрьского района</w:t>
      </w:r>
    </w:p>
    <w:p w14:paraId="58EBF985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«Обеспечение качественными</w:t>
      </w:r>
    </w:p>
    <w:p w14:paraId="6FD05222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жилищно-коммунальными услугами</w:t>
      </w:r>
      <w:r w:rsidR="009D25FE" w:rsidRPr="00325D23">
        <w:rPr>
          <w:kern w:val="2"/>
          <w:sz w:val="24"/>
          <w:szCs w:val="24"/>
        </w:rPr>
        <w:t xml:space="preserve"> </w:t>
      </w:r>
      <w:r w:rsidRPr="00325D23">
        <w:rPr>
          <w:kern w:val="2"/>
          <w:sz w:val="24"/>
          <w:szCs w:val="24"/>
        </w:rPr>
        <w:t>населения</w:t>
      </w:r>
    </w:p>
    <w:p w14:paraId="25EBD4FE" w14:textId="77777777" w:rsidR="006128C7" w:rsidRPr="00325D23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4"/>
          <w:szCs w:val="24"/>
        </w:rPr>
      </w:pPr>
      <w:r w:rsidRPr="00325D23">
        <w:rPr>
          <w:kern w:val="2"/>
          <w:sz w:val="24"/>
          <w:szCs w:val="24"/>
        </w:rPr>
        <w:t>Каменоломненского городского поселения»</w:t>
      </w:r>
    </w:p>
    <w:p w14:paraId="6356EAD0" w14:textId="77777777" w:rsidR="006128C7" w:rsidRPr="00325D23" w:rsidRDefault="006128C7" w:rsidP="006128C7">
      <w:pPr>
        <w:rPr>
          <w:kern w:val="2"/>
          <w:sz w:val="24"/>
          <w:szCs w:val="24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679"/>
        <w:gridCol w:w="1872"/>
        <w:gridCol w:w="874"/>
        <w:gridCol w:w="824"/>
        <w:gridCol w:w="910"/>
        <w:gridCol w:w="824"/>
        <w:gridCol w:w="824"/>
        <w:gridCol w:w="824"/>
        <w:gridCol w:w="824"/>
        <w:gridCol w:w="910"/>
        <w:gridCol w:w="910"/>
        <w:gridCol w:w="824"/>
        <w:gridCol w:w="770"/>
        <w:gridCol w:w="793"/>
        <w:gridCol w:w="824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669"/>
        <w:gridCol w:w="1863"/>
        <w:gridCol w:w="895"/>
        <w:gridCol w:w="804"/>
        <w:gridCol w:w="910"/>
        <w:gridCol w:w="823"/>
        <w:gridCol w:w="824"/>
        <w:gridCol w:w="827"/>
        <w:gridCol w:w="794"/>
        <w:gridCol w:w="940"/>
        <w:gridCol w:w="909"/>
        <w:gridCol w:w="824"/>
        <w:gridCol w:w="770"/>
        <w:gridCol w:w="794"/>
        <w:gridCol w:w="851"/>
      </w:tblGrid>
      <w:tr w:rsidR="006128C7" w:rsidRPr="00080C48" w14:paraId="47C093F4" w14:textId="77777777" w:rsidTr="00376D81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02E57" w:rsidRPr="00080C48" w14:paraId="1E9E159E" w14:textId="77777777" w:rsidTr="00E02E57">
        <w:tc>
          <w:tcPr>
            <w:tcW w:w="348" w:type="dxa"/>
            <w:vMerge w:val="restart"/>
            <w:hideMark/>
          </w:tcPr>
          <w:p w14:paraId="41F8C4BE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proofErr w:type="spellStart"/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proofErr w:type="spellEnd"/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shd w:val="clear" w:color="auto" w:fill="auto"/>
            <w:hideMark/>
          </w:tcPr>
          <w:p w14:paraId="4BDB840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695FAFDF" w:rsidR="00E02E57" w:rsidRPr="00F93294" w:rsidRDefault="00E02E57" w:rsidP="009A281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9A281E">
              <w:rPr>
                <w:color w:val="000000"/>
                <w:sz w:val="18"/>
                <w:szCs w:val="18"/>
              </w:rPr>
              <w:t>147329,1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A7F0BF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15 159,40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302F1426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4AE355E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6E836BD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20DE0ADC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11 666,70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9FDC9B8" w:rsidR="00E02E57" w:rsidRPr="00F93294" w:rsidRDefault="00E02E57" w:rsidP="009A281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9A281E">
              <w:rPr>
                <w:color w:val="000000"/>
                <w:sz w:val="18"/>
                <w:szCs w:val="18"/>
              </w:rPr>
              <w:t> 818,9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5B9B080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62 479,30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297BFA0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775,40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6C5263D" w14:textId="77777777" w:rsidTr="00376D81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359B4A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21C9CC5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CB7E3C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5A9516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03760B6A" w14:textId="77777777" w:rsidTr="00E02E57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8AA157A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121 481,46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72370280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7FD6671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436099B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26 660,46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736A48A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1026010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9 615,40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981" w14:textId="51EC8FE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5 040,40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3F" w14:textId="5178890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57 176,40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D13" w14:textId="27BC06D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2F543ED6" w14:textId="77777777" w:rsidTr="00E02E57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865" w14:textId="4F25A4F4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C699" w14:textId="1E2292D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8F23" w14:textId="35727A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3FF" w14:textId="2A72A7F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C8B" w14:textId="610B44C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F19" w14:textId="21D2E77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A51" w14:textId="01568F8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CCC" w14:textId="6C95D09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0DE" w14:textId="2506ABA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70F13259" w14:textId="77777777" w:rsidTr="00E02E57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E02E57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03BDEECA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22 529,74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5E59A4B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DCE1E3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01BADD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2 880,84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6007DB4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2BC74DE3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43F3B4ED" w:rsidR="00E02E57" w:rsidRPr="00F93294" w:rsidRDefault="009A281E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1 778,5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7B9CB93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5 302,90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7276AD7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683,90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8A19768" w14:textId="77777777" w:rsidTr="00376D81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0663AA45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3887BFBB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E02E57" w:rsidRPr="00080C48" w14:paraId="738E3301" w14:textId="77777777" w:rsidTr="00E02E57">
        <w:tc>
          <w:tcPr>
            <w:tcW w:w="348" w:type="dxa"/>
            <w:vMerge w:val="restart"/>
            <w:hideMark/>
          </w:tcPr>
          <w:p w14:paraId="4A3A57F5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592D6178" w:rsidR="00E02E57" w:rsidRPr="00FC7BD4" w:rsidRDefault="00E02E57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111 2</w:t>
            </w:r>
            <w:r w:rsidR="00FC7BD4" w:rsidRPr="00FC7BD4">
              <w:rPr>
                <w:color w:val="000000"/>
                <w:sz w:val="16"/>
                <w:szCs w:val="16"/>
              </w:rPr>
              <w:t>3</w:t>
            </w:r>
            <w:r w:rsidRPr="00FC7BD4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3D011BCD" w:rsidR="00E02E57" w:rsidRPr="00FC7BD4" w:rsidRDefault="00E02E57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4A7AAD5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068DED3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28 256,20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274D78CD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4 473,00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62200FA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10 384,60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8F0" w14:textId="6817949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5 8</w:t>
            </w:r>
            <w:r w:rsidR="00FC7BD4" w:rsidRPr="00FC7BD4">
              <w:rPr>
                <w:color w:val="000000"/>
                <w:sz w:val="16"/>
                <w:szCs w:val="16"/>
              </w:rPr>
              <w:t>6</w:t>
            </w:r>
            <w:r w:rsidRPr="00FC7BD4">
              <w:rPr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625" w14:textId="67F1A1A6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61 819,50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3CE" w14:textId="3483AF3F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02E57" w:rsidRPr="00080C48" w14:paraId="49938129" w14:textId="77777777" w:rsidTr="00512338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E02E57" w:rsidRPr="00FC7BD4" w:rsidRDefault="00E02E57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31D06528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2C57930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2E57" w:rsidRPr="00080C48" w14:paraId="3B51E846" w14:textId="77777777" w:rsidTr="00E02E57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67B" w14:textId="3AE6DF6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101 660,06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E8D" w14:textId="46143766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4F6" w14:textId="109E0F8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DC2" w14:textId="1AC5C4B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26 128,66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4C0" w14:textId="17219225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3 911,90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B88" w14:textId="07A59FF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9 494,20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BD1" w14:textId="55E65AB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5 040,40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A1D8" w14:textId="0132443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57 084,90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B1D" w14:textId="006EEA5D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2E57" w:rsidRPr="00080C48" w14:paraId="60FBFDF7" w14:textId="77777777" w:rsidTr="0082354A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7D70" w14:textId="3921094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688,80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FF" w14:textId="436CB9C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A6" w14:textId="3D1F3BB1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5332" w14:textId="7241C49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42E" w14:textId="248171A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317,20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956" w14:textId="0095B1F4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371,60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ECCD" w14:textId="5674845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608" w14:textId="4F06579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27C76590" w14:textId="77777777" w:rsidTr="00F97B61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C98" w14:textId="415BD4D6" w:rsidR="00F97B61" w:rsidRPr="00FC7BD4" w:rsidRDefault="00F97B61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8 8</w:t>
            </w:r>
            <w:r w:rsidR="00FC7BD4" w:rsidRPr="00FC7BD4">
              <w:rPr>
                <w:color w:val="000000"/>
                <w:sz w:val="16"/>
                <w:szCs w:val="16"/>
              </w:rPr>
              <w:t>8</w:t>
            </w:r>
            <w:r w:rsidRPr="00FC7BD4">
              <w:rPr>
                <w:color w:val="000000"/>
                <w:sz w:val="16"/>
                <w:szCs w:val="16"/>
              </w:rPr>
              <w:t>7,14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ED42EB6" w:rsidR="00F97B61" w:rsidRPr="00FC7BD4" w:rsidRDefault="00F97B61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6D6DC16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16DFFAB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2 127,54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24672AC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243,90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6949846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518,80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0B7" w14:textId="170EDFB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8</w:t>
            </w:r>
            <w:r w:rsidR="00FC7BD4" w:rsidRPr="00FC7BD4">
              <w:rPr>
                <w:color w:val="000000"/>
                <w:sz w:val="16"/>
                <w:szCs w:val="16"/>
              </w:rPr>
              <w:t>2</w:t>
            </w:r>
            <w:r w:rsidRPr="00FC7BD4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72" w14:textId="30AA3B9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4 734,60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EBE" w14:textId="7B4DF0C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97B61" w:rsidRPr="00080C48" w14:paraId="0042E22A" w14:textId="77777777" w:rsidTr="00512338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37FA7EF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35A61F5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249C18AB" w14:textId="77777777" w:rsidTr="00F97B61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F97B61" w:rsidRDefault="00F97B61" w:rsidP="00F97B61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505D5B09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287A5B96" w14:textId="77777777" w:rsidR="00F97B61" w:rsidRPr="008717DC" w:rsidRDefault="00F97B61" w:rsidP="00F97B61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F97B61" w:rsidRPr="008717DC" w:rsidRDefault="00F97B61" w:rsidP="00F97B61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B29" w14:textId="253241D7" w:rsidR="00F97B61" w:rsidRPr="00FC7BD4" w:rsidRDefault="00F97B61" w:rsidP="00FC7BD4">
            <w:pPr>
              <w:jc w:val="center"/>
              <w:outlineLvl w:val="1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</w:t>
            </w:r>
            <w:r w:rsidR="00FC7BD4">
              <w:rPr>
                <w:color w:val="000000"/>
                <w:sz w:val="16"/>
                <w:szCs w:val="16"/>
              </w:rPr>
              <w:t>6 093,1</w:t>
            </w:r>
            <w:r w:rsidRPr="00FC7B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4E4" w14:textId="371EE263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14 953,10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F02" w14:textId="42FD0D9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10 021,20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1B3" w14:textId="042E38FF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1 285,10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BEEE" w14:textId="3B1F0D8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5 276,70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E35" w14:textId="49A65F0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1 282,10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172FF52C" w:rsidR="00F97B61" w:rsidRPr="00FC7BD4" w:rsidRDefault="00FC7BD4" w:rsidP="00FC7BD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77E2BF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659,80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4762F77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669,40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</w:tr>
      <w:tr w:rsidR="00F97B61" w:rsidRPr="00080C48" w14:paraId="433E1B49" w14:textId="77777777" w:rsidTr="00E9290B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13" w14:textId="3ABD24A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2 106,40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16A" w14:textId="1CBABA3F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6FC72D4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539D022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F43" w14:textId="0533843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2 106,40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B46" w14:textId="246312C3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D2C" w14:textId="6E78FA2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210" w14:textId="6371D6C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1B43C5B8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07D376D8" w:rsidR="00F97B61" w:rsidRPr="00FC7BD4" w:rsidRDefault="00F97B61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19 821,40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11D9E3BA" w:rsidR="00F97B61" w:rsidRPr="00FC7BD4" w:rsidRDefault="00F97B61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5682F23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43DDA22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531,80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789224B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2 394,80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2E00FAA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121,20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840" w14:textId="1997049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4AC" w14:textId="767BC64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DC44" w14:textId="6E5BCD6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0BB0E17C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932" w14:textId="5DE0AE35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7B" w14:textId="0F88112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A51" w14:textId="7205EBB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6BB" w14:textId="6830A55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BB58" w14:textId="0044C42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174,40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6A" w14:textId="2BF10FB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A3B" w14:textId="6F4092C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E96" w14:textId="57FAF1A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6D339729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3D5" w14:textId="77777777" w:rsidR="00FC7BD4" w:rsidRDefault="00FC7BD4" w:rsidP="00F97B61">
            <w:pPr>
              <w:outlineLvl w:val="0"/>
              <w:rPr>
                <w:color w:val="000000"/>
                <w:sz w:val="18"/>
                <w:szCs w:val="18"/>
              </w:rPr>
            </w:pPr>
          </w:p>
          <w:p w14:paraId="55D131B0" w14:textId="77CE6E60" w:rsidR="00F97B61" w:rsidRPr="00D91E55" w:rsidRDefault="00F97B61" w:rsidP="00FC7BD4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</w:t>
            </w:r>
            <w:r w:rsidR="00FC7BD4">
              <w:rPr>
                <w:color w:val="000000"/>
                <w:sz w:val="18"/>
                <w:szCs w:val="18"/>
              </w:rPr>
              <w:t>990</w:t>
            </w:r>
            <w:r>
              <w:rPr>
                <w:color w:val="000000"/>
                <w:sz w:val="18"/>
                <w:szCs w:val="18"/>
              </w:rPr>
              <w:t>,</w:t>
            </w:r>
            <w:r w:rsidR="00FC7BD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24B45F51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4 019,20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024D06FA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4 364,50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16B1338D" w:rsidR="00F97B61" w:rsidRPr="00F93294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753,30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DE825BC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601,10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65D" w14:textId="77777777" w:rsid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0FED0F9" w14:textId="28C059B3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1160,90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49D0" w14:textId="77777777" w:rsidR="00FC7BD4" w:rsidRDefault="00F97B61" w:rsidP="00F97B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="00FC7BD4">
              <w:rPr>
                <w:color w:val="000000"/>
                <w:sz w:val="16"/>
                <w:szCs w:val="16"/>
              </w:rPr>
              <w:t xml:space="preserve">    </w:t>
            </w:r>
          </w:p>
          <w:p w14:paraId="1AA38FE4" w14:textId="2715436E" w:rsidR="00F97B61" w:rsidRPr="00F93294" w:rsidRDefault="00FC7BD4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950,5</w:t>
            </w:r>
            <w:r w:rsidR="00F97B6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36EFE3C9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568,30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73AFA66B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577,90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E10F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6D5EC52" w14:textId="15C8464E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F33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7D7CFE5" w14:textId="14410FA8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525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D4F5052" w14:textId="481B72BE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F33D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6C92240" w14:textId="38416CDC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</w:tr>
      <w:tr w:rsidR="00F97B61" w:rsidRPr="00080C48" w14:paraId="62669C98" w14:textId="77777777" w:rsidTr="00376D81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BC4DB1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6A15A325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3529"/>
        <w:gridCol w:w="804"/>
        <w:gridCol w:w="774"/>
        <w:gridCol w:w="755"/>
        <w:gridCol w:w="755"/>
        <w:gridCol w:w="773"/>
        <w:gridCol w:w="755"/>
        <w:gridCol w:w="755"/>
        <w:gridCol w:w="755"/>
        <w:gridCol w:w="791"/>
        <w:gridCol w:w="755"/>
        <w:gridCol w:w="755"/>
        <w:gridCol w:w="755"/>
        <w:gridCol w:w="755"/>
        <w:gridCol w:w="755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64"/>
        <w:gridCol w:w="842"/>
        <w:gridCol w:w="704"/>
        <w:gridCol w:w="842"/>
        <w:gridCol w:w="705"/>
        <w:gridCol w:w="841"/>
        <w:gridCol w:w="705"/>
        <w:gridCol w:w="705"/>
        <w:gridCol w:w="841"/>
        <w:gridCol w:w="705"/>
        <w:gridCol w:w="841"/>
        <w:gridCol w:w="705"/>
        <w:gridCol w:w="844"/>
        <w:gridCol w:w="717"/>
        <w:gridCol w:w="717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</w:t>
      </w:r>
      <w:proofErr w:type="spellStart"/>
      <w:proofErr w:type="gramStart"/>
      <w:r>
        <w:rPr>
          <w:kern w:val="2"/>
          <w:sz w:val="28"/>
          <w:szCs w:val="28"/>
        </w:rPr>
        <w:t>района</w:t>
      </w:r>
      <w:r w:rsidR="008F36FF" w:rsidRPr="00080C48">
        <w:rPr>
          <w:kern w:val="2"/>
          <w:sz w:val="28"/>
          <w:szCs w:val="28"/>
        </w:rPr>
        <w:t>«</w:t>
      </w:r>
      <w:proofErr w:type="gramEnd"/>
      <w:r w:rsidR="008F36FF" w:rsidRPr="00080C48">
        <w:rPr>
          <w:kern w:val="2"/>
          <w:sz w:val="28"/>
          <w:szCs w:val="28"/>
        </w:rPr>
        <w:t>Обеспечение</w:t>
      </w:r>
      <w:proofErr w:type="spellEnd"/>
      <w:r w:rsidR="008F36FF" w:rsidRPr="00080C48">
        <w:rPr>
          <w:kern w:val="2"/>
          <w:sz w:val="28"/>
          <w:szCs w:val="28"/>
        </w:rPr>
        <w:t xml:space="preserve">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жилищно-коммунальными </w:t>
      </w:r>
      <w:proofErr w:type="spellStart"/>
      <w:r w:rsidRPr="00080C48">
        <w:rPr>
          <w:kern w:val="2"/>
          <w:sz w:val="28"/>
          <w:szCs w:val="28"/>
        </w:rPr>
        <w:t>услугаминаселения</w:t>
      </w:r>
      <w:proofErr w:type="spellEnd"/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402"/>
        <w:gridCol w:w="1305"/>
        <w:gridCol w:w="1126"/>
        <w:gridCol w:w="947"/>
        <w:gridCol w:w="768"/>
        <w:gridCol w:w="768"/>
        <w:gridCol w:w="684"/>
        <w:gridCol w:w="680"/>
        <w:gridCol w:w="671"/>
        <w:gridCol w:w="768"/>
        <w:gridCol w:w="768"/>
        <w:gridCol w:w="783"/>
        <w:gridCol w:w="680"/>
        <w:gridCol w:w="680"/>
        <w:gridCol w:w="680"/>
        <w:gridCol w:w="658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400"/>
        <w:gridCol w:w="1302"/>
        <w:gridCol w:w="1125"/>
        <w:gridCol w:w="947"/>
        <w:gridCol w:w="768"/>
        <w:gridCol w:w="768"/>
        <w:gridCol w:w="684"/>
        <w:gridCol w:w="680"/>
        <w:gridCol w:w="672"/>
        <w:gridCol w:w="772"/>
        <w:gridCol w:w="768"/>
        <w:gridCol w:w="768"/>
        <w:gridCol w:w="17"/>
        <w:gridCol w:w="661"/>
        <w:gridCol w:w="19"/>
        <w:gridCol w:w="659"/>
        <w:gridCol w:w="21"/>
        <w:gridCol w:w="657"/>
        <w:gridCol w:w="23"/>
        <w:gridCol w:w="658"/>
      </w:tblGrid>
      <w:tr w:rsidR="008F36FF" w:rsidRPr="00080C48" w14:paraId="677B0519" w14:textId="77777777" w:rsidTr="00F8685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F86853">
        <w:tc>
          <w:tcPr>
            <w:tcW w:w="14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41595C" w:rsidRPr="00080C48" w14:paraId="515E6CEA" w14:textId="77777777" w:rsidTr="00F86853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41595C" w:rsidRPr="00080C48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F07ED" w14:textId="77777777" w:rsidR="0041595C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  <w:p w14:paraId="03F92496" w14:textId="2A845574" w:rsidR="0041595C" w:rsidRPr="00743A47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41595C" w:rsidRPr="00743A47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41595C" w:rsidRPr="00743A47" w:rsidRDefault="0041595C" w:rsidP="0041595C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0F078A54" w:rsidR="0041595C" w:rsidRPr="00743A47" w:rsidRDefault="0041595C" w:rsidP="0041595C">
            <w:r>
              <w:rPr>
                <w:color w:val="000000"/>
                <w:spacing w:val="-4"/>
                <w:sz w:val="22"/>
                <w:szCs w:val="22"/>
              </w:rPr>
              <w:t>67163,7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41595C" w:rsidRPr="00743A47" w:rsidRDefault="0041595C" w:rsidP="0041595C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41595C" w:rsidRPr="00743A47" w:rsidRDefault="0041595C" w:rsidP="0041595C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41595C" w:rsidRPr="00743A47" w:rsidRDefault="0041595C" w:rsidP="0041595C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42CE17FF" w:rsidR="0041595C" w:rsidRPr="00080C48" w:rsidRDefault="0041595C" w:rsidP="0041595C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5450,2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40B1C59E" w:rsidR="0041595C" w:rsidRPr="00080C48" w:rsidRDefault="0041595C" w:rsidP="0041595C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61713,5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41595C" w:rsidRPr="00080C48" w14:paraId="21BD739A" w14:textId="77777777" w:rsidTr="00F86853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41595C" w:rsidRPr="00080C48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41595C" w:rsidRPr="00743A47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41595C" w:rsidRPr="00743A47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41595C" w:rsidRPr="00743A47" w:rsidRDefault="0041595C" w:rsidP="0041595C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41595C" w:rsidRPr="00743A47" w:rsidRDefault="0041595C" w:rsidP="0041595C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19C49D5B" w:rsidR="0041595C" w:rsidRPr="00743A47" w:rsidRDefault="0041595C" w:rsidP="0041595C">
            <w:r>
              <w:rPr>
                <w:color w:val="000000"/>
                <w:spacing w:val="-4"/>
                <w:sz w:val="22"/>
                <w:szCs w:val="22"/>
              </w:rPr>
              <w:t>62125,3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41595C" w:rsidRPr="00743A47" w:rsidRDefault="0041595C" w:rsidP="0041595C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41595C" w:rsidRPr="00743A47" w:rsidRDefault="0041595C" w:rsidP="0041595C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41595C" w:rsidRPr="00743A47" w:rsidRDefault="0041595C" w:rsidP="0041595C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135A3962" w:rsidR="0041595C" w:rsidRPr="00080C48" w:rsidRDefault="0041595C" w:rsidP="0041595C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5040,4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66F6DE83" w:rsidR="0041595C" w:rsidRPr="00080C48" w:rsidRDefault="0041595C" w:rsidP="0041595C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57084,9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41595C" w:rsidRPr="00080C48" w14:paraId="7B0EE91E" w14:textId="77777777" w:rsidTr="00F86853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41595C" w:rsidRPr="00080C48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41595C" w:rsidRPr="00743A47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41595C" w:rsidRPr="00743A47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41595C" w:rsidRPr="00743A47" w:rsidRDefault="0041595C" w:rsidP="0041595C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41595C" w:rsidRPr="00743A47" w:rsidRDefault="0041595C" w:rsidP="0041595C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41595C" w:rsidRPr="00743A47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41595C" w:rsidRPr="00743A47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41595C" w:rsidRPr="00743A47" w:rsidRDefault="0041595C" w:rsidP="0041595C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08C5D282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41595C" w:rsidRPr="00080C48" w14:paraId="47CDD898" w14:textId="77777777" w:rsidTr="00F86853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41595C" w:rsidRPr="00080C48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41595C" w:rsidRPr="00743A47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41595C" w:rsidRPr="00743A47" w:rsidRDefault="0041595C" w:rsidP="00415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41595C" w:rsidRPr="00743A47" w:rsidRDefault="0041595C" w:rsidP="0041595C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4C093720" w:rsidR="0041595C" w:rsidRPr="00743A47" w:rsidRDefault="0041595C" w:rsidP="0041595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5038,4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41595C" w:rsidRPr="00743A47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41595C" w:rsidRPr="00743A47" w:rsidRDefault="0041595C" w:rsidP="0041595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41595C" w:rsidRPr="00743A47" w:rsidRDefault="0041595C" w:rsidP="0041595C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48EE32D3" w:rsidR="0041595C" w:rsidRPr="00080C48" w:rsidRDefault="0041595C" w:rsidP="0041595C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409,8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5C24CABF" w:rsidR="0041595C" w:rsidRPr="00080C48" w:rsidRDefault="0041595C" w:rsidP="0041595C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4628,6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41595C" w:rsidRPr="00080C48" w:rsidRDefault="0041595C" w:rsidP="0041595C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F8685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66499C8A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F86853" w:rsidRPr="00080C48" w14:paraId="1A3B4B25" w14:textId="77777777" w:rsidTr="009D1D72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804861" w14:textId="3BF85F8F" w:rsidR="00F86853" w:rsidRPr="00080C48" w:rsidRDefault="00F86853" w:rsidP="001759A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657773" w14:textId="3F63230C" w:rsidR="00F86853" w:rsidRPr="00080C48" w:rsidRDefault="00F86853" w:rsidP="00175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Снос расселенных аварийных домов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03CEAF3C" w:rsidR="00F86853" w:rsidRPr="00080C48" w:rsidRDefault="00F86853" w:rsidP="001759A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F86853" w:rsidRPr="00080C48" w:rsidRDefault="00F86853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82035E7" w:rsidR="00F86853" w:rsidRPr="00743A47" w:rsidRDefault="0041595C" w:rsidP="001759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2386,9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41A5390C" w:rsidR="00F86853" w:rsidRPr="00080C48" w:rsidRDefault="00F86853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2386,9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86853" w:rsidRPr="00080C48" w14:paraId="04F911A7" w14:textId="77777777" w:rsidTr="009D1D72"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144D987C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F86853" w:rsidRPr="00080C48" w:rsidRDefault="00F86853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26170024" w:rsidR="00F86853" w:rsidRPr="00743A47" w:rsidRDefault="0041595C" w:rsidP="001759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2206,9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30CF4D12" w:rsidR="00F86853" w:rsidRPr="00080C48" w:rsidRDefault="00F86853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2206,9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86853" w:rsidRPr="00080C48" w14:paraId="78C8F0D8" w14:textId="77777777" w:rsidTr="009D1D72"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F86853" w:rsidRPr="00080C48" w:rsidRDefault="00F86853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F86853" w:rsidRPr="00743A47" w:rsidRDefault="00F86853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86853" w:rsidRPr="00080C48" w14:paraId="50C13853" w14:textId="77777777" w:rsidTr="009D1D72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F86853" w:rsidRPr="00080C48" w:rsidRDefault="00F86853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179D32BE" w:rsidR="00F86853" w:rsidRPr="00743A47" w:rsidRDefault="0041595C" w:rsidP="001759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180,0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5177269E" w:rsidR="00F86853" w:rsidRPr="00080C48" w:rsidRDefault="00F86853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180,0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F86853">
        <w:tc>
          <w:tcPr>
            <w:tcW w:w="14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>услуг</w:t>
            </w:r>
            <w:proofErr w:type="spellEnd"/>
            <w:r w:rsidRPr="00080C48">
              <w:t xml:space="preserve">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F8685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A44" w14:textId="35AE500B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6DA" w14:textId="250E6E68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337" w14:textId="70E1E4AB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0709EFFB" w:rsidR="001759A7" w:rsidRPr="00743A47" w:rsidRDefault="0041595C" w:rsidP="001759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64776,8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58C48D4D" w:rsidR="001759A7" w:rsidRPr="00080C48" w:rsidRDefault="00F86853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3063,3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0891D814" w:rsidR="001759A7" w:rsidRPr="00080C48" w:rsidRDefault="0041595C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61713,5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86853" w:rsidRPr="00080C48" w14:paraId="242E2DB8" w14:textId="77777777" w:rsidTr="009D1D72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290FBE5A" w:rsidR="00F86853" w:rsidRPr="00080C48" w:rsidRDefault="00F86853" w:rsidP="00175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0A4AB8FD" w:rsidR="00F86853" w:rsidRPr="00080C48" w:rsidRDefault="00F86853" w:rsidP="00175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F86853" w:rsidRPr="00080C48" w:rsidRDefault="00F86853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4E30986B" w:rsidR="00F86853" w:rsidRPr="00743A47" w:rsidRDefault="0041595C" w:rsidP="001759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59918,4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62143388" w:rsidR="00F86853" w:rsidRPr="00080C48" w:rsidRDefault="00F86853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2833,5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5EEAE49A" w:rsidR="00F86853" w:rsidRPr="00080C48" w:rsidRDefault="0041595C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57084,9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86853" w:rsidRPr="00080C48" w14:paraId="44A0EAD4" w14:textId="77777777" w:rsidTr="009D1D72"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F86853" w:rsidRPr="00080C48" w:rsidRDefault="00F86853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F86853" w:rsidRPr="00743A47" w:rsidRDefault="00F86853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86853" w:rsidRPr="00080C48" w14:paraId="053916A4" w14:textId="77777777" w:rsidTr="009D1D72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F86853" w:rsidRPr="00080C48" w:rsidRDefault="00F86853" w:rsidP="001759A7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F86853" w:rsidRPr="00080C48" w:rsidRDefault="00F86853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54B5D543" w:rsidR="00F86853" w:rsidRPr="00743A47" w:rsidRDefault="0041595C" w:rsidP="001759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4858,4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F86853" w:rsidRPr="00743A47" w:rsidRDefault="00F86853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F86853" w:rsidRPr="00743A47" w:rsidRDefault="00F86853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5D10B426" w:rsidR="00F86853" w:rsidRPr="00080C48" w:rsidRDefault="00F86853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229,8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17C50F60" w:rsidR="00F86853" w:rsidRPr="00080C48" w:rsidRDefault="0041595C" w:rsidP="001759A7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4628,6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F86853" w:rsidRPr="00080C48" w:rsidRDefault="00F86853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9663BB" w14:paraId="32C7E297" w14:textId="77777777" w:rsidTr="00F86853">
        <w:tc>
          <w:tcPr>
            <w:tcW w:w="148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Pr="009663BB" w:rsidRDefault="00FA6416" w:rsidP="001759A7">
            <w:pPr>
              <w:rPr>
                <w:sz w:val="24"/>
                <w:szCs w:val="24"/>
              </w:rPr>
            </w:pPr>
          </w:p>
          <w:p w14:paraId="2BDD3D1C" w14:textId="77777777" w:rsidR="00FA6416" w:rsidRPr="009663BB" w:rsidRDefault="00FA6416" w:rsidP="001759A7">
            <w:pPr>
              <w:rPr>
                <w:sz w:val="24"/>
                <w:szCs w:val="24"/>
              </w:rPr>
            </w:pPr>
          </w:p>
          <w:p w14:paraId="617E2307" w14:textId="61DF943D" w:rsidR="00006A9B" w:rsidRPr="009663BB" w:rsidRDefault="00006A9B" w:rsidP="00006A9B">
            <w:pPr>
              <w:shd w:val="clear" w:color="auto" w:fill="FFFFFF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       </w:t>
            </w:r>
            <w:r w:rsidR="00F15D15" w:rsidRPr="009663BB">
              <w:rPr>
                <w:sz w:val="24"/>
                <w:szCs w:val="24"/>
              </w:rPr>
              <w:t xml:space="preserve">                               </w:t>
            </w:r>
            <w:r w:rsidR="009663BB" w:rsidRPr="009663BB">
              <w:rPr>
                <w:sz w:val="24"/>
                <w:szCs w:val="24"/>
              </w:rPr>
              <w:t>Ю.А. Никитенко</w:t>
            </w:r>
            <w:r w:rsidRPr="009663BB">
              <w:rPr>
                <w:sz w:val="24"/>
                <w:szCs w:val="24"/>
              </w:rPr>
              <w:t xml:space="preserve">   </w:t>
            </w:r>
          </w:p>
          <w:p w14:paraId="3F12A4CD" w14:textId="77777777" w:rsidR="00006A9B" w:rsidRPr="009663BB" w:rsidRDefault="00006A9B" w:rsidP="00006A9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49491D78" w14:textId="77777777" w:rsidR="00006A9B" w:rsidRPr="009663BB" w:rsidRDefault="00006A9B" w:rsidP="00006A9B">
            <w:pPr>
              <w:shd w:val="clear" w:color="auto" w:fill="FFFFFF"/>
              <w:rPr>
                <w:sz w:val="24"/>
                <w:szCs w:val="24"/>
              </w:rPr>
            </w:pPr>
          </w:p>
          <w:p w14:paraId="14FC6BFF" w14:textId="77777777" w:rsidR="00FA6416" w:rsidRPr="009663BB" w:rsidRDefault="00FA6416" w:rsidP="006C40F5">
            <w:pPr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9D1D72" w:rsidRDefault="009D1D72">
      <w:r>
        <w:separator/>
      </w:r>
    </w:p>
  </w:endnote>
  <w:endnote w:type="continuationSeparator" w:id="0">
    <w:p w14:paraId="68253B69" w14:textId="77777777" w:rsidR="009D1D72" w:rsidRDefault="009D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Content>
      <w:p w14:paraId="7E28D36A" w14:textId="7E381EE2" w:rsidR="009D1D72" w:rsidRDefault="009D1D7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FD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F439565" w14:textId="77777777" w:rsidR="009D1D72" w:rsidRDefault="009D1D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9D1D72" w:rsidRDefault="009D1D7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9D1D72" w:rsidRDefault="009D1D7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Content>
      <w:p w14:paraId="3FF60779" w14:textId="77777777" w:rsidR="009D1D72" w:rsidRDefault="009D1D72">
        <w:pPr>
          <w:pStyle w:val="a7"/>
          <w:jc w:val="right"/>
        </w:pPr>
      </w:p>
      <w:p w14:paraId="5C898D63" w14:textId="4D4ADB48" w:rsidR="009D1D72" w:rsidRDefault="009D1D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DA">
          <w:rPr>
            <w:noProof/>
          </w:rPr>
          <w:t>39</w:t>
        </w:r>
        <w:r>
          <w:fldChar w:fldCharType="end"/>
        </w:r>
      </w:p>
    </w:sdtContent>
  </w:sdt>
  <w:p w14:paraId="24020667" w14:textId="77777777" w:rsidR="009D1D72" w:rsidRPr="00B82745" w:rsidRDefault="009D1D72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9D1D72" w:rsidRDefault="009D1D72">
      <w:r>
        <w:separator/>
      </w:r>
    </w:p>
  </w:footnote>
  <w:footnote w:type="continuationSeparator" w:id="0">
    <w:p w14:paraId="0FB549A5" w14:textId="77777777" w:rsidR="009D1D72" w:rsidRDefault="009D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27BAE"/>
    <w:rsid w:val="00031144"/>
    <w:rsid w:val="00032465"/>
    <w:rsid w:val="000379B4"/>
    <w:rsid w:val="00043C97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82686"/>
    <w:rsid w:val="00091B45"/>
    <w:rsid w:val="00091BFE"/>
    <w:rsid w:val="000A2B96"/>
    <w:rsid w:val="000A726F"/>
    <w:rsid w:val="000A78E0"/>
    <w:rsid w:val="000B2A36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16E08"/>
    <w:rsid w:val="00120F4B"/>
    <w:rsid w:val="00122600"/>
    <w:rsid w:val="00125DE3"/>
    <w:rsid w:val="00134A39"/>
    <w:rsid w:val="00134F0E"/>
    <w:rsid w:val="001534FF"/>
    <w:rsid w:val="00153B21"/>
    <w:rsid w:val="00160C62"/>
    <w:rsid w:val="0016159A"/>
    <w:rsid w:val="001638CC"/>
    <w:rsid w:val="00164176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0528"/>
    <w:rsid w:val="001B2D1C"/>
    <w:rsid w:val="001B67F9"/>
    <w:rsid w:val="001C0EB1"/>
    <w:rsid w:val="001C1D98"/>
    <w:rsid w:val="001C33C4"/>
    <w:rsid w:val="001C5211"/>
    <w:rsid w:val="001C606F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2BD7"/>
    <w:rsid w:val="00265121"/>
    <w:rsid w:val="00267E0C"/>
    <w:rsid w:val="0027031E"/>
    <w:rsid w:val="002711E7"/>
    <w:rsid w:val="002738D8"/>
    <w:rsid w:val="00273D62"/>
    <w:rsid w:val="00275A8F"/>
    <w:rsid w:val="00275FAB"/>
    <w:rsid w:val="00277DB1"/>
    <w:rsid w:val="0028703B"/>
    <w:rsid w:val="0029176D"/>
    <w:rsid w:val="00293EAB"/>
    <w:rsid w:val="00297D57"/>
    <w:rsid w:val="002A2062"/>
    <w:rsid w:val="002A31A1"/>
    <w:rsid w:val="002A3639"/>
    <w:rsid w:val="002A4A70"/>
    <w:rsid w:val="002A5343"/>
    <w:rsid w:val="002A61A5"/>
    <w:rsid w:val="002A6365"/>
    <w:rsid w:val="002B0442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18ED"/>
    <w:rsid w:val="002F210F"/>
    <w:rsid w:val="002F329F"/>
    <w:rsid w:val="002F613C"/>
    <w:rsid w:val="002F63E3"/>
    <w:rsid w:val="002F66D1"/>
    <w:rsid w:val="002F74D7"/>
    <w:rsid w:val="0030124B"/>
    <w:rsid w:val="00311B44"/>
    <w:rsid w:val="00313D3A"/>
    <w:rsid w:val="00314531"/>
    <w:rsid w:val="00316303"/>
    <w:rsid w:val="00325D23"/>
    <w:rsid w:val="00333FD9"/>
    <w:rsid w:val="00341DD3"/>
    <w:rsid w:val="00341FC1"/>
    <w:rsid w:val="0034453E"/>
    <w:rsid w:val="00353CF4"/>
    <w:rsid w:val="00364679"/>
    <w:rsid w:val="0037040B"/>
    <w:rsid w:val="00376D81"/>
    <w:rsid w:val="0038150A"/>
    <w:rsid w:val="00386074"/>
    <w:rsid w:val="00386A02"/>
    <w:rsid w:val="003921D8"/>
    <w:rsid w:val="00392D7B"/>
    <w:rsid w:val="0039308E"/>
    <w:rsid w:val="0039758C"/>
    <w:rsid w:val="003A6170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029D"/>
    <w:rsid w:val="00412BE2"/>
    <w:rsid w:val="00414B78"/>
    <w:rsid w:val="0041557D"/>
    <w:rsid w:val="0041595C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77D6E"/>
    <w:rsid w:val="00480BC7"/>
    <w:rsid w:val="00486554"/>
    <w:rsid w:val="004871AA"/>
    <w:rsid w:val="004912E2"/>
    <w:rsid w:val="00493C6F"/>
    <w:rsid w:val="00494C6E"/>
    <w:rsid w:val="004A0EE3"/>
    <w:rsid w:val="004A27CD"/>
    <w:rsid w:val="004A3550"/>
    <w:rsid w:val="004A3D8C"/>
    <w:rsid w:val="004A555F"/>
    <w:rsid w:val="004B6A5C"/>
    <w:rsid w:val="004B78E1"/>
    <w:rsid w:val="004C12C3"/>
    <w:rsid w:val="004C2902"/>
    <w:rsid w:val="004E0AB7"/>
    <w:rsid w:val="004E78FD"/>
    <w:rsid w:val="004E7B08"/>
    <w:rsid w:val="004F2501"/>
    <w:rsid w:val="004F7011"/>
    <w:rsid w:val="00500273"/>
    <w:rsid w:val="00501D85"/>
    <w:rsid w:val="005049F6"/>
    <w:rsid w:val="00510A8E"/>
    <w:rsid w:val="00512338"/>
    <w:rsid w:val="00515D9C"/>
    <w:rsid w:val="00517FDB"/>
    <w:rsid w:val="005253F4"/>
    <w:rsid w:val="00527CD5"/>
    <w:rsid w:val="00527ECB"/>
    <w:rsid w:val="00530FB8"/>
    <w:rsid w:val="00531FBD"/>
    <w:rsid w:val="0053366A"/>
    <w:rsid w:val="00533F42"/>
    <w:rsid w:val="00534FFD"/>
    <w:rsid w:val="00537A7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2733"/>
    <w:rsid w:val="00595A52"/>
    <w:rsid w:val="005A1603"/>
    <w:rsid w:val="005A1EB8"/>
    <w:rsid w:val="005A455C"/>
    <w:rsid w:val="005A5F40"/>
    <w:rsid w:val="005A674E"/>
    <w:rsid w:val="005B3C9C"/>
    <w:rsid w:val="005B4638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51A6"/>
    <w:rsid w:val="005F788A"/>
    <w:rsid w:val="005F7CE4"/>
    <w:rsid w:val="006017F9"/>
    <w:rsid w:val="006056EF"/>
    <w:rsid w:val="00605942"/>
    <w:rsid w:val="00611679"/>
    <w:rsid w:val="006128C7"/>
    <w:rsid w:val="00612DF8"/>
    <w:rsid w:val="00613D7D"/>
    <w:rsid w:val="006152B5"/>
    <w:rsid w:val="00615A8A"/>
    <w:rsid w:val="00623D17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C1B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01B0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75E87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3572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2354A"/>
    <w:rsid w:val="008301C1"/>
    <w:rsid w:val="008438D7"/>
    <w:rsid w:val="008477C1"/>
    <w:rsid w:val="00847B29"/>
    <w:rsid w:val="008551B9"/>
    <w:rsid w:val="00860E5A"/>
    <w:rsid w:val="00862637"/>
    <w:rsid w:val="00864543"/>
    <w:rsid w:val="008664AB"/>
    <w:rsid w:val="00867AB6"/>
    <w:rsid w:val="0087100B"/>
    <w:rsid w:val="008717DC"/>
    <w:rsid w:val="00871B9C"/>
    <w:rsid w:val="00874158"/>
    <w:rsid w:val="008761DF"/>
    <w:rsid w:val="00877493"/>
    <w:rsid w:val="008779B6"/>
    <w:rsid w:val="00887A91"/>
    <w:rsid w:val="00890030"/>
    <w:rsid w:val="00891C80"/>
    <w:rsid w:val="0089480E"/>
    <w:rsid w:val="00895746"/>
    <w:rsid w:val="008A24C7"/>
    <w:rsid w:val="008A26EE"/>
    <w:rsid w:val="008B113A"/>
    <w:rsid w:val="008B6AD3"/>
    <w:rsid w:val="008B6ECA"/>
    <w:rsid w:val="008C25E3"/>
    <w:rsid w:val="008C3CEE"/>
    <w:rsid w:val="008C5A82"/>
    <w:rsid w:val="008C7C06"/>
    <w:rsid w:val="008D00A5"/>
    <w:rsid w:val="008F13A1"/>
    <w:rsid w:val="008F36FF"/>
    <w:rsid w:val="008F6BC4"/>
    <w:rsid w:val="00901D49"/>
    <w:rsid w:val="009024EE"/>
    <w:rsid w:val="00904460"/>
    <w:rsid w:val="0090559A"/>
    <w:rsid w:val="00905742"/>
    <w:rsid w:val="00905C8D"/>
    <w:rsid w:val="00907535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02D1"/>
    <w:rsid w:val="00942986"/>
    <w:rsid w:val="00942D2B"/>
    <w:rsid w:val="00947FCC"/>
    <w:rsid w:val="009509C1"/>
    <w:rsid w:val="00951EB9"/>
    <w:rsid w:val="00952870"/>
    <w:rsid w:val="009663BB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A281E"/>
    <w:rsid w:val="009A4A3E"/>
    <w:rsid w:val="009B523B"/>
    <w:rsid w:val="009B752B"/>
    <w:rsid w:val="009C48D5"/>
    <w:rsid w:val="009D13FA"/>
    <w:rsid w:val="009D1410"/>
    <w:rsid w:val="009D1D72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24C6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213F"/>
    <w:rsid w:val="00AA4161"/>
    <w:rsid w:val="00AB44FD"/>
    <w:rsid w:val="00AB69BE"/>
    <w:rsid w:val="00AD089D"/>
    <w:rsid w:val="00AD39E6"/>
    <w:rsid w:val="00AE2601"/>
    <w:rsid w:val="00AF0739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907EE"/>
    <w:rsid w:val="00BA1B99"/>
    <w:rsid w:val="00BA2DBD"/>
    <w:rsid w:val="00BB0414"/>
    <w:rsid w:val="00BB55C0"/>
    <w:rsid w:val="00BC0920"/>
    <w:rsid w:val="00BC29FA"/>
    <w:rsid w:val="00BC32C8"/>
    <w:rsid w:val="00BC6987"/>
    <w:rsid w:val="00BE033C"/>
    <w:rsid w:val="00BE0F91"/>
    <w:rsid w:val="00BF39F0"/>
    <w:rsid w:val="00BF4112"/>
    <w:rsid w:val="00BF4EA2"/>
    <w:rsid w:val="00C02012"/>
    <w:rsid w:val="00C10821"/>
    <w:rsid w:val="00C11FDF"/>
    <w:rsid w:val="00C34790"/>
    <w:rsid w:val="00C36A26"/>
    <w:rsid w:val="00C36F65"/>
    <w:rsid w:val="00C41D47"/>
    <w:rsid w:val="00C4693E"/>
    <w:rsid w:val="00C46AD1"/>
    <w:rsid w:val="00C4731B"/>
    <w:rsid w:val="00C522F4"/>
    <w:rsid w:val="00C572C4"/>
    <w:rsid w:val="00C6146B"/>
    <w:rsid w:val="00C64A25"/>
    <w:rsid w:val="00C651C2"/>
    <w:rsid w:val="00C703FA"/>
    <w:rsid w:val="00C731BB"/>
    <w:rsid w:val="00C77086"/>
    <w:rsid w:val="00C77AB9"/>
    <w:rsid w:val="00C830C4"/>
    <w:rsid w:val="00C915E9"/>
    <w:rsid w:val="00CA151C"/>
    <w:rsid w:val="00CA5361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32E0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348A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B68E7"/>
    <w:rsid w:val="00DC2302"/>
    <w:rsid w:val="00DE50C1"/>
    <w:rsid w:val="00DE5A44"/>
    <w:rsid w:val="00DE71C1"/>
    <w:rsid w:val="00DF035C"/>
    <w:rsid w:val="00DF34C6"/>
    <w:rsid w:val="00DF3849"/>
    <w:rsid w:val="00DF4D3B"/>
    <w:rsid w:val="00E016A0"/>
    <w:rsid w:val="00E02E57"/>
    <w:rsid w:val="00E04378"/>
    <w:rsid w:val="00E12CC5"/>
    <w:rsid w:val="00E138E0"/>
    <w:rsid w:val="00E151E2"/>
    <w:rsid w:val="00E15FDA"/>
    <w:rsid w:val="00E2000D"/>
    <w:rsid w:val="00E300B7"/>
    <w:rsid w:val="00E3132E"/>
    <w:rsid w:val="00E34D88"/>
    <w:rsid w:val="00E36EA0"/>
    <w:rsid w:val="00E448C1"/>
    <w:rsid w:val="00E462C6"/>
    <w:rsid w:val="00E470AC"/>
    <w:rsid w:val="00E54E30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4581"/>
    <w:rsid w:val="00E86F85"/>
    <w:rsid w:val="00E90364"/>
    <w:rsid w:val="00E9043A"/>
    <w:rsid w:val="00E928DB"/>
    <w:rsid w:val="00E9290B"/>
    <w:rsid w:val="00E9290E"/>
    <w:rsid w:val="00E94932"/>
    <w:rsid w:val="00E9626F"/>
    <w:rsid w:val="00EA0753"/>
    <w:rsid w:val="00EA087F"/>
    <w:rsid w:val="00EA13EE"/>
    <w:rsid w:val="00EA5DB7"/>
    <w:rsid w:val="00EA73A8"/>
    <w:rsid w:val="00EB6404"/>
    <w:rsid w:val="00EB7342"/>
    <w:rsid w:val="00EC2AA7"/>
    <w:rsid w:val="00EC2EA3"/>
    <w:rsid w:val="00EC40AD"/>
    <w:rsid w:val="00EC789B"/>
    <w:rsid w:val="00ED54BA"/>
    <w:rsid w:val="00ED72D3"/>
    <w:rsid w:val="00ED7AE8"/>
    <w:rsid w:val="00EF09B3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5D15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745E0"/>
    <w:rsid w:val="00F8076F"/>
    <w:rsid w:val="00F8225E"/>
    <w:rsid w:val="00F86418"/>
    <w:rsid w:val="00F865E6"/>
    <w:rsid w:val="00F86853"/>
    <w:rsid w:val="00F91534"/>
    <w:rsid w:val="00F92794"/>
    <w:rsid w:val="00F9297B"/>
    <w:rsid w:val="00F93294"/>
    <w:rsid w:val="00F93714"/>
    <w:rsid w:val="00F97B61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C7BD4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0185-D2CD-4F13-A6D8-BCE18454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136</TotalTime>
  <Pages>39</Pages>
  <Words>5621</Words>
  <Characters>42261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</cp:revision>
  <cp:lastPrinted>2024-07-24T07:09:00Z</cp:lastPrinted>
  <dcterms:created xsi:type="dcterms:W3CDTF">2024-05-09T06:56:00Z</dcterms:created>
  <dcterms:modified xsi:type="dcterms:W3CDTF">2024-07-24T07:12:00Z</dcterms:modified>
</cp:coreProperties>
</file>