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1C" w:rsidRPr="009E2458" w:rsidRDefault="00DD422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55C55964" wp14:editId="0F034326">
            <wp:extent cx="638175" cy="995004"/>
            <wp:effectExtent l="0" t="0" r="0" b="0"/>
            <wp:docPr id="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8A" w:rsidRPr="009E2458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  <w:r w:rsidR="005D2DE5" w:rsidRPr="009E245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Ростовской области</w:t>
      </w:r>
    </w:p>
    <w:p w:rsidR="00702E1C" w:rsidRPr="009E2458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02E1C" w:rsidRPr="009E2458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9E2458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Pr="009E2458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RPr="009E2458" w:rsidTr="00BD2D97">
        <w:tc>
          <w:tcPr>
            <w:tcW w:w="3115" w:type="dxa"/>
            <w:vAlign w:val="center"/>
            <w:hideMark/>
          </w:tcPr>
          <w:p w:rsidR="00702E1C" w:rsidRPr="000B363F" w:rsidRDefault="006C5E3E" w:rsidP="0083319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</w:t>
            </w:r>
            <w:r w:rsidR="000B363F"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5</w:t>
            </w:r>
            <w:r w:rsidR="00720DE7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DB6DFE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03</w:t>
            </w:r>
            <w:r w:rsidR="00F46F50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9E2458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</w:t>
            </w:r>
            <w:r w:rsidR="00833193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115" w:type="dxa"/>
            <w:vAlign w:val="center"/>
            <w:hideMark/>
          </w:tcPr>
          <w:p w:rsidR="00702E1C" w:rsidRPr="00833193" w:rsidRDefault="00FB30F5" w:rsidP="0083319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20DE7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833193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76" w:type="dxa"/>
            <w:vAlign w:val="center"/>
            <w:hideMark/>
          </w:tcPr>
          <w:p w:rsidR="00702E1C" w:rsidRPr="009E2458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E2458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9E2458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Pr="009E2458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RPr="009E2458" w:rsidTr="00F46F50">
        <w:trPr>
          <w:trHeight w:val="1166"/>
        </w:trPr>
        <w:tc>
          <w:tcPr>
            <w:tcW w:w="4526" w:type="dxa"/>
          </w:tcPr>
          <w:p w:rsidR="00702E1C" w:rsidRPr="009E2458" w:rsidRDefault="00880F83" w:rsidP="0083319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2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назначении публичных слушаний по отчету об исполнении бюджета Каменоломненского городского поселения Октябрьского района за 20</w:t>
            </w:r>
            <w:r w:rsidR="000B363F" w:rsidRPr="000B3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8331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9E2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C04A05" w:rsidRPr="009E2458" w:rsidRDefault="00C04A05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F83" w:rsidRPr="009E2458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прав населения Каменоломненского городского поселения на участие в осуществлении местного самоуправления, руководствуясь статьей 28 Федерального закона от 06.10.2003 № 131-ФЗ "Об общих принципах организации местного самоуправления в Российской Федерации", во исполнение пункта 2 части 3 статьи 13 Устава муниципального образования «Каменоломненское городское поселение»,</w:t>
      </w:r>
    </w:p>
    <w:p w:rsidR="00880F83" w:rsidRPr="009E2458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F83" w:rsidRPr="009E2458" w:rsidRDefault="00880F83" w:rsidP="00880F83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80F83" w:rsidRPr="009E2458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1. Назначить проведение публичных слушаний по Отчету об исполнении бюджета Каменоломненского городского поселения Октябрьского района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4AA" w:rsidRPr="009E24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34AA" w:rsidRPr="009E245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5E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AC34AA" w:rsidRPr="009E24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15</w:t>
      </w: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.00 часов в зале заседаний Администрации Каменоломненского городского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 адресу Ростовская область, Октябрьский район, </w:t>
      </w:r>
      <w:proofErr w:type="spellStart"/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. Каменоломни, ул. Крупской 28а.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2.Установить порядок проведения публичных слушаний по Отчету об исполнени</w:t>
      </w:r>
      <w:r w:rsidR="007C6D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1 к настоящему постановлению.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3. Службе экономики и финансов внести на рассмотрение в Собрание депутатов Каменоломненского городского поселения Отчет об исполнении бюджета Каменоломненского городского поселения Октябрьского района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а также результаты публичных слушаний по нему.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6907EA" w:rsidRDefault="006907EA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E7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3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Е.А.Луговая</w:t>
      </w:r>
      <w:proofErr w:type="spellEnd"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9E2458" w:rsidTr="00CC0580">
        <w:tc>
          <w:tcPr>
            <w:tcW w:w="3785" w:type="dxa"/>
          </w:tcPr>
          <w:p w:rsidR="0050282D" w:rsidRPr="009E2458" w:rsidRDefault="0050282D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DD5" w:rsidRPr="009E2458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60DD5" w:rsidRPr="009E2458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160DD5" w:rsidRPr="009E2458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:rsidR="00160DD5" w:rsidRPr="009E2458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:rsidR="00160DD5" w:rsidRPr="000B363F" w:rsidRDefault="00160DD5" w:rsidP="00833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5E3E"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B363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A476F2"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</w:t>
            </w:r>
            <w:r w:rsidR="009E2458"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33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33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 по Отчету об исполнения бюджета Каменоломненского городского поселения Октябрьского района</w:t>
      </w:r>
    </w:p>
    <w:p w:rsid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1. Для обсуждения Отчета об исполнении бюджета Каменоломненского городского поселения Октябрьского района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проводятся публичные слушания в соответствии с настоящим порядком и статьей 13 Устава муниципального образования «</w:t>
      </w:r>
      <w:proofErr w:type="spellStart"/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  <w:t>2. Формой проведения публичных слушаний определить заседание «Круглого стола».</w:t>
      </w:r>
    </w:p>
    <w:p w:rsidR="000E6B38" w:rsidRPr="000E6B38" w:rsidRDefault="000E6B38" w:rsidP="000E6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На публичных слушаниях председательствует Глава Каменоломненского городского поселения.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Для ведения протокола публичных слушаний председательствующий определяет секретаря публичных слушаний.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Участникам публичных слушаний обеспечивается возможность задать вопросы и высказать свое мнение по отчету об исполнении бюджета Каменоломненского городского поселения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О результатах публичных слушаний составляется заключение, подписываемое Главой Каменоломненского городского поселения. Заключение о результатах публичных слушаний подлежит официальному опубликованию не позднее чем через 30 календарных дней со дня проведения публичных слушаний.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2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83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Е.А.Луговая</w:t>
      </w:r>
      <w:proofErr w:type="spellEnd"/>
    </w:p>
    <w:p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 w:rsidSect="00A476F2">
      <w:head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38" w:rsidRDefault="000E6B38" w:rsidP="00702E1C">
      <w:pPr>
        <w:spacing w:after="0" w:line="240" w:lineRule="auto"/>
      </w:pPr>
      <w:r>
        <w:separator/>
      </w:r>
    </w:p>
  </w:endnote>
  <w:endnote w:type="continuationSeparator" w:id="0">
    <w:p w:rsidR="000E6B38" w:rsidRDefault="000E6B38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38" w:rsidRDefault="000E6B38" w:rsidP="00702E1C">
      <w:pPr>
        <w:spacing w:after="0" w:line="240" w:lineRule="auto"/>
      </w:pPr>
      <w:r>
        <w:separator/>
      </w:r>
    </w:p>
  </w:footnote>
  <w:footnote w:type="continuationSeparator" w:id="0">
    <w:p w:rsidR="000E6B38" w:rsidRDefault="000E6B38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38" w:rsidRDefault="000E6B38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0B363F"/>
    <w:rsid w:val="000E6B38"/>
    <w:rsid w:val="0014138A"/>
    <w:rsid w:val="00160DD5"/>
    <w:rsid w:val="001A7496"/>
    <w:rsid w:val="001C62A4"/>
    <w:rsid w:val="001C75D6"/>
    <w:rsid w:val="001C7A16"/>
    <w:rsid w:val="00291CD1"/>
    <w:rsid w:val="003037B0"/>
    <w:rsid w:val="004A7CA1"/>
    <w:rsid w:val="0050282D"/>
    <w:rsid w:val="00532FCD"/>
    <w:rsid w:val="005525E0"/>
    <w:rsid w:val="005A6B65"/>
    <w:rsid w:val="005B1DB5"/>
    <w:rsid w:val="005D1D06"/>
    <w:rsid w:val="005D2DE5"/>
    <w:rsid w:val="006650DB"/>
    <w:rsid w:val="00676314"/>
    <w:rsid w:val="006907EA"/>
    <w:rsid w:val="006A52F4"/>
    <w:rsid w:val="006C5E3E"/>
    <w:rsid w:val="006E76B4"/>
    <w:rsid w:val="00702E1C"/>
    <w:rsid w:val="00720DE7"/>
    <w:rsid w:val="007222B1"/>
    <w:rsid w:val="007C6DAD"/>
    <w:rsid w:val="00804151"/>
    <w:rsid w:val="00833193"/>
    <w:rsid w:val="008742CD"/>
    <w:rsid w:val="0088026D"/>
    <w:rsid w:val="00880F83"/>
    <w:rsid w:val="008A1502"/>
    <w:rsid w:val="0095020E"/>
    <w:rsid w:val="009E2458"/>
    <w:rsid w:val="00A10DA8"/>
    <w:rsid w:val="00A476F2"/>
    <w:rsid w:val="00AC34AA"/>
    <w:rsid w:val="00AC7CFF"/>
    <w:rsid w:val="00B715AE"/>
    <w:rsid w:val="00BD2D97"/>
    <w:rsid w:val="00C04A05"/>
    <w:rsid w:val="00CC0580"/>
    <w:rsid w:val="00D36523"/>
    <w:rsid w:val="00D55F72"/>
    <w:rsid w:val="00D93DC8"/>
    <w:rsid w:val="00DA00B6"/>
    <w:rsid w:val="00DB6DFE"/>
    <w:rsid w:val="00DD422C"/>
    <w:rsid w:val="00E15FA0"/>
    <w:rsid w:val="00E51185"/>
    <w:rsid w:val="00EC758F"/>
    <w:rsid w:val="00EE1A8B"/>
    <w:rsid w:val="00EE301B"/>
    <w:rsid w:val="00F37074"/>
    <w:rsid w:val="00F46F50"/>
    <w:rsid w:val="00F46F92"/>
    <w:rsid w:val="00F95E45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48E0-F74E-46F4-9018-A50B7956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1</cp:lastModifiedBy>
  <cp:revision>64</cp:revision>
  <cp:lastPrinted>2022-03-16T10:16:00Z</cp:lastPrinted>
  <dcterms:created xsi:type="dcterms:W3CDTF">2016-09-30T11:00:00Z</dcterms:created>
  <dcterms:modified xsi:type="dcterms:W3CDTF">2022-03-16T10:17:00Z</dcterms:modified>
</cp:coreProperties>
</file>