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A11CA9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11CA9">
        <w:rPr>
          <w:noProof/>
          <w:sz w:val="24"/>
          <w:szCs w:val="24"/>
        </w:rPr>
        <w:drawing>
          <wp:inline distT="0" distB="0" distL="0" distR="0" wp14:anchorId="1E193968" wp14:editId="48BC1376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A11CA9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11CA9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A11CA9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11CA9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A11CA9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11CA9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A11CA9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CA9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A11CA9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CA9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A11CA9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A11CA9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A11CA9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A11CA9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RPr="00A11CA9" w:rsidTr="00FF1607">
        <w:tc>
          <w:tcPr>
            <w:tcW w:w="3115" w:type="dxa"/>
            <w:vAlign w:val="center"/>
          </w:tcPr>
          <w:p w:rsidR="003E2C19" w:rsidRPr="00A11CA9" w:rsidRDefault="000C0E05" w:rsidP="006717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01.04.2016</w:t>
            </w:r>
          </w:p>
        </w:tc>
        <w:tc>
          <w:tcPr>
            <w:tcW w:w="3115" w:type="dxa"/>
            <w:vAlign w:val="center"/>
          </w:tcPr>
          <w:p w:rsidR="003E2C19" w:rsidRPr="00A11CA9" w:rsidRDefault="003E2C19" w:rsidP="000C0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0C0E05">
              <w:rPr>
                <w:rFonts w:ascii="Times New Roman" w:hAnsi="Times New Roman" w:cs="Times New Roman"/>
                <w:b/>
                <w:sz w:val="28"/>
              </w:rPr>
              <w:t>101</w:t>
            </w:r>
          </w:p>
        </w:tc>
        <w:tc>
          <w:tcPr>
            <w:tcW w:w="3546" w:type="dxa"/>
            <w:vAlign w:val="center"/>
          </w:tcPr>
          <w:p w:rsidR="003E2C19" w:rsidRPr="00A11CA9" w:rsidRDefault="003E2C19" w:rsidP="00FF160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F02DF0" w:rsidRPr="00A11CA9" w:rsidRDefault="00F02DF0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5"/>
      </w:tblGrid>
      <w:tr w:rsidR="00A11CA9" w:rsidRPr="00A11CA9" w:rsidTr="003D3672">
        <w:trPr>
          <w:trHeight w:val="1157"/>
        </w:trPr>
        <w:tc>
          <w:tcPr>
            <w:tcW w:w="4665" w:type="dxa"/>
          </w:tcPr>
          <w:p w:rsidR="007C7EDB" w:rsidRPr="00A11CA9" w:rsidRDefault="007C7EDB" w:rsidP="00FF1607">
            <w:pPr>
              <w:pStyle w:val="124"/>
              <w:ind w:firstLine="0"/>
              <w:rPr>
                <w:szCs w:val="28"/>
              </w:rPr>
            </w:pPr>
            <w:r w:rsidRPr="00A11CA9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D4A73" w:rsidRPr="00A11CA9">
              <w:rPr>
                <w:szCs w:val="28"/>
              </w:rPr>
              <w:t>«</w:t>
            </w:r>
            <w:r w:rsidR="00DC14EB" w:rsidRPr="00DC14EB">
              <w:rPr>
                <w:szCs w:val="28"/>
              </w:rPr>
              <w:t>Сверка арендных платежей с арендаторами земельных участков, муниципального имущества</w:t>
            </w:r>
            <w:r w:rsidR="008D4A73" w:rsidRPr="00A11CA9">
              <w:rPr>
                <w:szCs w:val="28"/>
              </w:rPr>
              <w:t>»</w:t>
            </w:r>
          </w:p>
          <w:p w:rsidR="00D40D0A" w:rsidRPr="00A11CA9" w:rsidRDefault="00D40D0A" w:rsidP="00FF1607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B51CD7" w:rsidRPr="00A11CA9" w:rsidRDefault="00B51CD7" w:rsidP="00B51C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CA9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2B7A37" w:rsidRPr="00A11CA9">
        <w:rPr>
          <w:rFonts w:ascii="Times New Roman" w:hAnsi="Times New Roman" w:cs="Times New Roman"/>
          <w:sz w:val="28"/>
          <w:szCs w:val="28"/>
        </w:rPr>
        <w:t>,</w:t>
      </w:r>
    </w:p>
    <w:p w:rsidR="00FD6CB4" w:rsidRPr="00A11CA9" w:rsidRDefault="00FD6CB4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B4" w:rsidRPr="000C0E05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0E05">
        <w:rPr>
          <w:rFonts w:ascii="Times New Roman" w:hAnsi="Times New Roman" w:cs="Times New Roman"/>
          <w:sz w:val="28"/>
          <w:szCs w:val="28"/>
        </w:rPr>
        <w:t>ПОСТАНОВЛЯ</w:t>
      </w:r>
      <w:r w:rsidR="000C0E05">
        <w:rPr>
          <w:rFonts w:ascii="Times New Roman" w:hAnsi="Times New Roman" w:cs="Times New Roman"/>
          <w:sz w:val="28"/>
          <w:szCs w:val="28"/>
        </w:rPr>
        <w:t>Ю</w:t>
      </w:r>
      <w:r w:rsidRPr="000C0E05">
        <w:rPr>
          <w:rFonts w:ascii="Times New Roman" w:hAnsi="Times New Roman" w:cs="Times New Roman"/>
          <w:sz w:val="28"/>
          <w:szCs w:val="28"/>
        </w:rPr>
        <w:t>:</w:t>
      </w:r>
    </w:p>
    <w:p w:rsidR="00FD6CB4" w:rsidRPr="00A11CA9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A11CA9">
        <w:t xml:space="preserve">Утвердить административный регламент по предоставлению муниципальной услуги </w:t>
      </w:r>
      <w:r w:rsidR="00BC28EC" w:rsidRPr="00A11CA9">
        <w:t>«</w:t>
      </w:r>
      <w:r w:rsidR="00DC14EB" w:rsidRPr="00DC14EB">
        <w:t>Сверка арендных платежей с арендаторами земельных участков, муниципального имущества</w:t>
      </w:r>
      <w:r w:rsidR="0071527B" w:rsidRPr="00A11CA9">
        <w:t>»</w:t>
      </w:r>
      <w:r w:rsidR="008D4A73" w:rsidRPr="00A11CA9">
        <w:t xml:space="preserve"> </w:t>
      </w:r>
      <w:r w:rsidR="00C9002B" w:rsidRPr="00A11CA9">
        <w:t>согласно п</w:t>
      </w:r>
      <w:r w:rsidRPr="00A11CA9">
        <w:t>риложению</w:t>
      </w:r>
      <w:r w:rsidR="003846B4" w:rsidRPr="00A11CA9">
        <w:t xml:space="preserve"> к настоящему постановлению</w:t>
      </w:r>
      <w:r w:rsidRPr="00A11CA9">
        <w:t>.</w:t>
      </w:r>
    </w:p>
    <w:p w:rsidR="00DC14EB" w:rsidRPr="00DC14EB" w:rsidRDefault="00FD6CB4" w:rsidP="00DC14EB">
      <w:pPr>
        <w:pStyle w:val="ae"/>
        <w:numPr>
          <w:ilvl w:val="0"/>
          <w:numId w:val="2"/>
        </w:numPr>
        <w:ind w:left="0" w:firstLine="709"/>
        <w:jc w:val="both"/>
      </w:pPr>
      <w:r w:rsidRPr="00A11CA9">
        <w:t xml:space="preserve">Постановление от </w:t>
      </w:r>
      <w:r w:rsidR="002B7A37" w:rsidRPr="00A11CA9">
        <w:t>10.11.2015</w:t>
      </w:r>
      <w:r w:rsidRPr="00A11CA9">
        <w:t>г. №</w:t>
      </w:r>
      <w:r w:rsidR="002B7A37" w:rsidRPr="00A11CA9">
        <w:t xml:space="preserve"> 4</w:t>
      </w:r>
      <w:r w:rsidRPr="00A11CA9">
        <w:t>0</w:t>
      </w:r>
      <w:r w:rsidR="00DC14EB">
        <w:t>3</w:t>
      </w:r>
      <w:r w:rsidRPr="00A11CA9">
        <w:t xml:space="preserve"> «</w:t>
      </w:r>
      <w:r w:rsidR="00DC14EB" w:rsidRPr="00DC14EB">
        <w:t xml:space="preserve">Об утверждении административного регламента по предоставлению муниципальной услуги «Сверка арендных платежей с арендаторами земельных участков, муниципального имущества» </w:t>
      </w:r>
      <w:r w:rsidR="00DC14EB" w:rsidRPr="00A11CA9">
        <w:t>считать утратившим силу</w:t>
      </w:r>
      <w:r w:rsidR="00DC14EB">
        <w:t>.</w:t>
      </w:r>
    </w:p>
    <w:p w:rsid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A11CA9">
        <w:t>Настоящее постановление вступает в силу со дня его обнародования.</w:t>
      </w:r>
    </w:p>
    <w:p w:rsidR="00DC14EB" w:rsidRDefault="00DC14EB" w:rsidP="00DC14EB">
      <w:pPr>
        <w:pStyle w:val="ae"/>
        <w:ind w:left="709"/>
        <w:jc w:val="both"/>
      </w:pPr>
    </w:p>
    <w:p w:rsidR="003D3672" w:rsidRPr="00A11CA9" w:rsidRDefault="003D3672" w:rsidP="00DC14EB">
      <w:pPr>
        <w:pStyle w:val="ae"/>
        <w:ind w:left="709"/>
        <w:jc w:val="both"/>
      </w:pPr>
    </w:p>
    <w:p w:rsidR="007C7EDB" w:rsidRPr="00A11CA9" w:rsidRDefault="007C7EDB" w:rsidP="00A11CA9">
      <w:pPr>
        <w:pStyle w:val="ae"/>
        <w:numPr>
          <w:ilvl w:val="0"/>
          <w:numId w:val="2"/>
        </w:numPr>
        <w:ind w:left="0" w:firstLine="709"/>
        <w:jc w:val="both"/>
      </w:pPr>
      <w:r w:rsidRPr="00A11CA9">
        <w:lastRenderedPageBreak/>
        <w:t>Контроль за исполнением постановления оставляю за собой. </w:t>
      </w:r>
    </w:p>
    <w:p w:rsidR="003846B4" w:rsidRPr="00A11CA9" w:rsidRDefault="003846B4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19" w:rsidRPr="00A11CA9" w:rsidRDefault="003E2C19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19" w:rsidRPr="00A11CA9" w:rsidRDefault="00BC28EC" w:rsidP="003D36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A9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BC28EC" w:rsidRPr="00A11CA9" w:rsidRDefault="00BC28EC" w:rsidP="003D36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A9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 w:rsidRPr="00A11CA9">
        <w:rPr>
          <w:rFonts w:ascii="Times New Roman" w:hAnsi="Times New Roman" w:cs="Times New Roman"/>
          <w:b/>
          <w:sz w:val="28"/>
          <w:szCs w:val="28"/>
        </w:rPr>
        <w:t>п</w:t>
      </w:r>
      <w:r w:rsidRPr="00A11CA9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 w:rsidRPr="00A11CA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D367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A11CA9">
        <w:rPr>
          <w:rFonts w:ascii="Times New Roman" w:hAnsi="Times New Roman" w:cs="Times New Roman"/>
          <w:b/>
          <w:sz w:val="28"/>
          <w:szCs w:val="28"/>
        </w:rPr>
        <w:t>В.П.</w:t>
      </w:r>
      <w:r w:rsidR="003E2C19" w:rsidRPr="00A11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CA9"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BC28EC" w:rsidRPr="00A11CA9" w:rsidRDefault="00BC28EC" w:rsidP="003D3672">
      <w:pPr>
        <w:tabs>
          <w:tab w:val="left" w:pos="66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Pr="00A11CA9" w:rsidRDefault="003E2C19" w:rsidP="003D3672">
      <w:pPr>
        <w:tabs>
          <w:tab w:val="left" w:pos="66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Pr="00A11CA9" w:rsidRDefault="003E2C19" w:rsidP="003D3672">
      <w:pPr>
        <w:tabs>
          <w:tab w:val="left" w:pos="66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RPr="00A11CA9" w:rsidSect="00FF1607">
          <w:footerReference w:type="default" r:id="rId9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RPr="00A11CA9" w:rsidTr="00FF1607">
        <w:tc>
          <w:tcPr>
            <w:tcW w:w="3209" w:type="dxa"/>
          </w:tcPr>
          <w:p w:rsidR="00FF1607" w:rsidRPr="00A11CA9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A11CA9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A11CA9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A11CA9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A11CA9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A11CA9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Pr="00A11CA9" w:rsidRDefault="00FF1607" w:rsidP="000C0E0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0C0E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01.04.2016</w:t>
            </w:r>
            <w:r w:rsidRPr="00A11CA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</w:t>
            </w:r>
            <w:r w:rsidR="000C0E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101</w:t>
            </w:r>
          </w:p>
        </w:tc>
      </w:tr>
    </w:tbl>
    <w:p w:rsidR="00D40D0A" w:rsidRPr="00A11CA9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3D3672" w:rsidRDefault="007C7EDB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36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АДМИНИСТРАТИВНЫЙ РЕГЛАМЕНТ</w:t>
      </w:r>
    </w:p>
    <w:p w:rsidR="00FD6CB4" w:rsidRPr="003D3672" w:rsidRDefault="00FD6CB4" w:rsidP="00B0071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3D36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Каменоломненского городского поселения</w:t>
      </w:r>
    </w:p>
    <w:p w:rsidR="00D40D0A" w:rsidRPr="003D3672" w:rsidRDefault="007C7EDB" w:rsidP="00B0071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67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D40D0A" w:rsidRPr="003D3672" w:rsidRDefault="00D40D0A" w:rsidP="00B0071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67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C14EB" w:rsidRPr="003D3672">
        <w:rPr>
          <w:rFonts w:ascii="Times New Roman" w:hAnsi="Times New Roman" w:cs="Times New Roman"/>
          <w:color w:val="000000" w:themeColor="text1"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Pr="003D367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bookmarkEnd w:id="0"/>
    <w:p w:rsidR="007C7EDB" w:rsidRPr="003D3672" w:rsidRDefault="007C7EDB" w:rsidP="003763F9">
      <w:pPr>
        <w:pStyle w:val="1"/>
        <w:spacing w:after="240"/>
        <w:rPr>
          <w:b w:val="0"/>
          <w:color w:val="000000" w:themeColor="text1"/>
        </w:rPr>
      </w:pPr>
      <w:r w:rsidRPr="003D3672">
        <w:rPr>
          <w:b w:val="0"/>
          <w:color w:val="000000" w:themeColor="text1"/>
        </w:rPr>
        <w:t>1. Общие положения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Административный регламент по предоставлению муниципальной услуги </w:t>
      </w:r>
      <w:r w:rsidRPr="00A11CA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C14EB" w:rsidRPr="00DC14EB">
        <w:rPr>
          <w:rFonts w:ascii="Times New Roman" w:hAnsi="Times New Roman" w:cs="Times New Roman"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» (далее - Административный регламент), </w:t>
      </w:r>
      <w:r w:rsidR="008F2BBC" w:rsidRPr="008F2BBC">
        <w:rPr>
          <w:rFonts w:ascii="Times New Roman" w:eastAsia="Times New Roman" w:hAnsi="Times New Roman" w:cs="Times New Roman"/>
          <w:sz w:val="28"/>
          <w:szCs w:val="28"/>
        </w:rPr>
        <w:t>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FD6CB4" w:rsidRPr="00A11CA9" w:rsidRDefault="00FD6CB4" w:rsidP="003D36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1.2. Получателями муниципальной услуги «</w:t>
      </w:r>
      <w:r w:rsidR="00DC14EB" w:rsidRPr="00DC14EB">
        <w:rPr>
          <w:rFonts w:ascii="Times New Roman" w:hAnsi="Times New Roman" w:cs="Times New Roman"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:rsidR="00FD6CB4" w:rsidRPr="00A11CA9" w:rsidRDefault="00FD6CB4" w:rsidP="003D36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A11CA9" w:rsidRDefault="00FD6CB4" w:rsidP="003D36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Информация о муниципальной услуге  предоставляется непосредственно в помещениях Администрации Каменоломненского городского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местонахождении, графике работы и справочных телефонах работников Администрации Каменоломненского городского поселения, ответственных за предоставление муниципальной услуги, а также о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 предоставления муниципальной услуги и перечне документов, необходимых для ее получения, размещается: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Администрации Каменоломненского городского поселения, </w:t>
      </w:r>
      <w:hyperlink r:id="rId10" w:history="1">
        <w:r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kamenolomninskoe</w:t>
        </w:r>
        <w:r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1" w:history="1">
        <w:r w:rsidR="00A0367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(далее – Единый портал госуслуг).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Адрес местонахождения: 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 xml:space="preserve">346480,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Октябрьский район, 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р.п. Каменоломни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 xml:space="preserve"> Крупской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 поселения.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346480, Ростовская область, Октябрьский район, р.п. Каменоломни, ул. Крупской 28а.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A11CA9">
        <w:rPr>
          <w:rFonts w:ascii="Times New Roman" w:eastAsia="Times New Roman" w:hAnsi="Times New Roman" w:cs="Times New Roman"/>
          <w:sz w:val="28"/>
          <w:szCs w:val="28"/>
          <w:lang w:val="fi-FI"/>
        </w:rPr>
        <w:t xml:space="preserve"> </w:t>
      </w:r>
      <w:hyperlink r:id="rId12" w:history="1">
        <w:r w:rsidR="00A0367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="00A0367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28292@</w:t>
        </w:r>
        <w:r w:rsidR="00A0367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donpac</w:t>
        </w:r>
        <w:r w:rsidR="00A0367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A0367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Страница на официальном сайте Администрации 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поселения (ссылка): </w:t>
      </w:r>
      <w:hyperlink r:id="rId13" w:history="1">
        <w:r w:rsidR="00A0367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www.kamenolomninskoe.ru/uslugi/reglamenti/zemlia/zemlia_1256.html</w:t>
        </w:r>
      </w:hyperlink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, факс: 8(86360)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367E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A11CA9" w:rsidRDefault="00A0367E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A11CA9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A11CA9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A11CA9" w:rsidRDefault="00A0367E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A11CA9" w:rsidRDefault="00A0367E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A11CA9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Адрес местонахождения МАУ «МФЦ» Октябрьского района: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 xml:space="preserve"> 346480,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Каменоломни, ул.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Почтовый адрес: 3464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Каменоломни, ул.</w:t>
      </w:r>
      <w:r w:rsidR="00A0367E"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>На информационных стендах содержится следующая информация: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A11CA9" w:rsidRDefault="00FD6CB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Pr="003D3672" w:rsidRDefault="00056FFF" w:rsidP="003D3672">
      <w:pPr>
        <w:pStyle w:val="1"/>
        <w:spacing w:after="240" w:line="240" w:lineRule="auto"/>
        <w:rPr>
          <w:b w:val="0"/>
        </w:rPr>
      </w:pPr>
      <w:r w:rsidRPr="003D3672">
        <w:rPr>
          <w:b w:val="0"/>
        </w:rPr>
        <w:t>2. Стандарт предоставления муниципальной услуги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C40C3E" w:rsidRPr="00A11CA9">
        <w:rPr>
          <w:rFonts w:ascii="Times New Roman" w:hAnsi="Times New Roman" w:cs="Times New Roman"/>
          <w:sz w:val="28"/>
          <w:szCs w:val="28"/>
        </w:rPr>
        <w:t>«</w:t>
      </w:r>
      <w:r w:rsidR="00DC14EB" w:rsidRPr="00DC14EB">
        <w:rPr>
          <w:rFonts w:ascii="Times New Roman" w:hAnsi="Times New Roman" w:cs="Times New Roman"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="00C40C3E" w:rsidRPr="00A11CA9">
        <w:rPr>
          <w:rFonts w:ascii="Times New Roman" w:hAnsi="Times New Roman" w:cs="Times New Roman"/>
          <w:sz w:val="28"/>
          <w:szCs w:val="28"/>
        </w:rPr>
        <w:t>»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CA9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- муниципальная услуга).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Адрес местонахождения и почтовый адрес: 346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480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р.п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, Октябрьский район, Ростовской обл.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hyperlink r:id="rId14" w:history="1">
        <w:r w:rsidR="00C40C3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="00C40C3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kamenolomninskoe</w:t>
        </w:r>
        <w:r w:rsidR="00C40C3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="00C40C3E" w:rsidRPr="00A11CA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где размещен административный регламент. Адрес электронной почты: Е-</w:t>
      </w:r>
      <w:r w:rsidRPr="00A11CA9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history="1">
        <w:r w:rsidR="00C40C3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sp28292@do</w:t>
        </w:r>
        <w:r w:rsidR="00C40C3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="00C40C3E" w:rsidRPr="00A11C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pac.ru</w:t>
        </w:r>
      </w:hyperlink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Телефоны: 8 (86360) 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, факс: 8 (86360) 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A11CA9" w:rsidRDefault="004245E4" w:rsidP="003D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A11CA9" w:rsidRPr="00A11CA9" w:rsidTr="003763F9">
        <w:trPr>
          <w:jc w:val="center"/>
        </w:trPr>
        <w:tc>
          <w:tcPr>
            <w:tcW w:w="4050" w:type="dxa"/>
          </w:tcPr>
          <w:p w:rsidR="004245E4" w:rsidRPr="00A11CA9" w:rsidRDefault="004245E4" w:rsidP="003D3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A11CA9" w:rsidRDefault="004245E4" w:rsidP="003D3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 (ч.)</w:t>
            </w:r>
          </w:p>
        </w:tc>
      </w:tr>
      <w:tr w:rsidR="00A11CA9" w:rsidRPr="00A11CA9" w:rsidTr="003763F9">
        <w:trPr>
          <w:jc w:val="center"/>
        </w:trPr>
        <w:tc>
          <w:tcPr>
            <w:tcW w:w="4050" w:type="dxa"/>
          </w:tcPr>
          <w:p w:rsidR="004245E4" w:rsidRPr="00A11CA9" w:rsidRDefault="004245E4" w:rsidP="003D367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A11CA9" w:rsidRDefault="00C40C3E" w:rsidP="003D367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A11CA9" w:rsidRPr="00A11CA9" w:rsidTr="003763F9">
        <w:trPr>
          <w:jc w:val="center"/>
        </w:trPr>
        <w:tc>
          <w:tcPr>
            <w:tcW w:w="4050" w:type="dxa"/>
          </w:tcPr>
          <w:p w:rsidR="004245E4" w:rsidRPr="00A11CA9" w:rsidRDefault="004245E4" w:rsidP="003D367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A11CA9" w:rsidRDefault="00C40C3E" w:rsidP="003D367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A11CA9" w:rsidRPr="00A11CA9" w:rsidTr="003763F9">
        <w:trPr>
          <w:jc w:val="center"/>
        </w:trPr>
        <w:tc>
          <w:tcPr>
            <w:tcW w:w="4050" w:type="dxa"/>
          </w:tcPr>
          <w:p w:rsidR="004245E4" w:rsidRPr="00A11CA9" w:rsidRDefault="004245E4" w:rsidP="003D367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A11CA9" w:rsidRDefault="00C40C3E" w:rsidP="003D367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245E4"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45E4" w:rsidRPr="00A11CA9" w:rsidTr="003763F9">
        <w:trPr>
          <w:jc w:val="center"/>
        </w:trPr>
        <w:tc>
          <w:tcPr>
            <w:tcW w:w="4050" w:type="dxa"/>
          </w:tcPr>
          <w:p w:rsidR="004245E4" w:rsidRPr="00A11CA9" w:rsidRDefault="004245E4" w:rsidP="003D367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A11CA9" w:rsidRDefault="004245E4" w:rsidP="003D367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40C3E" w:rsidRPr="00A11CA9" w:rsidRDefault="00C40C3E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N 210-ФЗ «Об организации предоставления государственных и муниципальных услуг».</w:t>
      </w:r>
    </w:p>
    <w:p w:rsidR="004245E4" w:rsidRPr="00A11CA9" w:rsidRDefault="004245E4" w:rsidP="003D367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2.3. Юридическим фактом, являющимся основанием для начала действия, служит регистрация документов, указанных в п.2.6. Административного регламента, для получения муниципальной услуги в Администрации </w:t>
      </w:r>
      <w:r w:rsidR="00C40C3E" w:rsidRPr="00A11CA9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4245E4" w:rsidRPr="00A11CA9" w:rsidRDefault="004245E4" w:rsidP="003D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DC14EB">
        <w:rPr>
          <w:rFonts w:ascii="Times New Roman" w:eastAsia="Times New Roman" w:hAnsi="Times New Roman" w:cs="Times New Roman"/>
          <w:sz w:val="28"/>
          <w:szCs w:val="28"/>
        </w:rPr>
        <w:t>акт сверки</w:t>
      </w:r>
      <w:r w:rsidR="00BC4EC3" w:rsidRPr="00A11CA9">
        <w:rPr>
          <w:rFonts w:ascii="Times New Roman" w:eastAsia="Times New Roman" w:hAnsi="Times New Roman" w:cs="Times New Roman"/>
          <w:sz w:val="28"/>
          <w:szCs w:val="28"/>
        </w:rPr>
        <w:t xml:space="preserve"> или уведомление об отказе в предоставлении муниципальной услуги.</w:t>
      </w:r>
    </w:p>
    <w:p w:rsidR="004245E4" w:rsidRPr="00A11CA9" w:rsidRDefault="004245E4" w:rsidP="003D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4245E4" w:rsidRPr="00A11CA9" w:rsidRDefault="004245E4" w:rsidP="003D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14EB">
        <w:rPr>
          <w:rFonts w:ascii="Times New Roman" w:eastAsia="Times New Roman" w:hAnsi="Times New Roman" w:cs="Times New Roman"/>
          <w:sz w:val="28"/>
          <w:szCs w:val="28"/>
        </w:rPr>
        <w:t>акт сверки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45E4" w:rsidRPr="00A11CA9" w:rsidRDefault="004245E4" w:rsidP="003D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уведомления об отказе в предоставлении услуги.</w:t>
      </w:r>
    </w:p>
    <w:p w:rsidR="004245E4" w:rsidRPr="00A11CA9" w:rsidRDefault="004245E4" w:rsidP="003D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2.4. Максимально допустимый срок предоставления муниципальной услуги не должен превышать </w:t>
      </w:r>
      <w:r w:rsidR="00DC14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7A37" w:rsidRPr="00A11CA9">
        <w:rPr>
          <w:rFonts w:ascii="Times New Roman" w:eastAsia="Times New Roman" w:hAnsi="Times New Roman" w:cs="Times New Roman"/>
          <w:sz w:val="28"/>
          <w:szCs w:val="28"/>
        </w:rPr>
        <w:t>5 рабочих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BC4EC3" w:rsidRPr="00A11CA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B7A37" w:rsidRPr="00A11CA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45E4" w:rsidRPr="00A11CA9" w:rsidRDefault="004245E4" w:rsidP="003D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245E4" w:rsidRPr="00A11CA9" w:rsidRDefault="004245E4" w:rsidP="003D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kern w:val="28"/>
          <w:sz w:val="28"/>
          <w:szCs w:val="28"/>
        </w:rPr>
        <w:t>2.5.1. Земельный кодекс Российской Федерации от 25.10.2001 №136-ФЗ (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A11CA9">
        <w:rPr>
          <w:rFonts w:ascii="Times New Roman" w:eastAsia="Times New Roman" w:hAnsi="Times New Roman" w:cs="Times New Roman"/>
          <w:kern w:val="28"/>
          <w:sz w:val="28"/>
          <w:szCs w:val="28"/>
        </w:rPr>
        <w:t>«Российская г</w:t>
      </w:r>
      <w:r w:rsidR="00BC4EC3" w:rsidRPr="00A11CA9">
        <w:rPr>
          <w:rFonts w:ascii="Times New Roman" w:eastAsia="Times New Roman" w:hAnsi="Times New Roman" w:cs="Times New Roman"/>
          <w:kern w:val="28"/>
          <w:sz w:val="28"/>
          <w:szCs w:val="28"/>
        </w:rPr>
        <w:t>азета» от 30.10.2001 №№211-212);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2.5.2. Гражданский кодекс РФ от 30.11.1994 № 51-ФЗ («Российская газета» № 238-239 от 08.12.1994)</w:t>
      </w:r>
      <w:r w:rsidR="00BC4EC3" w:rsidRPr="00A11C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EC3" w:rsidRPr="00A11CA9" w:rsidRDefault="00AD4205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2.5.3</w:t>
      </w:r>
      <w:r w:rsidR="00BC4EC3" w:rsidRPr="00A11CA9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="00BC4EC3" w:rsidRPr="00A11CA9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BC4EC3" w:rsidRPr="00A11CA9" w:rsidRDefault="00AD4205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2.5.4</w:t>
      </w:r>
      <w:r w:rsidR="00BC4EC3" w:rsidRPr="00A11CA9">
        <w:rPr>
          <w:rFonts w:ascii="Times New Roman" w:eastAsia="Times New Roman" w:hAnsi="Times New Roman" w:cs="Times New Roman"/>
          <w:sz w:val="28"/>
          <w:szCs w:val="28"/>
        </w:rPr>
        <w:t>. Федеральный закон от 29.07.1998 № 135-ФЗ «Об оценочной деятельности в Российской Федерации» (первоначальный текст документа опубликован в издании «Российская газета» от 06.08.1998 № 148-149);</w:t>
      </w:r>
    </w:p>
    <w:p w:rsidR="004245E4" w:rsidRPr="00AD4205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AD4205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A11CA9">
        <w:rPr>
          <w:rFonts w:ascii="Times New Roman" w:eastAsia="Times New Roman" w:hAnsi="Times New Roman" w:cs="Times New Roman"/>
          <w:kern w:val="28"/>
          <w:sz w:val="28"/>
          <w:szCs w:val="28"/>
        </w:rPr>
        <w:t>. Областной закон от 22.07.2003 №19-ЗС «О регулировании земельных отношений в Ростовской области» (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</w:t>
      </w:r>
      <w:r w:rsidRPr="00AD4205">
        <w:rPr>
          <w:rFonts w:ascii="Times New Roman" w:eastAsia="Times New Roman" w:hAnsi="Times New Roman" w:cs="Times New Roman"/>
          <w:sz w:val="28"/>
          <w:szCs w:val="28"/>
        </w:rPr>
        <w:t xml:space="preserve">опубликован в издании </w:t>
      </w:r>
      <w:r w:rsidRPr="00AD4205">
        <w:rPr>
          <w:rFonts w:ascii="Times New Roman" w:eastAsia="Times New Roman" w:hAnsi="Times New Roman" w:cs="Times New Roman"/>
          <w:kern w:val="28"/>
          <w:sz w:val="28"/>
          <w:szCs w:val="28"/>
        </w:rPr>
        <w:t>«Наше время» от 30.07.2003 №161).</w:t>
      </w:r>
    </w:p>
    <w:p w:rsidR="00FB795F" w:rsidRPr="00AD4205" w:rsidRDefault="00AD4205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2.5.6</w:t>
      </w:r>
      <w:r w:rsidR="00FB795F" w:rsidRPr="00AD4205">
        <w:rPr>
          <w:rFonts w:ascii="Times New Roman" w:hAnsi="Times New Roman" w:cs="Times New Roman"/>
          <w:sz w:val="28"/>
          <w:szCs w:val="28"/>
        </w:rPr>
        <w:t>. П</w:t>
      </w:r>
      <w:r w:rsidR="00FB795F" w:rsidRPr="00AD4205">
        <w:rPr>
          <w:rFonts w:ascii="Times New Roman" w:hAnsi="Times New Roman" w:cs="Times New Roman"/>
          <w:sz w:val="28"/>
          <w:szCs w:val="28"/>
          <w:lang w:eastAsia="ar-SA"/>
        </w:rPr>
        <w:t>остановление Правительства Российской Федерации от 30.04.2014 №403 «</w:t>
      </w:r>
      <w:r w:rsidR="00FB795F" w:rsidRPr="00AD4205">
        <w:rPr>
          <w:rFonts w:ascii="Times New Roman" w:hAnsi="Times New Roman" w:cs="Times New Roman"/>
          <w:sz w:val="28"/>
          <w:szCs w:val="28"/>
        </w:rPr>
        <w:t xml:space="preserve">Об </w:t>
      </w:r>
      <w:hyperlink r:id="rId16" w:history="1">
        <w:r w:rsidR="00FB795F" w:rsidRPr="00AD42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="00FB795F" w:rsidRPr="00AD4205">
        <w:rPr>
          <w:rFonts w:ascii="Times New Roman" w:hAnsi="Times New Roman" w:cs="Times New Roman"/>
          <w:sz w:val="28"/>
          <w:szCs w:val="28"/>
        </w:rPr>
        <w:t>».</w:t>
      </w:r>
    </w:p>
    <w:p w:rsidR="00FB795F" w:rsidRDefault="00AD4205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2.5.7</w:t>
      </w:r>
      <w:r w:rsidR="00FB795F" w:rsidRPr="00AD42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795F" w:rsidRPr="00AD4205">
        <w:rPr>
          <w:rFonts w:ascii="Times New Roman" w:eastAsia="Calibri" w:hAnsi="Times New Roman" w:cs="Times New Roman"/>
          <w:sz w:val="28"/>
          <w:szCs w:val="28"/>
        </w:rPr>
        <w:t xml:space="preserve">Устав муниципального </w:t>
      </w:r>
      <w:r w:rsidR="00FB795F">
        <w:rPr>
          <w:rFonts w:ascii="Times New Roman" w:eastAsia="Calibri" w:hAnsi="Times New Roman" w:cs="Times New Roman"/>
          <w:sz w:val="28"/>
          <w:szCs w:val="28"/>
        </w:rPr>
        <w:t>образования «Каменоломненское городское поселение»</w:t>
      </w:r>
      <w:r w:rsidR="00FB795F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FB795F" w:rsidRDefault="00FB795F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2.5.9. Настоящий Административный регламент.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приведен в Приложении 1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A11CA9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2.7.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предоставить, указан в Приложении 2 к настоящему Административному регламенту.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предоставление заявителем документов, указанных в Приложении </w:t>
      </w:r>
      <w:r w:rsidR="002B7A37" w:rsidRPr="00A11CA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регламенту, не является основанием для отказа заявителю в предоставлении муниципальной услуги.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2.8.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A11CA9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237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22377E" w:rsidRPr="0022377E" w:rsidRDefault="0022377E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377E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22377E" w:rsidRPr="0022377E" w:rsidRDefault="0022377E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377E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№1 к Административному регламенту (с учётом п.2.10 Административного регламента);</w:t>
      </w:r>
    </w:p>
    <w:p w:rsidR="0022377E" w:rsidRPr="0022377E" w:rsidRDefault="0022377E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377E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22377E" w:rsidRPr="0022377E" w:rsidRDefault="0022377E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377E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22377E" w:rsidRDefault="0022377E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377E">
        <w:rPr>
          <w:rFonts w:ascii="Times New Roman" w:eastAsia="Times New Roman" w:hAnsi="Times New Roman" w:cs="Times New Roman"/>
          <w:bCs/>
          <w:sz w:val="28"/>
          <w:szCs w:val="28"/>
        </w:rPr>
        <w:t>Решение об отказе в приеме документов может быть обжаловано в суде, в порядке предусмотренном гл. 24 Арбитражного процессуального кодекса РФ.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2377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муниципальной услуги.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A11CA9" w:rsidRDefault="0022377E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77E">
        <w:rPr>
          <w:rFonts w:ascii="Times New Roman" w:eastAsia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суде, в порядке предусмотренном гл. 24 Арбитражного процессуального кодекса РФ.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2377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>Для предоставления муниципальной услуги необходимыми и обязательными являются следующие государственные услуги: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4245E4" w:rsidRPr="00A11CA9" w:rsidRDefault="004245E4" w:rsidP="003D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2377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2377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2377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22377E" w:rsidRDefault="0022377E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77E">
        <w:rPr>
          <w:rFonts w:ascii="Times New Roman" w:eastAsia="Times New Roman" w:hAnsi="Times New Roman" w:cs="Times New Roman"/>
          <w:sz w:val="28"/>
          <w:szCs w:val="28"/>
        </w:rPr>
        <w:t>2.15. Срок и порядок регистрации запроса заявителя о предоставлении муниципальной услуги 5 минут.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2377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2377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.1.Помещения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2377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.2.В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2377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.3.Места ожидания предоставления муниципальной услуги оборудуются стульями, кресельными секциями.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2377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.4.Места получения информации оборудуются информационными стендами, стульями и столами.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2377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.5.В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2377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.6.Помещения,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2377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.7.Так же должны быть обеспечены следующие показатели доступности услуги для инвалидов: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2377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2377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. Время приёма заявителей.</w:t>
      </w:r>
    </w:p>
    <w:p w:rsidR="004245E4" w:rsidRPr="00A11CA9" w:rsidRDefault="004245E4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Часы приема заявителей сотрудниками Администрации </w:t>
      </w:r>
      <w:r w:rsidR="003763F9" w:rsidRPr="00A11CA9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поселения указаны выше.</w:t>
      </w:r>
    </w:p>
    <w:p w:rsidR="00974D52" w:rsidRPr="003D3672" w:rsidRDefault="00974D52" w:rsidP="003D3672">
      <w:pPr>
        <w:pStyle w:val="1"/>
        <w:spacing w:after="240" w:line="240" w:lineRule="auto"/>
        <w:rPr>
          <w:b w:val="0"/>
        </w:rPr>
      </w:pPr>
      <w:r w:rsidRPr="003D3672">
        <w:rPr>
          <w:b w:val="0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3D3672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672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672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3.3.1. Заявитель предоставляет в Администрацию поселения заявление и полный пакет документов, указанных в приложении 1 к настоящему Административному регламенту.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оформления документов, выдается расписка в получении этих документов с указанием их перечня и даты получения.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3.3.2. Заявитель вправе представить по собственной инициативе документы, указанные в приложении 2 к настоящему Административному регламенту, которые могут быть получены в рамках межведомственного информационного взаимодействия. Если данные документы заявителем представлены не были, ответственный исполнитель в течение 7 рабочих дней запрашивает документы самостоятельно в рамках межведомственного информационного взаимодействия. 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окончательный сбор документов, указанных в приложении 1 к настоящему Административному регламенту.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3.3.3.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3.3.4.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подготовку </w:t>
      </w:r>
      <w:r w:rsidR="008F2BBC">
        <w:rPr>
          <w:rFonts w:ascii="Times New Roman" w:eastAsia="Times New Roman" w:hAnsi="Times New Roman" w:cs="Times New Roman"/>
          <w:sz w:val="28"/>
          <w:szCs w:val="28"/>
        </w:rPr>
        <w:t>акта сверки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подписанный акт </w:t>
      </w:r>
      <w:r w:rsidR="008F2BBC">
        <w:rPr>
          <w:rFonts w:ascii="Times New Roman" w:eastAsia="Times New Roman" w:hAnsi="Times New Roman" w:cs="Times New Roman"/>
          <w:sz w:val="28"/>
          <w:szCs w:val="28"/>
        </w:rPr>
        <w:t>сверки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либо подписанное Главой Администрации поселения письмо об отказе в предоставлении муниципальной услуги.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</w:t>
      </w:r>
      <w:r w:rsidR="008F2BBC">
        <w:rPr>
          <w:rFonts w:ascii="Times New Roman" w:eastAsia="Times New Roman" w:hAnsi="Times New Roman" w:cs="Times New Roman"/>
          <w:sz w:val="28"/>
          <w:szCs w:val="28"/>
        </w:rPr>
        <w:t>й административной процедуры – 15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3.3.5. Ответственный исполнитель выдает заверенный должным образом акт </w:t>
      </w:r>
      <w:r w:rsidR="00CB78A6">
        <w:rPr>
          <w:rFonts w:ascii="Times New Roman" w:eastAsia="Times New Roman" w:hAnsi="Times New Roman" w:cs="Times New Roman"/>
          <w:sz w:val="28"/>
          <w:szCs w:val="28"/>
        </w:rPr>
        <w:t xml:space="preserve">сверки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заявителю, способом, указанным в заявлении о предоставлении муниципальной услуги.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выдача заявителю заверенного должным образом акта</w:t>
      </w:r>
      <w:r w:rsidR="00CB78A6">
        <w:rPr>
          <w:rFonts w:ascii="Times New Roman" w:eastAsia="Times New Roman" w:hAnsi="Times New Roman" w:cs="Times New Roman"/>
          <w:sz w:val="28"/>
          <w:szCs w:val="28"/>
        </w:rPr>
        <w:t xml:space="preserve"> сверки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, либо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подписанного Главой Администрации поселения письма об отказе в предоставлении муниципальной услуги.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заверенного должным образом акта </w:t>
      </w:r>
      <w:r w:rsidR="00CB78A6">
        <w:rPr>
          <w:rFonts w:ascii="Times New Roman" w:eastAsia="Times New Roman" w:hAnsi="Times New Roman" w:cs="Times New Roman"/>
          <w:sz w:val="28"/>
          <w:szCs w:val="28"/>
        </w:rPr>
        <w:t xml:space="preserve">сверки </w:t>
      </w:r>
      <w:r w:rsidRPr="00A11CA9">
        <w:rPr>
          <w:rFonts w:ascii="Times New Roman" w:eastAsia="Times New Roman" w:hAnsi="Times New Roman" w:cs="Times New Roman"/>
          <w:sz w:val="28"/>
          <w:szCs w:val="28"/>
        </w:rPr>
        <w:t>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A11CA9" w:rsidRDefault="003763F9" w:rsidP="003D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3.4. Блок-схема предоставления муниципальной услуги указана в Приложении  4 Административного регламента.</w:t>
      </w:r>
    </w:p>
    <w:p w:rsidR="00292B3C" w:rsidRPr="003D3672" w:rsidRDefault="00974D52" w:rsidP="003D3672">
      <w:pPr>
        <w:pStyle w:val="1"/>
        <w:spacing w:after="240" w:line="240" w:lineRule="auto"/>
        <w:rPr>
          <w:b w:val="0"/>
        </w:rPr>
      </w:pPr>
      <w:r w:rsidRPr="003D3672">
        <w:rPr>
          <w:b w:val="0"/>
        </w:rPr>
        <w:t>4. Формы контроля за предоставлением муниципальной услуги</w:t>
      </w:r>
    </w:p>
    <w:p w:rsidR="003763F9" w:rsidRPr="00A11CA9" w:rsidRDefault="003763F9" w:rsidP="003D3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Каменоломненского городского поселения (далее - Глава).</w:t>
      </w:r>
    </w:p>
    <w:p w:rsidR="003763F9" w:rsidRPr="00A11CA9" w:rsidRDefault="003763F9" w:rsidP="003D3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A11CA9" w:rsidRDefault="003763F9" w:rsidP="003D3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A11CA9" w:rsidRDefault="003763F9" w:rsidP="003D3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A11CA9" w:rsidRDefault="003763F9" w:rsidP="003D3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A11CA9" w:rsidRDefault="003763F9" w:rsidP="003D3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734A33" w:rsidRPr="003D3672" w:rsidRDefault="00734A33" w:rsidP="003D3672">
      <w:pPr>
        <w:pStyle w:val="1"/>
        <w:spacing w:after="240" w:line="240" w:lineRule="auto"/>
        <w:rPr>
          <w:b w:val="0"/>
        </w:rPr>
      </w:pPr>
      <w:r w:rsidRPr="003D3672">
        <w:rPr>
          <w:b w:val="0"/>
        </w:rPr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5.2.1. Нарушение срока регистрации заявления заявителя о предоставлении муниципальной услуги. 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22377E" w:rsidRDefault="0022377E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77E">
        <w:rPr>
          <w:rFonts w:ascii="Times New Roman" w:eastAsia="Times New Roman" w:hAnsi="Times New Roman" w:cs="Times New Roman"/>
          <w:sz w:val="28"/>
          <w:szCs w:val="28"/>
        </w:rPr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lastRenderedPageBreak/>
        <w:t>- Сведения об обжалуемых решениях и действиях (бездействии) должностного лица.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22377E" w:rsidRDefault="0022377E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77E">
        <w:rPr>
          <w:rFonts w:ascii="Times New Roman" w:eastAsia="Times New Roman" w:hAnsi="Times New Roman" w:cs="Times New Roman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3763F9" w:rsidRPr="00A11CA9" w:rsidRDefault="003763F9" w:rsidP="003D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9A65BA" w:rsidRPr="00A11CA9" w:rsidRDefault="003763F9" w:rsidP="003D3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9A65BA" w:rsidRDefault="009A65BA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672" w:rsidRDefault="003D3672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672" w:rsidRPr="00A11CA9" w:rsidRDefault="003D3672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Pr="00A11CA9" w:rsidRDefault="009A65BA" w:rsidP="003D3672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A11CA9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Pr="00A11CA9" w:rsidRDefault="00664E56" w:rsidP="003D3672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 w:rsidRPr="00A11CA9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A11CA9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</w:t>
      </w:r>
      <w:r w:rsidR="003D36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DC7250" w:rsidRPr="00A11CA9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 w:rsidRPr="00A11C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 w:rsidRPr="00A11CA9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Pr="00A11CA9" w:rsidRDefault="009A65BA" w:rsidP="003D3672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Pr="00A11CA9" w:rsidRDefault="003763F9" w:rsidP="003D3672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3763F9" w:rsidRPr="00A11CA9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A11CA9" w:rsidTr="00FE46A2">
        <w:tc>
          <w:tcPr>
            <w:tcW w:w="3209" w:type="dxa"/>
          </w:tcPr>
          <w:p w:rsidR="00861784" w:rsidRPr="00A11CA9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A11CA9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A11CA9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861784" w:rsidRPr="00A11CA9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A11CA9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27AE" w:rsidRPr="00A11CA9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</w:p>
    <w:p w:rsidR="003763F9" w:rsidRPr="00A11CA9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601"/>
        <w:gridCol w:w="2126"/>
      </w:tblGrid>
      <w:tr w:rsidR="00A11CA9" w:rsidRPr="00064DB1" w:rsidTr="00861784">
        <w:trPr>
          <w:trHeight w:val="20"/>
          <w:jc w:val="center"/>
        </w:trPr>
        <w:tc>
          <w:tcPr>
            <w:tcW w:w="846" w:type="dxa"/>
            <w:vAlign w:val="center"/>
          </w:tcPr>
          <w:p w:rsidR="003763F9" w:rsidRPr="00064DB1" w:rsidRDefault="003763F9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064DB1" w:rsidRDefault="003763F9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064DB1" w:rsidRDefault="003763F9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.Заявление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Оригинал -1</w:t>
            </w: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2. Документ, удостоверяющий  личность заявителя или представителя заявителя*: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Копия при предъявлении оригинала – 1</w:t>
            </w: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2.2. Временное удостоверение личности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2.3.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2.4. Разрешение на временное проживание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2.5. Вид на жительство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2.6. Удостоверение беженца в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2.7. Свидетельство о рассмотрении ходатайства о признании беженцем на территории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2.8. Свидетельство</w:t>
            </w:r>
          </w:p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о предоставлении временного убежища на территории</w:t>
            </w:r>
          </w:p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2.9. Свидетельство о рождении (для лиц, не достигших возраста 14 лет)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 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Копия при предъявлении оригинала – 1</w:t>
            </w: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3.1. Для представителей физического лица: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3.1.2. Свидетельство о рождении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3.1.3. Свидетельство об усыновлении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3.1.4.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3.1.4. Акт органа опеки и попечительства о назначении опекуна или попечителя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3.2. Для представителей юридического лица: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 xml:space="preserve">3.2.2. Определение арбитражного суда о введении внешнего управления и назначении внешнего управляющего (для </w:t>
            </w:r>
            <w:r w:rsidRPr="00064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в отношении которой введена процедура внешнего управления)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4. Копии платежных документов за период, по которому производится сверка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Копия при предъявлении оригинала – 1</w:t>
            </w: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5. Акт сверки, составленный заявителем (при наличии)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Оригинал -1</w:t>
            </w: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6. Выписка из ЕГРЮЛ* (для юридических лиц)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Оригинал - 1</w:t>
            </w:r>
          </w:p>
        </w:tc>
      </w:tr>
      <w:tr w:rsidR="000B16A8" w:rsidRPr="00064DB1" w:rsidTr="00861784">
        <w:trPr>
          <w:trHeight w:val="20"/>
          <w:jc w:val="center"/>
        </w:trPr>
        <w:tc>
          <w:tcPr>
            <w:tcW w:w="846" w:type="dxa"/>
          </w:tcPr>
          <w:p w:rsidR="000B16A8" w:rsidRPr="00064DB1" w:rsidRDefault="000B16A8" w:rsidP="0006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7. Документы, подтверждающие отнесение заявителя к категории лиц, освобожденных от уплаты земельного налога (при наличии)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0B16A8" w:rsidRPr="00064DB1" w:rsidRDefault="000B16A8" w:rsidP="0006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DB1">
              <w:rPr>
                <w:rFonts w:ascii="Times New Roman" w:hAnsi="Times New Roman" w:cs="Times New Roman"/>
                <w:sz w:val="28"/>
                <w:szCs w:val="28"/>
              </w:rPr>
              <w:t>Копия при предъявлении оригинала - 1</w:t>
            </w:r>
          </w:p>
        </w:tc>
      </w:tr>
    </w:tbl>
    <w:p w:rsidR="003763F9" w:rsidRPr="00A11CA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763F9" w:rsidRPr="00A11CA9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A11CA9" w:rsidTr="00FE46A2">
        <w:tc>
          <w:tcPr>
            <w:tcW w:w="3209" w:type="dxa"/>
          </w:tcPr>
          <w:p w:rsidR="00861784" w:rsidRPr="00A11CA9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A11CA9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A11CA9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861784" w:rsidRPr="00A11CA9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A11CA9" w:rsidRDefault="003763F9" w:rsidP="00376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1784" w:rsidRPr="00A11CA9" w:rsidRDefault="00861784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F9" w:rsidRPr="00A11CA9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CA9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3763F9" w:rsidRPr="00A11CA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63F9" w:rsidRPr="00A11CA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9240"/>
      </w:tblGrid>
      <w:tr w:rsidR="00A11CA9" w:rsidRPr="003D3672" w:rsidTr="00A11CA9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3763F9" w:rsidRPr="003D3672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36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3763F9" w:rsidRPr="003D3672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36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3763F9" w:rsidRPr="003D3672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36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A11CA9" w:rsidRPr="003D3672" w:rsidTr="00A11CA9">
        <w:trPr>
          <w:jc w:val="center"/>
        </w:trPr>
        <w:tc>
          <w:tcPr>
            <w:tcW w:w="614" w:type="dxa"/>
            <w:shd w:val="clear" w:color="auto" w:fill="auto"/>
          </w:tcPr>
          <w:p w:rsidR="003763F9" w:rsidRPr="003D3672" w:rsidRDefault="00A11CA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6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63F9" w:rsidRPr="003D36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40" w:type="dxa"/>
            <w:shd w:val="clear" w:color="auto" w:fill="auto"/>
          </w:tcPr>
          <w:p w:rsidR="003763F9" w:rsidRPr="003D3672" w:rsidRDefault="003763F9" w:rsidP="0086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36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3D367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- оригинал</w:t>
            </w:r>
          </w:p>
        </w:tc>
      </w:tr>
    </w:tbl>
    <w:p w:rsidR="003763F9" w:rsidRPr="00A11CA9" w:rsidRDefault="003763F9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784" w:rsidRPr="00A11CA9" w:rsidSect="00861784">
          <w:pgSz w:w="11907" w:h="16834" w:code="9"/>
          <w:pgMar w:top="851" w:right="851" w:bottom="1134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RPr="00A11CA9" w:rsidTr="00E01C53">
        <w:tc>
          <w:tcPr>
            <w:tcW w:w="3209" w:type="dxa"/>
          </w:tcPr>
          <w:p w:rsidR="00E01C53" w:rsidRPr="00A11CA9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Pr="00A11CA9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A11CA9" w:rsidRDefault="00E01C53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01C53" w:rsidRPr="00A11CA9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Pr="00A11CA9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A11CA9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CA9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A11CA9" w:rsidRPr="00A11CA9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A11CA9">
              <w:rPr>
                <w:sz w:val="28"/>
                <w:szCs w:val="28"/>
              </w:rPr>
              <w:t>Главе</w:t>
            </w:r>
          </w:p>
          <w:p w:rsidR="00E01C53" w:rsidRPr="00A11CA9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A11CA9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11CA9" w:rsidRPr="00A11CA9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1CA9" w:rsidRPr="00A11CA9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1CA9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A11CA9" w:rsidRPr="00A11CA9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11CA9" w:rsidRPr="00A11CA9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1CA9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11CA9" w:rsidRPr="00A11CA9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11CA9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A11CA9" w:rsidRPr="00A11CA9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11CA9" w:rsidRPr="00A11CA9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11CA9" w:rsidRPr="00A11CA9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11CA9" w:rsidRPr="00A11CA9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11CA9">
              <w:rPr>
                <w:rFonts w:ascii="Times New Roman" w:hAnsi="Times New Roman" w:cs="Times New Roman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11CA9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11CA9" w:rsidRPr="00A11CA9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11CA9" w:rsidRPr="00A11CA9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11CA9" w:rsidRPr="00A11CA9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11CA9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C53" w:rsidRPr="00A11CA9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11CA9">
              <w:rPr>
                <w:rFonts w:ascii="Times New Roman" w:hAnsi="Times New Roman" w:cs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A11CA9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RPr="00A11CA9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A11CA9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Pr="00A11CA9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A11CA9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3245" w:rsidRPr="00A11CA9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C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Pr="00A11CA9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A11CA9" w:rsidRPr="00A11CA9" w:rsidTr="009339E0">
        <w:tc>
          <w:tcPr>
            <w:tcW w:w="1129" w:type="dxa"/>
          </w:tcPr>
          <w:p w:rsidR="00E01C53" w:rsidRPr="00A11CA9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Pr="00A11CA9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CA9" w:rsidRPr="00A11CA9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CA9" w:rsidRPr="00A11CA9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CA9" w:rsidRPr="00A11CA9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CA9" w:rsidRPr="00A11CA9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CA9" w:rsidRPr="00A11CA9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RPr="00A11CA9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11CA9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A11CA9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A11CA9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A11CA9" w:rsidRPr="00A11CA9" w:rsidTr="009339E0">
        <w:tc>
          <w:tcPr>
            <w:tcW w:w="1555" w:type="dxa"/>
            <w:vAlign w:val="center"/>
          </w:tcPr>
          <w:p w:rsidR="009339E0" w:rsidRPr="00A11CA9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A9" w:rsidRPr="00A11CA9" w:rsidTr="009339E0">
        <w:tc>
          <w:tcPr>
            <w:tcW w:w="1555" w:type="dxa"/>
          </w:tcPr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CA9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Pr="00A11CA9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A11CA9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CA9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Pr="00A11CA9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A11CA9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RPr="00A11CA9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RPr="00A11CA9" w:rsidTr="003763F9">
        <w:tc>
          <w:tcPr>
            <w:tcW w:w="3209" w:type="dxa"/>
          </w:tcPr>
          <w:p w:rsidR="009339E0" w:rsidRPr="00A11CA9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Pr="00A11CA9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A11CA9" w:rsidRDefault="009339E0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339E0" w:rsidRPr="00A11CA9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A9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Pr="00A11CA9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A11CA9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Pr="00A11CA9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1CA9"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Pr="00A11CA9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1CA9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84E65" wp14:editId="45347466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CC5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8DD58" wp14:editId="40603BCE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8DD58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7E8D8" wp14:editId="2CEC949D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7E8D8"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2E29D2" wp14:editId="4907230C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86DD9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E62FB4" wp14:editId="40C0F0F2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62FB4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A11CA9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3DCD3F" wp14:editId="1AF7CA19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B6BFC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A11CA9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841938" wp14:editId="7BC83AE7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41938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A11CA9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278D84" wp14:editId="6A6CCDD4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DD70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A11CA9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973990" wp14:editId="6A88326F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3990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414CBA" wp14:editId="482951D0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0826A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A4691" wp14:editId="3CF1E4FE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AB239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B3BD1" wp14:editId="19A2A28F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B3BD1" id="Надпись 21" o:spid="_x0000_s1031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9o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6bH9uRQ7JBY&#10;C8OU41aiUIP9QEmLE55R937DrKBEPdfYnHkymfQrEZTJ9PEYFXtuyc8tTHOEyqinZBBXflijjbGy&#10;qjHSMA4arrChpQxc9xkPWR3SxykO3TpsXL8m53rw+vFfWH4H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juePaE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Письмо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10317" wp14:editId="61505ACD">
                <wp:simplePos x="0" y="0"/>
                <wp:positionH relativeFrom="column">
                  <wp:posOffset>128270</wp:posOffset>
                </wp:positionH>
                <wp:positionV relativeFrom="paragraph">
                  <wp:posOffset>11430</wp:posOffset>
                </wp:positionV>
                <wp:extent cx="2914650" cy="830580"/>
                <wp:effectExtent l="0" t="0" r="19050" b="2667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DC14EB" w:rsidRDefault="00DC14EB" w:rsidP="00A11C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14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Акт сверки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10317" id="Надпись 20" o:spid="_x0000_s1032" type="#_x0000_t202" style="position:absolute;margin-left:10.1pt;margin-top:.9pt;width:229.5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">
                <v:textbox>
                  <w:txbxContent>
                    <w:p w:rsidR="00FE46A2" w:rsidRPr="00DC14EB" w:rsidRDefault="00DC14EB" w:rsidP="00A11CA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14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Акт сверки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B46D5" wp14:editId="68491731">
                <wp:simplePos x="0" y="0"/>
                <wp:positionH relativeFrom="column">
                  <wp:posOffset>1376045</wp:posOffset>
                </wp:positionH>
                <wp:positionV relativeFrom="paragraph">
                  <wp:posOffset>148590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AC6A5" id="Прямая со стрелкой 19" o:spid="_x0000_s1026" type="#_x0000_t32" style="position:absolute;margin-left:108.35pt;margin-top:11.7pt;width:1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A11CA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768BB" wp14:editId="1549CFDD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103D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876D28" wp14:editId="2773659C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76D28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11CA9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C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A11CA9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11CA9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4A9E38" wp14:editId="0DA494C0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C7D9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A11CA9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Pr="00A11CA9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1CA9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1F137" wp14:editId="059FD77A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1F137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RPr="00A11CA9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A2" w:rsidRDefault="00FE46A2" w:rsidP="007C7EDB">
      <w:pPr>
        <w:spacing w:after="0" w:line="240" w:lineRule="auto"/>
      </w:pPr>
      <w:r>
        <w:separator/>
      </w:r>
    </w:p>
  </w:endnote>
  <w:end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941207"/>
      <w:docPartObj>
        <w:docPartGallery w:val="Page Numbers (Bottom of Page)"/>
        <w:docPartUnique/>
      </w:docPartObj>
    </w:sdtPr>
    <w:sdtEndPr/>
    <w:sdtContent>
      <w:p w:rsidR="00A11CA9" w:rsidRDefault="00A11C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714">
          <w:rPr>
            <w:noProof/>
          </w:rPr>
          <w:t>2</w:t>
        </w:r>
        <w:r>
          <w:fldChar w:fldCharType="end"/>
        </w:r>
      </w:p>
    </w:sdtContent>
  </w:sdt>
  <w:p w:rsidR="00A11CA9" w:rsidRDefault="00A11C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A2" w:rsidRDefault="00FE46A2" w:rsidP="007C7EDB">
      <w:pPr>
        <w:spacing w:after="0" w:line="240" w:lineRule="auto"/>
      </w:pPr>
      <w:r>
        <w:separator/>
      </w:r>
    </w:p>
  </w:footnote>
  <w:foot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B"/>
    <w:rsid w:val="000036A8"/>
    <w:rsid w:val="0000797E"/>
    <w:rsid w:val="00007FA3"/>
    <w:rsid w:val="00023B97"/>
    <w:rsid w:val="00027057"/>
    <w:rsid w:val="00033179"/>
    <w:rsid w:val="00033A56"/>
    <w:rsid w:val="0004363A"/>
    <w:rsid w:val="00056FFF"/>
    <w:rsid w:val="00063B9B"/>
    <w:rsid w:val="00064DB1"/>
    <w:rsid w:val="000839E9"/>
    <w:rsid w:val="000B16A8"/>
    <w:rsid w:val="000B2391"/>
    <w:rsid w:val="000C0E05"/>
    <w:rsid w:val="00105917"/>
    <w:rsid w:val="0016184E"/>
    <w:rsid w:val="00162A79"/>
    <w:rsid w:val="00164A9D"/>
    <w:rsid w:val="00187184"/>
    <w:rsid w:val="0019262E"/>
    <w:rsid w:val="001938C4"/>
    <w:rsid w:val="00194BEC"/>
    <w:rsid w:val="001B2558"/>
    <w:rsid w:val="001C4ADF"/>
    <w:rsid w:val="00207328"/>
    <w:rsid w:val="002212F7"/>
    <w:rsid w:val="0022377E"/>
    <w:rsid w:val="00246FEC"/>
    <w:rsid w:val="00253B4C"/>
    <w:rsid w:val="0025514D"/>
    <w:rsid w:val="00292B3C"/>
    <w:rsid w:val="002B7A37"/>
    <w:rsid w:val="002D1FC6"/>
    <w:rsid w:val="002F141D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763F9"/>
    <w:rsid w:val="003846B4"/>
    <w:rsid w:val="0039175B"/>
    <w:rsid w:val="00396B29"/>
    <w:rsid w:val="003C1728"/>
    <w:rsid w:val="003D3672"/>
    <w:rsid w:val="003E2C19"/>
    <w:rsid w:val="00402159"/>
    <w:rsid w:val="0040694D"/>
    <w:rsid w:val="00416261"/>
    <w:rsid w:val="004245E4"/>
    <w:rsid w:val="00432955"/>
    <w:rsid w:val="004644F7"/>
    <w:rsid w:val="00483924"/>
    <w:rsid w:val="00493701"/>
    <w:rsid w:val="004A15E4"/>
    <w:rsid w:val="004C5DDE"/>
    <w:rsid w:val="004D01FD"/>
    <w:rsid w:val="004D3452"/>
    <w:rsid w:val="004E69DC"/>
    <w:rsid w:val="004F2C4A"/>
    <w:rsid w:val="005162DE"/>
    <w:rsid w:val="00517A53"/>
    <w:rsid w:val="005360AC"/>
    <w:rsid w:val="005542ED"/>
    <w:rsid w:val="005545FD"/>
    <w:rsid w:val="0055595B"/>
    <w:rsid w:val="00561C47"/>
    <w:rsid w:val="0057726B"/>
    <w:rsid w:val="005947FF"/>
    <w:rsid w:val="005B321B"/>
    <w:rsid w:val="005D6410"/>
    <w:rsid w:val="005F7194"/>
    <w:rsid w:val="00603BEE"/>
    <w:rsid w:val="00621D73"/>
    <w:rsid w:val="006221A5"/>
    <w:rsid w:val="00623FA8"/>
    <w:rsid w:val="0063214A"/>
    <w:rsid w:val="006457F6"/>
    <w:rsid w:val="0064656B"/>
    <w:rsid w:val="00664E56"/>
    <w:rsid w:val="006701C4"/>
    <w:rsid w:val="00671722"/>
    <w:rsid w:val="006718AD"/>
    <w:rsid w:val="006871A5"/>
    <w:rsid w:val="006B4FDE"/>
    <w:rsid w:val="006C011B"/>
    <w:rsid w:val="006C2210"/>
    <w:rsid w:val="006D30CD"/>
    <w:rsid w:val="006E1592"/>
    <w:rsid w:val="007058C6"/>
    <w:rsid w:val="0071527B"/>
    <w:rsid w:val="00732746"/>
    <w:rsid w:val="00734A33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E1399"/>
    <w:rsid w:val="007F42A7"/>
    <w:rsid w:val="008246F8"/>
    <w:rsid w:val="00861784"/>
    <w:rsid w:val="008626DA"/>
    <w:rsid w:val="00863EDA"/>
    <w:rsid w:val="008A7984"/>
    <w:rsid w:val="008B1129"/>
    <w:rsid w:val="008C16E1"/>
    <w:rsid w:val="008C78FC"/>
    <w:rsid w:val="008D4A73"/>
    <w:rsid w:val="008F2BBC"/>
    <w:rsid w:val="00920B50"/>
    <w:rsid w:val="00921FDF"/>
    <w:rsid w:val="0092443E"/>
    <w:rsid w:val="009273E4"/>
    <w:rsid w:val="009339E0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D1A51"/>
    <w:rsid w:val="009D73BC"/>
    <w:rsid w:val="00A0367E"/>
    <w:rsid w:val="00A06F44"/>
    <w:rsid w:val="00A11CA9"/>
    <w:rsid w:val="00A20F93"/>
    <w:rsid w:val="00A375E2"/>
    <w:rsid w:val="00AC7BBC"/>
    <w:rsid w:val="00AD4205"/>
    <w:rsid w:val="00AE0513"/>
    <w:rsid w:val="00AE62DD"/>
    <w:rsid w:val="00B00714"/>
    <w:rsid w:val="00B15B71"/>
    <w:rsid w:val="00B227AE"/>
    <w:rsid w:val="00B30068"/>
    <w:rsid w:val="00B30D69"/>
    <w:rsid w:val="00B51CD7"/>
    <w:rsid w:val="00B7283F"/>
    <w:rsid w:val="00B81C43"/>
    <w:rsid w:val="00B8731B"/>
    <w:rsid w:val="00BB37E4"/>
    <w:rsid w:val="00BB6CDC"/>
    <w:rsid w:val="00BC28EC"/>
    <w:rsid w:val="00BC4EC3"/>
    <w:rsid w:val="00C04F35"/>
    <w:rsid w:val="00C070B4"/>
    <w:rsid w:val="00C315D3"/>
    <w:rsid w:val="00C40C3E"/>
    <w:rsid w:val="00C4402D"/>
    <w:rsid w:val="00C47A72"/>
    <w:rsid w:val="00C51C19"/>
    <w:rsid w:val="00C52129"/>
    <w:rsid w:val="00C61DB0"/>
    <w:rsid w:val="00C714C5"/>
    <w:rsid w:val="00C80013"/>
    <w:rsid w:val="00C859BA"/>
    <w:rsid w:val="00C9002B"/>
    <w:rsid w:val="00C97547"/>
    <w:rsid w:val="00CA28D0"/>
    <w:rsid w:val="00CB78A6"/>
    <w:rsid w:val="00CF1445"/>
    <w:rsid w:val="00D170FE"/>
    <w:rsid w:val="00D40D0A"/>
    <w:rsid w:val="00D5202B"/>
    <w:rsid w:val="00D55CBE"/>
    <w:rsid w:val="00D60D79"/>
    <w:rsid w:val="00D90977"/>
    <w:rsid w:val="00D90F34"/>
    <w:rsid w:val="00DC14EB"/>
    <w:rsid w:val="00DC7250"/>
    <w:rsid w:val="00DF5562"/>
    <w:rsid w:val="00DF7934"/>
    <w:rsid w:val="00E01C53"/>
    <w:rsid w:val="00E279E1"/>
    <w:rsid w:val="00E44FCF"/>
    <w:rsid w:val="00E61550"/>
    <w:rsid w:val="00E8600E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A1499"/>
    <w:rsid w:val="00FB795F"/>
    <w:rsid w:val="00FB7A13"/>
    <w:rsid w:val="00FD3F7D"/>
    <w:rsid w:val="00FD6CB4"/>
    <w:rsid w:val="00FE3DB9"/>
    <w:rsid w:val="00FE46A2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BA8A9-263A-4DCE-8A8E-A94A4905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/uslugi/reglamenti/zemlia/zemlia_125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3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AD1F3-EBEA-4796-9A67-51BF18E3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19</Pages>
  <Words>5154</Words>
  <Characters>29382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 Сергеевна</cp:lastModifiedBy>
  <cp:revision>18</cp:revision>
  <cp:lastPrinted>2013-12-10T10:23:00Z</cp:lastPrinted>
  <dcterms:created xsi:type="dcterms:W3CDTF">2016-02-25T09:07:00Z</dcterms:created>
  <dcterms:modified xsi:type="dcterms:W3CDTF">2016-06-22T07:52:00Z</dcterms:modified>
</cp:coreProperties>
</file>