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293F5A9E" w:rsidR="006D1435" w:rsidRDefault="00F17559" w:rsidP="006D1435">
      <w:pPr>
        <w:jc w:val="both"/>
        <w:rPr>
          <w:b/>
        </w:rPr>
      </w:pPr>
      <w:r>
        <w:rPr>
          <w:b/>
        </w:rPr>
        <w:t>2</w:t>
      </w:r>
      <w:r w:rsidR="000E0B21">
        <w:rPr>
          <w:b/>
        </w:rPr>
        <w:t>9</w:t>
      </w:r>
      <w:r w:rsidR="00776460">
        <w:rPr>
          <w:b/>
        </w:rPr>
        <w:t>.</w:t>
      </w:r>
      <w:r>
        <w:rPr>
          <w:b/>
        </w:rPr>
        <w:t>0</w:t>
      </w:r>
      <w:r w:rsidR="000E0B21">
        <w:rPr>
          <w:b/>
        </w:rPr>
        <w:t>6</w:t>
      </w:r>
      <w:r w:rsidR="00FF4CBC">
        <w:rPr>
          <w:b/>
        </w:rPr>
        <w:t>.202</w:t>
      </w:r>
      <w:r>
        <w:rPr>
          <w:b/>
        </w:rPr>
        <w:t>2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 w:rsidR="000E0B21">
        <w:rPr>
          <w:b/>
        </w:rPr>
        <w:t>260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4C98416C" w:rsidR="00C629CE" w:rsidRPr="00B41B80" w:rsidRDefault="000E0B21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 w:rsidRPr="000E0B21">
              <w:rPr>
                <w:szCs w:val="28"/>
              </w:rPr>
              <w:t>Об утверждении Порядка внесения изменений в существенные условия муниципальных контрактов (контрактов)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7B10F277" w14:textId="77777777" w:rsidR="000E0B21" w:rsidRDefault="000E0B21" w:rsidP="000E0B21">
      <w:pPr>
        <w:ind w:firstLine="709"/>
        <w:contextualSpacing/>
        <w:jc w:val="both"/>
        <w:rPr>
          <w:szCs w:val="28"/>
        </w:rPr>
      </w:pPr>
      <w:r w:rsidRPr="00F85508">
        <w:rPr>
          <w:szCs w:val="28"/>
        </w:rPr>
        <w:t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</w:t>
      </w:r>
      <w:r w:rsidRPr="00533DBB">
        <w:rPr>
          <w:szCs w:val="28"/>
        </w:rPr>
        <w:t xml:space="preserve"> Уставом муниципального образования «Каменоломненское городское поселение»</w:t>
      </w:r>
      <w:r>
        <w:rPr>
          <w:szCs w:val="28"/>
        </w:rPr>
        <w:t>,</w:t>
      </w:r>
    </w:p>
    <w:p w14:paraId="5432C38E" w14:textId="77777777" w:rsidR="000E0B21" w:rsidRDefault="000E0B21" w:rsidP="000E0B21">
      <w:pPr>
        <w:ind w:firstLine="709"/>
        <w:contextualSpacing/>
        <w:jc w:val="center"/>
        <w:rPr>
          <w:szCs w:val="28"/>
        </w:rPr>
      </w:pPr>
      <w:r w:rsidRPr="00533DBB">
        <w:rPr>
          <w:szCs w:val="28"/>
        </w:rPr>
        <w:t>ПОСТАНОВЛЯЮ:</w:t>
      </w:r>
    </w:p>
    <w:p w14:paraId="3A84F009" w14:textId="77777777" w:rsidR="000E0B21" w:rsidRPr="00C00367" w:rsidRDefault="000E0B21" w:rsidP="000E0B21">
      <w:pPr>
        <w:ind w:firstLine="709"/>
        <w:contextualSpacing/>
        <w:jc w:val="both"/>
        <w:rPr>
          <w:szCs w:val="28"/>
        </w:rPr>
      </w:pPr>
    </w:p>
    <w:p w14:paraId="18F94DC2" w14:textId="77777777" w:rsidR="000E0B21" w:rsidRPr="00533DBB" w:rsidRDefault="000E0B21" w:rsidP="000E0B21">
      <w:pPr>
        <w:ind w:firstLine="709"/>
        <w:contextualSpacing/>
        <w:jc w:val="both"/>
        <w:rPr>
          <w:szCs w:val="28"/>
        </w:rPr>
      </w:pPr>
      <w:r w:rsidRPr="00533DBB">
        <w:rPr>
          <w:szCs w:val="28"/>
        </w:rPr>
        <w:t>1. Утвердить Порядок внесения изменений в существенные условия муниципальных контрактов (контрактов) согласно приложению.</w:t>
      </w:r>
    </w:p>
    <w:p w14:paraId="2F28BFB4" w14:textId="77777777" w:rsidR="000E0B21" w:rsidRPr="00533DBB" w:rsidRDefault="000E0B21" w:rsidP="000E0B21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533DBB">
        <w:rPr>
          <w:szCs w:val="28"/>
        </w:rPr>
        <w:t xml:space="preserve">. Настоящее постановление </w:t>
      </w:r>
      <w:proofErr w:type="gramStart"/>
      <w:r w:rsidRPr="00533DBB">
        <w:rPr>
          <w:szCs w:val="28"/>
        </w:rPr>
        <w:t>вступает в силу с момента официального опубликования и подлежит</w:t>
      </w:r>
      <w:proofErr w:type="gramEnd"/>
      <w:r w:rsidRPr="00533DBB">
        <w:rPr>
          <w:szCs w:val="28"/>
        </w:rPr>
        <w:t xml:space="preserve"> размещению на официальном сайте Администрации </w:t>
      </w:r>
      <w:r>
        <w:rPr>
          <w:szCs w:val="28"/>
        </w:rPr>
        <w:t>Каменоломненского городского поселения</w:t>
      </w:r>
      <w:r w:rsidRPr="00533DBB">
        <w:rPr>
          <w:szCs w:val="28"/>
        </w:rPr>
        <w:t xml:space="preserve"> и распространяется на правоотношения, возникшие с 01.04.2022 г.</w:t>
      </w:r>
    </w:p>
    <w:p w14:paraId="494F2705" w14:textId="77777777" w:rsidR="000E0B21" w:rsidRDefault="000E0B21" w:rsidP="000E0B21">
      <w:pPr>
        <w:ind w:firstLine="709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>3</w:t>
      </w:r>
      <w:r w:rsidRPr="00533DBB">
        <w:rPr>
          <w:szCs w:val="28"/>
        </w:rPr>
        <w:t xml:space="preserve">. </w:t>
      </w:r>
      <w:proofErr w:type="gramStart"/>
      <w:r w:rsidRPr="00533DBB">
        <w:rPr>
          <w:szCs w:val="28"/>
        </w:rPr>
        <w:t>Контроль за</w:t>
      </w:r>
      <w:proofErr w:type="gramEnd"/>
      <w:r w:rsidRPr="00533DBB">
        <w:rPr>
          <w:szCs w:val="28"/>
        </w:rPr>
        <w:t xml:space="preserve"> исполнением настоящего </w:t>
      </w:r>
      <w:r w:rsidRPr="005E1129">
        <w:rPr>
          <w:szCs w:val="28"/>
        </w:rPr>
        <w:t xml:space="preserve">постановления возложить на главного специалиста </w:t>
      </w:r>
      <w:r>
        <w:rPr>
          <w:szCs w:val="28"/>
        </w:rPr>
        <w:t xml:space="preserve">- </w:t>
      </w:r>
      <w:r w:rsidRPr="005E1129">
        <w:rPr>
          <w:szCs w:val="28"/>
        </w:rPr>
        <w:t>контрактного управляющего Д.Н. Чернявскую.</w:t>
      </w:r>
    </w:p>
    <w:p w14:paraId="7C98C15B" w14:textId="77777777" w:rsidR="000E0B21" w:rsidRDefault="000E0B21" w:rsidP="000E0B21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0B3EB866" w14:textId="77777777" w:rsidR="000E0B21" w:rsidRDefault="000E0B21" w:rsidP="000E0B21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0034C9BF" w14:textId="77777777" w:rsidR="000E0B21" w:rsidRPr="007B6B1D" w:rsidRDefault="000E0B21" w:rsidP="000E0B21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042C49B4" w14:textId="77777777" w:rsidR="000E0B21" w:rsidRPr="007B6B1D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7B6B1D">
        <w:rPr>
          <w:color w:val="000000" w:themeColor="text1"/>
          <w:szCs w:val="28"/>
        </w:rPr>
        <w:t xml:space="preserve">Каменоломненского </w:t>
      </w:r>
    </w:p>
    <w:p w14:paraId="32144367" w14:textId="77777777" w:rsidR="000E0B21" w:rsidRDefault="000E0B21" w:rsidP="000E0B21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Симисенко</w:t>
      </w:r>
    </w:p>
    <w:p w14:paraId="4E6A936E" w14:textId="77777777" w:rsidR="000E0B21" w:rsidRDefault="000E0B21" w:rsidP="000E0B21">
      <w:pPr>
        <w:spacing w:after="200"/>
        <w:contextualSpacing/>
        <w:jc w:val="both"/>
        <w:rPr>
          <w:color w:val="000000" w:themeColor="text1"/>
        </w:rPr>
      </w:pPr>
    </w:p>
    <w:p w14:paraId="3D64FD82" w14:textId="77777777" w:rsidR="000E0B21" w:rsidRDefault="000E0B21" w:rsidP="000E0B21">
      <w:pPr>
        <w:spacing w:after="200"/>
        <w:contextualSpacing/>
        <w:jc w:val="both"/>
        <w:rPr>
          <w:color w:val="000000" w:themeColor="text1"/>
        </w:rPr>
      </w:pPr>
    </w:p>
    <w:p w14:paraId="665E349F" w14:textId="77777777" w:rsidR="000E0B21" w:rsidRDefault="000E0B21" w:rsidP="000E0B21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Постановление вносит </w:t>
      </w:r>
    </w:p>
    <w:p w14:paraId="4715B424" w14:textId="77777777" w:rsidR="000E0B21" w:rsidRDefault="000E0B21" w:rsidP="000E0B21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главный специалист – </w:t>
      </w:r>
    </w:p>
    <w:p w14:paraId="26ACB700" w14:textId="77777777" w:rsidR="000E0B21" w:rsidRDefault="000E0B21" w:rsidP="000E0B21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контрактный управляющий</w:t>
      </w:r>
      <w:r w:rsidRPr="00FD3DFB">
        <w:rPr>
          <w:color w:val="000000" w:themeColor="text1"/>
          <w:szCs w:val="28"/>
        </w:rPr>
        <w:t xml:space="preserve">        </w:t>
      </w:r>
    </w:p>
    <w:p w14:paraId="5EC8A070" w14:textId="77777777" w:rsidR="000E0B21" w:rsidRPr="00842B35" w:rsidRDefault="000E0B21" w:rsidP="000E0B21">
      <w:pPr>
        <w:contextualSpacing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51BFD376" w14:textId="77777777" w:rsidR="000E0B21" w:rsidRDefault="000E0B21" w:rsidP="000E0B21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4720297D" w14:textId="77777777" w:rsidR="000E0B21" w:rsidRDefault="000E0B21" w:rsidP="000E0B21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37E46F29" w14:textId="77777777" w:rsidR="000E0B21" w:rsidRDefault="000E0B21" w:rsidP="000E0B21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Каменоломненского </w:t>
      </w:r>
    </w:p>
    <w:p w14:paraId="51894E10" w14:textId="77777777" w:rsidR="000E0B21" w:rsidRDefault="000E0B21" w:rsidP="000E0B21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1B84914F" w14:textId="7510AED9" w:rsidR="000E0B21" w:rsidRPr="00842B35" w:rsidRDefault="000E0B21" w:rsidP="000E0B21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от</w:t>
      </w:r>
      <w:r w:rsidR="00BF22A7">
        <w:rPr>
          <w:color w:val="000000" w:themeColor="text1"/>
          <w:szCs w:val="28"/>
        </w:rPr>
        <w:t xml:space="preserve"> 29.06.2022</w:t>
      </w:r>
      <w:r w:rsidRPr="00842B35">
        <w:rPr>
          <w:color w:val="000000" w:themeColor="text1"/>
          <w:szCs w:val="28"/>
        </w:rPr>
        <w:t xml:space="preserve"> № </w:t>
      </w:r>
      <w:r w:rsidR="00BF22A7">
        <w:rPr>
          <w:color w:val="000000" w:themeColor="text1"/>
          <w:szCs w:val="28"/>
        </w:rPr>
        <w:t>260</w:t>
      </w:r>
      <w:bookmarkStart w:id="0" w:name="_GoBack"/>
      <w:bookmarkEnd w:id="0"/>
    </w:p>
    <w:p w14:paraId="47C740D7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</w:p>
    <w:p w14:paraId="420F5A56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ПОРЯДОК</w:t>
      </w:r>
    </w:p>
    <w:p w14:paraId="6209741A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внесения изменений в существенные условия </w:t>
      </w:r>
    </w:p>
    <w:p w14:paraId="1FB7E1A3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муниципальных контрактов (контрактов)</w:t>
      </w:r>
    </w:p>
    <w:p w14:paraId="6C57FC09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</w:p>
    <w:p w14:paraId="066CCC99" w14:textId="77777777" w:rsidR="000E0B21" w:rsidRPr="00842B35" w:rsidRDefault="000E0B21" w:rsidP="000E0B21">
      <w:pPr>
        <w:ind w:firstLine="708"/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1. </w:t>
      </w:r>
      <w:proofErr w:type="gramStart"/>
      <w:r w:rsidRPr="00842B35">
        <w:rPr>
          <w:color w:val="000000" w:themeColor="text1"/>
          <w:szCs w:val="28"/>
        </w:rPr>
        <w:t>Настоящий Порядок внесения изменений в существенные условия муниципальных контрактов (контрактов), заключенных для обеспечения муниципальных нужд муниципального образования «</w:t>
      </w:r>
      <w:r>
        <w:rPr>
          <w:color w:val="000000" w:themeColor="text1"/>
          <w:szCs w:val="28"/>
        </w:rPr>
        <w:t>Каменоломненское городское поселение</w:t>
      </w:r>
      <w:r w:rsidRPr="00842B35">
        <w:rPr>
          <w:color w:val="000000" w:themeColor="text1"/>
          <w:szCs w:val="28"/>
        </w:rPr>
        <w:t xml:space="preserve">» (далее – контракт), устанавливает последовательность действий, выполняемых муниципальным заказчиком (далее – заказчик) при подготовке проекта решения Администрации </w:t>
      </w:r>
      <w:r>
        <w:rPr>
          <w:color w:val="000000" w:themeColor="text1"/>
          <w:szCs w:val="28"/>
        </w:rPr>
        <w:t>Каменоломненского городского поселения</w:t>
      </w:r>
      <w:r w:rsidRPr="00842B35">
        <w:rPr>
          <w:color w:val="000000" w:themeColor="text1"/>
          <w:szCs w:val="28"/>
        </w:rPr>
        <w:t xml:space="preserve"> об изменении существенных условий контракта на основании части 65.1 статьи 112 Федерального закона от 05.04.2013 № 44-ФЗ «О контрактной системе в сфере закупок</w:t>
      </w:r>
      <w:proofErr w:type="gramEnd"/>
      <w:r w:rsidRPr="00842B35">
        <w:rPr>
          <w:color w:val="000000" w:themeColor="text1"/>
          <w:szCs w:val="28"/>
        </w:rPr>
        <w:t xml:space="preserve"> товаров, работ, услуг для обеспечения государственных и муниципальных нужд».</w:t>
      </w:r>
    </w:p>
    <w:p w14:paraId="16F1CFA5" w14:textId="77777777" w:rsidR="000E0B21" w:rsidRPr="00842B35" w:rsidRDefault="000E0B21" w:rsidP="000E0B21">
      <w:pPr>
        <w:ind w:firstLine="708"/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2. С целью изменения в соответствии с настоящим постановлением существенных условий контракта поставщик (подрядчик, исполнитель) направляет заказчику в письменной форме предложение об изменении существенных условий контракта с приложением информации и документов, обосновывающих такое предложение, а также подписанного проекта соглашения об изменении условий контракта.</w:t>
      </w:r>
    </w:p>
    <w:p w14:paraId="55B79A0C" w14:textId="77777777" w:rsidR="000E0B21" w:rsidRPr="00842B35" w:rsidRDefault="000E0B21" w:rsidP="000E0B21">
      <w:pPr>
        <w:ind w:firstLine="708"/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3.Заказчик в течение 5 рабочих дней со дня поступления обращения поставщика (подрядчика, исполнителя) направляет на рассмотрение </w:t>
      </w:r>
      <w:proofErr w:type="gramStart"/>
      <w:r w:rsidRPr="00842B35">
        <w:rPr>
          <w:color w:val="000000" w:themeColor="text1"/>
          <w:szCs w:val="28"/>
        </w:rPr>
        <w:t>кол-</w:t>
      </w:r>
      <w:proofErr w:type="spellStart"/>
      <w:r w:rsidRPr="00842B35">
        <w:rPr>
          <w:color w:val="000000" w:themeColor="text1"/>
          <w:szCs w:val="28"/>
        </w:rPr>
        <w:t>легии</w:t>
      </w:r>
      <w:proofErr w:type="spellEnd"/>
      <w:proofErr w:type="gramEnd"/>
      <w:r w:rsidRPr="00842B35">
        <w:rPr>
          <w:color w:val="000000" w:themeColor="text1"/>
          <w:szCs w:val="28"/>
        </w:rPr>
        <w:t xml:space="preserve"> по принятию решений о возможности изменений существенных условий контрактов, заключенных до 1 января 2023 года, если при их исполнении возникли не зависящие от сторон контракта обстоятельства, влекущие невозможность их исполнения.</w:t>
      </w:r>
    </w:p>
    <w:p w14:paraId="7F9DA588" w14:textId="77777777" w:rsidR="000E0B21" w:rsidRPr="00842B35" w:rsidRDefault="000E0B21" w:rsidP="000E0B21">
      <w:pPr>
        <w:ind w:firstLine="708"/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4. Коллегия осуществляет:</w:t>
      </w:r>
    </w:p>
    <w:p w14:paraId="5DE4572D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- проверку соответствия информации и документов, направленных поставщиком (подрядчиком, исполнителем), сведениям о заключении и исполнении контракта, </w:t>
      </w:r>
      <w:proofErr w:type="gramStart"/>
      <w:r w:rsidRPr="00842B35">
        <w:rPr>
          <w:color w:val="000000" w:themeColor="text1"/>
          <w:szCs w:val="28"/>
        </w:rPr>
        <w:t>которыми</w:t>
      </w:r>
      <w:proofErr w:type="gramEnd"/>
      <w:r w:rsidRPr="00842B35">
        <w:rPr>
          <w:color w:val="000000" w:themeColor="text1"/>
          <w:szCs w:val="28"/>
        </w:rPr>
        <w:t xml:space="preserve"> располагает заказчик;</w:t>
      </w:r>
    </w:p>
    <w:p w14:paraId="1BF15475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- проверку на соответствие предлагаемых изменений существенных условий контракта требованиям статьи 14 Федерального закона № 44-ФЗ.</w:t>
      </w:r>
    </w:p>
    <w:p w14:paraId="1441D0B1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По итогам рассмотрения поступивших документов коллегия принимает решение о возможности изменения существенных условий контракта или отказывает поставщику (подрядчику, исполнителю) в изменении существенных условий контракта. Результаты заседания коллегии фиксируются в протоколе.</w:t>
      </w:r>
    </w:p>
    <w:p w14:paraId="3BEFD504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Основаниями для отказа в изменении существенных условий контракта является наличие одного или совокупности следующих обстоятельств:</w:t>
      </w:r>
    </w:p>
    <w:p w14:paraId="7ACBD590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- отсутствие информации и (или) документов, предусмотренных пунктом 2 настоящего Порядка;</w:t>
      </w:r>
    </w:p>
    <w:p w14:paraId="78CCF0B7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- отсутствие целесообразности и (или) необходимости изменения существенных условий контракта для достижения целей закупки;</w:t>
      </w:r>
    </w:p>
    <w:p w14:paraId="693BA2F9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- нарушение предлагаемыми изменениями существенных условий контракта в части требований статьи 14 Федерального закона № 44-ФЗ;</w:t>
      </w:r>
    </w:p>
    <w:p w14:paraId="2FE82C75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- наличие обстоятельств, препятствующих исполнению контракта на новых условиях, указанных в предложении поставщика.</w:t>
      </w:r>
    </w:p>
    <w:p w14:paraId="78FE63F6" w14:textId="77777777" w:rsidR="000E0B21" w:rsidRPr="00842B35" w:rsidRDefault="000E0B21" w:rsidP="000E0B21">
      <w:pPr>
        <w:ind w:firstLine="708"/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5. При исполнении контракта допускается изменение существенных условий контракта по соглашению сторон при совокупности следующих условий:</w:t>
      </w:r>
    </w:p>
    <w:p w14:paraId="524DBDF1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1) контракт заключен до 01.01.2023 и при его исполнении возникли независящие от сторон контракта обстоятельства, влекущие невозможность его исполнения;</w:t>
      </w:r>
    </w:p>
    <w:p w14:paraId="0B7C9DD9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2) изменение существенных условий контракта осуществляется с соблюдением положений частей 1.3 – 1.6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46C03266" w14:textId="77777777" w:rsidR="000E0B21" w:rsidRPr="00842B35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3) изменение существенных условий контракта осуществляется путем заключения между заказчиком и поставщиком (подрядчиком, исполнителем) дополнительного соглашения об изменении условий контракта.</w:t>
      </w:r>
    </w:p>
    <w:p w14:paraId="565A3F1B" w14:textId="77777777" w:rsidR="000E0B21" w:rsidRPr="00842B35" w:rsidRDefault="000E0B21" w:rsidP="000E0B21">
      <w:pPr>
        <w:ind w:firstLine="708"/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6. Решение об изменении существенных условий контракта оформляется </w:t>
      </w:r>
      <w:r>
        <w:rPr>
          <w:color w:val="000000" w:themeColor="text1"/>
          <w:szCs w:val="28"/>
        </w:rPr>
        <w:t>постановлени</w:t>
      </w:r>
      <w:r w:rsidRPr="00842B35">
        <w:rPr>
          <w:color w:val="000000" w:themeColor="text1"/>
          <w:szCs w:val="28"/>
        </w:rPr>
        <w:t xml:space="preserve">ем Администрации </w:t>
      </w:r>
      <w:r>
        <w:rPr>
          <w:color w:val="000000" w:themeColor="text1"/>
          <w:szCs w:val="28"/>
        </w:rPr>
        <w:t>Каменоломненского городского поселения</w:t>
      </w:r>
      <w:r w:rsidRPr="00842B35">
        <w:rPr>
          <w:color w:val="000000" w:themeColor="text1"/>
          <w:szCs w:val="28"/>
        </w:rPr>
        <w:t xml:space="preserve">. </w:t>
      </w:r>
    </w:p>
    <w:p w14:paraId="5F33D6A8" w14:textId="77777777" w:rsidR="000E0B21" w:rsidRPr="00842B35" w:rsidRDefault="000E0B21" w:rsidP="000E0B21">
      <w:pPr>
        <w:ind w:firstLine="708"/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7. На основании протокола заседании коллегии для принятия решения об изменении существенных условий контракта заказчик обеспечивает подготовку проекта </w:t>
      </w:r>
      <w:r>
        <w:rPr>
          <w:color w:val="000000" w:themeColor="text1"/>
          <w:szCs w:val="28"/>
        </w:rPr>
        <w:t>постановления</w:t>
      </w:r>
      <w:r w:rsidRPr="00842B35">
        <w:rPr>
          <w:color w:val="000000" w:themeColor="text1"/>
          <w:szCs w:val="28"/>
        </w:rPr>
        <w:t xml:space="preserve"> Администрации </w:t>
      </w:r>
      <w:r>
        <w:rPr>
          <w:color w:val="000000" w:themeColor="text1"/>
          <w:szCs w:val="28"/>
        </w:rPr>
        <w:t>Каменоломненского городского поселения</w:t>
      </w:r>
      <w:r w:rsidRPr="00842B35">
        <w:rPr>
          <w:color w:val="000000" w:themeColor="text1"/>
          <w:szCs w:val="28"/>
        </w:rPr>
        <w:t xml:space="preserve"> об изменении существенных условий контракта, с приложением проекта дополнительного соглашения.</w:t>
      </w:r>
    </w:p>
    <w:p w14:paraId="62BEE1CA" w14:textId="77777777" w:rsidR="000E0B21" w:rsidRPr="00842B35" w:rsidRDefault="000E0B21" w:rsidP="000E0B21">
      <w:pPr>
        <w:ind w:firstLine="708"/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8. Изменение цены контракта осуществляется в </w:t>
      </w:r>
      <w:proofErr w:type="gramStart"/>
      <w:r w:rsidRPr="00842B35">
        <w:rPr>
          <w:color w:val="000000" w:themeColor="text1"/>
          <w:szCs w:val="28"/>
        </w:rPr>
        <w:t>пределах</w:t>
      </w:r>
      <w:proofErr w:type="gramEnd"/>
      <w:r w:rsidRPr="00842B35">
        <w:rPr>
          <w:color w:val="000000" w:themeColor="text1"/>
          <w:szCs w:val="28"/>
        </w:rPr>
        <w:t xml:space="preserve"> доведенных до заказчика лимитов бюджетных обязательств в соответствии с бюджетным законодательством Российской Федерации.</w:t>
      </w:r>
    </w:p>
    <w:p w14:paraId="4FE8FEC3" w14:textId="77777777" w:rsidR="000E0B21" w:rsidRPr="00842B35" w:rsidRDefault="000E0B21" w:rsidP="000E0B21">
      <w:pPr>
        <w:ind w:firstLine="708"/>
        <w:contextualSpacing/>
        <w:jc w:val="both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9. В случае если изменения существенных условий контракта влечет возникновение новых обязательств поставщика (подрядчика, исполнителя), </w:t>
      </w:r>
    </w:p>
    <w:p w14:paraId="38826CC3" w14:textId="77777777" w:rsidR="000E0B21" w:rsidRDefault="000E0B21" w:rsidP="000E0B21">
      <w:pPr>
        <w:contextualSpacing/>
        <w:jc w:val="both"/>
        <w:rPr>
          <w:color w:val="000000" w:themeColor="text1"/>
          <w:szCs w:val="28"/>
        </w:rPr>
      </w:pPr>
      <w:proofErr w:type="gramStart"/>
      <w:r w:rsidRPr="00842B35">
        <w:rPr>
          <w:color w:val="000000" w:themeColor="text1"/>
          <w:szCs w:val="28"/>
        </w:rPr>
        <w:t>не обеспеченных ранее предоставленным обеспечением контракта, и требование обеспечения контракта было установлено в соответствии со статьей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определении поставщика (подрядчика, исполнителя), заключение дополнительного соглашения осуществляется после предоставления поставщиком (подрядчиком, исполнителем) обеспечения исполнения контракта.</w:t>
      </w:r>
      <w:proofErr w:type="gramEnd"/>
    </w:p>
    <w:p w14:paraId="7E933A38" w14:textId="77777777" w:rsidR="000E0B21" w:rsidRDefault="000E0B21" w:rsidP="000E0B21">
      <w:pPr>
        <w:contextualSpacing/>
        <w:jc w:val="both"/>
        <w:rPr>
          <w:color w:val="000000" w:themeColor="text1"/>
          <w:szCs w:val="28"/>
        </w:rPr>
      </w:pPr>
    </w:p>
    <w:p w14:paraId="712D7E30" w14:textId="77777777" w:rsidR="000E0B21" w:rsidRDefault="000E0B21" w:rsidP="000E0B21">
      <w:pPr>
        <w:contextualSpacing/>
        <w:jc w:val="both"/>
        <w:rPr>
          <w:color w:val="000000" w:themeColor="text1"/>
          <w:szCs w:val="28"/>
        </w:rPr>
      </w:pPr>
    </w:p>
    <w:p w14:paraId="794EDD69" w14:textId="09BE39F8" w:rsidR="000E0B21" w:rsidRPr="005E0F5C" w:rsidRDefault="000E0B21" w:rsidP="000E0B21">
      <w:pPr>
        <w:spacing w:after="200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Главный с</w:t>
      </w:r>
      <w:r w:rsidRPr="005E0F5C">
        <w:rPr>
          <w:color w:val="000000" w:themeColor="text1"/>
          <w:szCs w:val="28"/>
        </w:rPr>
        <w:t>пециалист</w:t>
      </w:r>
      <w:r w:rsidR="009A2CE8">
        <w:rPr>
          <w:color w:val="000000" w:themeColor="text1"/>
          <w:szCs w:val="28"/>
        </w:rPr>
        <w:t xml:space="preserve"> -</w:t>
      </w:r>
      <w:r w:rsidRPr="005E0F5C">
        <w:rPr>
          <w:color w:val="000000" w:themeColor="text1"/>
          <w:szCs w:val="28"/>
        </w:rPr>
        <w:t xml:space="preserve"> кон</w:t>
      </w:r>
      <w:r w:rsidR="009A2CE8">
        <w:rPr>
          <w:color w:val="000000" w:themeColor="text1"/>
          <w:szCs w:val="28"/>
        </w:rPr>
        <w:t xml:space="preserve">трактный управляющий          </w:t>
      </w:r>
      <w:r w:rsidRPr="005E0F5C">
        <w:rPr>
          <w:color w:val="000000" w:themeColor="text1"/>
          <w:szCs w:val="28"/>
        </w:rPr>
        <w:t xml:space="preserve">         Чернявская Д.Н.</w:t>
      </w:r>
    </w:p>
    <w:p w14:paraId="61910D96" w14:textId="77777777" w:rsidR="000E0B21" w:rsidRPr="00BC44F1" w:rsidRDefault="000E0B21" w:rsidP="000E0B21">
      <w:pPr>
        <w:contextualSpacing/>
        <w:jc w:val="both"/>
        <w:rPr>
          <w:color w:val="000000" w:themeColor="text1"/>
          <w:szCs w:val="28"/>
        </w:rPr>
      </w:pPr>
      <w:r w:rsidRPr="00FD3DFB">
        <w:rPr>
          <w:color w:val="000000" w:themeColor="text1"/>
          <w:szCs w:val="28"/>
        </w:rPr>
        <w:t xml:space="preserve">                                           </w:t>
      </w:r>
    </w:p>
    <w:p w14:paraId="29F313E3" w14:textId="3DB3D115" w:rsidR="006D1435" w:rsidRPr="000E0B21" w:rsidRDefault="006D1435" w:rsidP="000E0B21">
      <w:pPr>
        <w:spacing w:line="259" w:lineRule="auto"/>
        <w:rPr>
          <w:color w:val="000000" w:themeColor="text1"/>
          <w:szCs w:val="28"/>
        </w:rPr>
      </w:pPr>
    </w:p>
    <w:sectPr w:rsidR="006D1435" w:rsidRPr="000E0B21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326004"/>
    <w:rsid w:val="003C06B8"/>
    <w:rsid w:val="003F1DD2"/>
    <w:rsid w:val="00417134"/>
    <w:rsid w:val="00474757"/>
    <w:rsid w:val="00477475"/>
    <w:rsid w:val="004D542E"/>
    <w:rsid w:val="004E4ECF"/>
    <w:rsid w:val="00505A1D"/>
    <w:rsid w:val="005847B2"/>
    <w:rsid w:val="005D3D56"/>
    <w:rsid w:val="005F1572"/>
    <w:rsid w:val="006173AF"/>
    <w:rsid w:val="006B078F"/>
    <w:rsid w:val="006D1435"/>
    <w:rsid w:val="00731996"/>
    <w:rsid w:val="00776460"/>
    <w:rsid w:val="007C73C9"/>
    <w:rsid w:val="008149F1"/>
    <w:rsid w:val="00836C3C"/>
    <w:rsid w:val="008F6183"/>
    <w:rsid w:val="009465BA"/>
    <w:rsid w:val="009A2CE8"/>
    <w:rsid w:val="009B71E2"/>
    <w:rsid w:val="009F4F4B"/>
    <w:rsid w:val="00A0043D"/>
    <w:rsid w:val="00A20147"/>
    <w:rsid w:val="00A70237"/>
    <w:rsid w:val="00A93D03"/>
    <w:rsid w:val="00AA55AC"/>
    <w:rsid w:val="00BD6400"/>
    <w:rsid w:val="00BD6FD4"/>
    <w:rsid w:val="00BE1340"/>
    <w:rsid w:val="00BF22A7"/>
    <w:rsid w:val="00C14391"/>
    <w:rsid w:val="00C160C4"/>
    <w:rsid w:val="00C629CE"/>
    <w:rsid w:val="00CE49D1"/>
    <w:rsid w:val="00CF79EF"/>
    <w:rsid w:val="00D47F07"/>
    <w:rsid w:val="00DC5B82"/>
    <w:rsid w:val="00EB3DFB"/>
    <w:rsid w:val="00ED5639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42</cp:revision>
  <cp:lastPrinted>2022-01-21T06:59:00Z</cp:lastPrinted>
  <dcterms:created xsi:type="dcterms:W3CDTF">2020-07-14T11:17:00Z</dcterms:created>
  <dcterms:modified xsi:type="dcterms:W3CDTF">2022-07-06T11:39:00Z</dcterms:modified>
</cp:coreProperties>
</file>