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0C86E" w14:textId="2965C199" w:rsidR="00411D9A" w:rsidRDefault="00411D9A" w:rsidP="00ED62EB">
      <w:pPr>
        <w:spacing w:after="0" w:line="240" w:lineRule="auto"/>
        <w:jc w:val="center"/>
        <w:rPr>
          <w:rFonts w:ascii="Times New Roman" w:hAnsi="Times New Roman"/>
          <w:b/>
          <w:sz w:val="24"/>
          <w:szCs w:val="24"/>
        </w:rPr>
      </w:pPr>
      <w:bookmarkStart w:id="0" w:name="_Toc401098362"/>
    </w:p>
    <w:p w14:paraId="3FC0D822" w14:textId="77777777" w:rsidR="00ED62EB" w:rsidRPr="00D25005" w:rsidRDefault="00ED62EB" w:rsidP="00ED62EB">
      <w:pPr>
        <w:spacing w:after="0" w:line="240" w:lineRule="auto"/>
        <w:jc w:val="center"/>
        <w:rPr>
          <w:rFonts w:ascii="Times New Roman" w:hAnsi="Times New Roman"/>
          <w:b/>
          <w:sz w:val="24"/>
          <w:szCs w:val="24"/>
        </w:rPr>
      </w:pPr>
    </w:p>
    <w:p w14:paraId="25419093" w14:textId="3117B915" w:rsidR="00411D9A" w:rsidRPr="00D25005" w:rsidRDefault="00411D9A" w:rsidP="00ED62EB">
      <w:pPr>
        <w:spacing w:after="0" w:line="240" w:lineRule="auto"/>
        <w:jc w:val="center"/>
        <w:rPr>
          <w:rFonts w:ascii="Times New Roman" w:hAnsi="Times New Roman"/>
          <w:b/>
          <w:sz w:val="24"/>
          <w:szCs w:val="24"/>
        </w:rPr>
      </w:pPr>
    </w:p>
    <w:p w14:paraId="762431FE" w14:textId="659ED588" w:rsidR="00411D9A" w:rsidRPr="00D25005" w:rsidRDefault="00411D9A" w:rsidP="00ED62EB">
      <w:pPr>
        <w:spacing w:after="0" w:line="240" w:lineRule="auto"/>
        <w:jc w:val="center"/>
        <w:rPr>
          <w:rFonts w:ascii="Times New Roman" w:hAnsi="Times New Roman"/>
          <w:b/>
          <w:sz w:val="24"/>
          <w:szCs w:val="24"/>
        </w:rPr>
      </w:pPr>
    </w:p>
    <w:p w14:paraId="1972B0C7" w14:textId="5FF48B1F" w:rsidR="00411D9A" w:rsidRPr="00D25005" w:rsidRDefault="00411D9A" w:rsidP="00ED62EB">
      <w:pPr>
        <w:spacing w:after="0" w:line="240" w:lineRule="auto"/>
        <w:jc w:val="center"/>
        <w:rPr>
          <w:rFonts w:ascii="Times New Roman" w:hAnsi="Times New Roman"/>
          <w:b/>
          <w:sz w:val="24"/>
          <w:szCs w:val="24"/>
        </w:rPr>
      </w:pPr>
    </w:p>
    <w:p w14:paraId="438A1361" w14:textId="23165864" w:rsidR="00411D9A" w:rsidRPr="00D25005" w:rsidRDefault="00411D9A" w:rsidP="00ED62EB">
      <w:pPr>
        <w:spacing w:after="0" w:line="240" w:lineRule="auto"/>
        <w:jc w:val="center"/>
        <w:rPr>
          <w:rFonts w:ascii="Times New Roman" w:hAnsi="Times New Roman"/>
          <w:b/>
          <w:sz w:val="24"/>
          <w:szCs w:val="24"/>
        </w:rPr>
      </w:pPr>
    </w:p>
    <w:p w14:paraId="2B49BA3D" w14:textId="0DFB5A3D" w:rsidR="00411D9A" w:rsidRPr="00D25005" w:rsidRDefault="00411D9A" w:rsidP="00ED62EB">
      <w:pPr>
        <w:spacing w:after="0" w:line="240" w:lineRule="auto"/>
        <w:jc w:val="center"/>
        <w:rPr>
          <w:rFonts w:ascii="Times New Roman" w:hAnsi="Times New Roman"/>
          <w:b/>
          <w:sz w:val="24"/>
          <w:szCs w:val="24"/>
        </w:rPr>
      </w:pPr>
    </w:p>
    <w:p w14:paraId="7EC191E0" w14:textId="334D7A3E" w:rsidR="00411D9A" w:rsidRPr="00D25005" w:rsidRDefault="00411D9A" w:rsidP="00ED62EB">
      <w:pPr>
        <w:spacing w:after="0" w:line="240" w:lineRule="auto"/>
        <w:jc w:val="center"/>
        <w:rPr>
          <w:rFonts w:ascii="Times New Roman" w:hAnsi="Times New Roman"/>
          <w:b/>
          <w:sz w:val="24"/>
          <w:szCs w:val="24"/>
        </w:rPr>
      </w:pPr>
    </w:p>
    <w:p w14:paraId="3E575E03" w14:textId="1B7CFB50" w:rsidR="00411D9A" w:rsidRPr="00D25005" w:rsidRDefault="00411D9A" w:rsidP="00ED62EB">
      <w:pPr>
        <w:spacing w:after="0" w:line="240" w:lineRule="auto"/>
        <w:jc w:val="center"/>
        <w:rPr>
          <w:rFonts w:ascii="Times New Roman" w:hAnsi="Times New Roman"/>
          <w:b/>
          <w:sz w:val="24"/>
          <w:szCs w:val="24"/>
        </w:rPr>
      </w:pPr>
    </w:p>
    <w:p w14:paraId="24C1DA85" w14:textId="77777777" w:rsidR="00411D9A" w:rsidRPr="00D25005" w:rsidRDefault="00411D9A" w:rsidP="00ED62EB">
      <w:pPr>
        <w:spacing w:after="0" w:line="240" w:lineRule="auto"/>
        <w:jc w:val="center"/>
        <w:rPr>
          <w:rFonts w:ascii="Times New Roman" w:hAnsi="Times New Roman"/>
          <w:b/>
          <w:sz w:val="24"/>
          <w:szCs w:val="24"/>
        </w:rPr>
      </w:pPr>
    </w:p>
    <w:p w14:paraId="54F75B59" w14:textId="307847DD" w:rsidR="00411D9A" w:rsidRPr="00D25005" w:rsidRDefault="00411D9A" w:rsidP="00ED62EB">
      <w:pPr>
        <w:spacing w:after="0" w:line="240" w:lineRule="auto"/>
        <w:jc w:val="center"/>
        <w:rPr>
          <w:rFonts w:ascii="Times New Roman" w:hAnsi="Times New Roman"/>
          <w:b/>
          <w:sz w:val="24"/>
          <w:szCs w:val="24"/>
        </w:rPr>
      </w:pPr>
    </w:p>
    <w:p w14:paraId="1169BDA8" w14:textId="209D9DBD" w:rsidR="00411D9A" w:rsidRPr="00D25005" w:rsidRDefault="00411D9A" w:rsidP="00ED62EB">
      <w:pPr>
        <w:spacing w:after="0" w:line="240" w:lineRule="auto"/>
        <w:jc w:val="center"/>
        <w:rPr>
          <w:rFonts w:ascii="Times New Roman" w:hAnsi="Times New Roman"/>
          <w:b/>
          <w:sz w:val="24"/>
          <w:szCs w:val="24"/>
        </w:rPr>
      </w:pPr>
    </w:p>
    <w:p w14:paraId="59B92EFB" w14:textId="334D4A29" w:rsidR="00411D9A" w:rsidRPr="00D25005" w:rsidRDefault="00411D9A" w:rsidP="00ED62EB">
      <w:pPr>
        <w:spacing w:after="0" w:line="240" w:lineRule="auto"/>
        <w:jc w:val="center"/>
        <w:rPr>
          <w:rFonts w:ascii="Times New Roman" w:hAnsi="Times New Roman"/>
          <w:b/>
          <w:sz w:val="24"/>
          <w:szCs w:val="24"/>
        </w:rPr>
      </w:pPr>
    </w:p>
    <w:p w14:paraId="3722D917" w14:textId="77777777" w:rsidR="00411D9A" w:rsidRPr="00D25005" w:rsidRDefault="00411D9A" w:rsidP="00ED62EB">
      <w:pPr>
        <w:spacing w:after="0" w:line="240" w:lineRule="auto"/>
        <w:jc w:val="center"/>
        <w:rPr>
          <w:rFonts w:ascii="Times New Roman" w:hAnsi="Times New Roman"/>
          <w:b/>
          <w:sz w:val="24"/>
          <w:szCs w:val="24"/>
        </w:rPr>
      </w:pPr>
    </w:p>
    <w:bookmarkEnd w:id="0"/>
    <w:p w14:paraId="303F7E45" w14:textId="77777777" w:rsidR="00411D9A" w:rsidRPr="00D25005" w:rsidRDefault="00411D9A" w:rsidP="00ED62EB">
      <w:pPr>
        <w:spacing w:after="0" w:line="240" w:lineRule="auto"/>
        <w:jc w:val="center"/>
        <w:rPr>
          <w:rFonts w:ascii="Times New Roman" w:hAnsi="Times New Roman"/>
          <w:sz w:val="24"/>
          <w:szCs w:val="24"/>
        </w:rPr>
      </w:pPr>
    </w:p>
    <w:p w14:paraId="23158813" w14:textId="77777777" w:rsidR="00411D9A" w:rsidRPr="00D25005" w:rsidRDefault="00411D9A" w:rsidP="00ED62EB">
      <w:pPr>
        <w:spacing w:after="0" w:line="240" w:lineRule="auto"/>
        <w:jc w:val="center"/>
        <w:rPr>
          <w:rFonts w:ascii="Times New Roman" w:hAnsi="Times New Roman"/>
          <w:sz w:val="24"/>
          <w:szCs w:val="24"/>
        </w:rPr>
      </w:pPr>
    </w:p>
    <w:p w14:paraId="33E156E4" w14:textId="77777777" w:rsidR="00411D9A" w:rsidRPr="00D25005" w:rsidRDefault="00411D9A" w:rsidP="00ED62EB">
      <w:pPr>
        <w:spacing w:after="0" w:line="240" w:lineRule="auto"/>
        <w:jc w:val="center"/>
        <w:rPr>
          <w:rFonts w:ascii="Times New Roman" w:hAnsi="Times New Roman"/>
          <w:sz w:val="24"/>
          <w:szCs w:val="24"/>
        </w:rPr>
      </w:pPr>
    </w:p>
    <w:p w14:paraId="6760D50E" w14:textId="453DB24B" w:rsidR="00F8231C" w:rsidRPr="00ED62EB" w:rsidRDefault="00F8231C" w:rsidP="00ED62EB">
      <w:pPr>
        <w:spacing w:after="0" w:line="240" w:lineRule="auto"/>
        <w:jc w:val="center"/>
        <w:rPr>
          <w:rFonts w:ascii="Times New Roman" w:hAnsi="Times New Roman"/>
          <w:sz w:val="28"/>
          <w:szCs w:val="24"/>
        </w:rPr>
      </w:pPr>
      <w:r w:rsidRPr="00ED62EB">
        <w:rPr>
          <w:rFonts w:ascii="Times New Roman" w:hAnsi="Times New Roman"/>
          <w:sz w:val="28"/>
          <w:szCs w:val="24"/>
        </w:rPr>
        <w:t>КОНЦЕССИОННОЕ СОГЛАШЕНИЕ</w:t>
      </w:r>
    </w:p>
    <w:p w14:paraId="08DA7259" w14:textId="23D6D4D0" w:rsidR="00F8231C" w:rsidRPr="00ED62EB" w:rsidRDefault="00F8231C" w:rsidP="00ED62EB">
      <w:pPr>
        <w:spacing w:after="0" w:line="240" w:lineRule="auto"/>
        <w:jc w:val="center"/>
        <w:rPr>
          <w:rFonts w:ascii="Times New Roman" w:hAnsi="Times New Roman"/>
          <w:sz w:val="28"/>
          <w:szCs w:val="24"/>
        </w:rPr>
      </w:pPr>
      <w:r w:rsidRPr="00ED62EB">
        <w:rPr>
          <w:rFonts w:ascii="Times New Roman" w:hAnsi="Times New Roman"/>
          <w:sz w:val="28"/>
          <w:szCs w:val="24"/>
        </w:rPr>
        <w:t xml:space="preserve">В ОТНОШЕНИИ ОБЪЕКТОВ </w:t>
      </w:r>
      <w:r w:rsidR="008708DF" w:rsidRPr="00ED62EB">
        <w:rPr>
          <w:rFonts w:ascii="Times New Roman" w:hAnsi="Times New Roman"/>
          <w:sz w:val="28"/>
          <w:szCs w:val="24"/>
        </w:rPr>
        <w:t>ТЕПЛОСНАБЖЕНИЯ</w:t>
      </w:r>
      <w:r w:rsidRPr="00ED62EB">
        <w:rPr>
          <w:rFonts w:ascii="Times New Roman" w:hAnsi="Times New Roman"/>
          <w:sz w:val="28"/>
          <w:szCs w:val="24"/>
        </w:rPr>
        <w:t xml:space="preserve"> </w:t>
      </w:r>
      <w:r w:rsidRPr="00ED62EB">
        <w:rPr>
          <w:rFonts w:ascii="Times New Roman" w:hAnsi="Times New Roman"/>
          <w:sz w:val="28"/>
          <w:szCs w:val="24"/>
        </w:rPr>
        <w:br/>
        <w:t>МУНИЦИПАЛЬНОГО ОБРАЗОВАНИЯ</w:t>
      </w:r>
    </w:p>
    <w:p w14:paraId="3F618843" w14:textId="6CD883BD" w:rsidR="00F8231C" w:rsidRPr="00ED62EB" w:rsidRDefault="00F8231C" w:rsidP="00ED62EB">
      <w:pPr>
        <w:spacing w:after="0" w:line="240" w:lineRule="auto"/>
        <w:jc w:val="center"/>
        <w:rPr>
          <w:rFonts w:ascii="Times New Roman" w:hAnsi="Times New Roman"/>
          <w:sz w:val="28"/>
          <w:szCs w:val="24"/>
        </w:rPr>
      </w:pPr>
      <w:r w:rsidRPr="00ED62EB">
        <w:rPr>
          <w:rFonts w:ascii="Times New Roman" w:hAnsi="Times New Roman"/>
          <w:sz w:val="28"/>
          <w:szCs w:val="24"/>
        </w:rPr>
        <w:t>«</w:t>
      </w:r>
      <w:r w:rsidR="00F23590" w:rsidRPr="00ED62EB">
        <w:rPr>
          <w:rFonts w:ascii="Times New Roman" w:hAnsi="Times New Roman"/>
          <w:sz w:val="28"/>
          <w:szCs w:val="24"/>
        </w:rPr>
        <w:t>КРИВЯНСКОЕ СЕЛЬСКОЕ ПОСЕЛЕНИЕ</w:t>
      </w:r>
      <w:r w:rsidRPr="00ED62EB">
        <w:rPr>
          <w:rFonts w:ascii="Times New Roman" w:hAnsi="Times New Roman"/>
          <w:sz w:val="28"/>
          <w:szCs w:val="24"/>
        </w:rPr>
        <w:t>»</w:t>
      </w:r>
    </w:p>
    <w:p w14:paraId="1BB55A91" w14:textId="15B0CF0D" w:rsidR="00F8231C" w:rsidRPr="00ED62EB" w:rsidRDefault="00F8231C" w:rsidP="00ED62EB">
      <w:pPr>
        <w:spacing w:after="0" w:line="240" w:lineRule="auto"/>
        <w:jc w:val="center"/>
        <w:rPr>
          <w:rFonts w:ascii="Times New Roman" w:hAnsi="Times New Roman"/>
          <w:sz w:val="28"/>
          <w:szCs w:val="24"/>
          <w:shd w:val="clear" w:color="auto" w:fill="FFFF00"/>
        </w:rPr>
      </w:pPr>
      <w:r w:rsidRPr="00ED62EB">
        <w:rPr>
          <w:rFonts w:ascii="Times New Roman" w:hAnsi="Times New Roman"/>
          <w:sz w:val="28"/>
          <w:szCs w:val="24"/>
        </w:rPr>
        <w:t>НА ПЕРИОД 202</w:t>
      </w:r>
      <w:r w:rsidR="00EA21F4">
        <w:rPr>
          <w:rFonts w:ascii="Times New Roman" w:hAnsi="Times New Roman"/>
          <w:sz w:val="28"/>
          <w:szCs w:val="24"/>
        </w:rPr>
        <w:t>2</w:t>
      </w:r>
      <w:r w:rsidRPr="00ED62EB">
        <w:rPr>
          <w:rFonts w:ascii="Times New Roman" w:hAnsi="Times New Roman"/>
          <w:sz w:val="28"/>
          <w:szCs w:val="24"/>
        </w:rPr>
        <w:t>-20</w:t>
      </w:r>
      <w:r w:rsidR="00707648" w:rsidRPr="00ED62EB">
        <w:rPr>
          <w:rFonts w:ascii="Times New Roman" w:hAnsi="Times New Roman"/>
          <w:sz w:val="28"/>
          <w:szCs w:val="24"/>
        </w:rPr>
        <w:t>3</w:t>
      </w:r>
      <w:r w:rsidR="00193788" w:rsidRPr="00ED62EB">
        <w:rPr>
          <w:rFonts w:ascii="Times New Roman" w:hAnsi="Times New Roman"/>
          <w:sz w:val="28"/>
          <w:szCs w:val="24"/>
        </w:rPr>
        <w:t>5</w:t>
      </w:r>
      <w:r w:rsidRPr="00ED62EB">
        <w:rPr>
          <w:rFonts w:ascii="Times New Roman" w:hAnsi="Times New Roman"/>
          <w:sz w:val="28"/>
          <w:szCs w:val="24"/>
        </w:rPr>
        <w:t xml:space="preserve"> ГОДЫ</w:t>
      </w:r>
    </w:p>
    <w:p w14:paraId="1760398E"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618CBDFF"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6F61CF6D"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165F891A"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034C97E9" w14:textId="77777777" w:rsidR="00411D9A" w:rsidRPr="00ED62EB" w:rsidRDefault="00411D9A" w:rsidP="00ED62EB">
      <w:pPr>
        <w:widowControl w:val="0"/>
        <w:autoSpaceDE w:val="0"/>
        <w:autoSpaceDN w:val="0"/>
        <w:adjustRightInd w:val="0"/>
        <w:spacing w:after="0" w:line="240" w:lineRule="auto"/>
        <w:jc w:val="center"/>
        <w:rPr>
          <w:rFonts w:ascii="Times New Roman" w:hAnsi="Times New Roman"/>
          <w:sz w:val="24"/>
          <w:szCs w:val="24"/>
        </w:rPr>
      </w:pPr>
    </w:p>
    <w:p w14:paraId="2A4D26BE"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4A5AC17C" w14:textId="6945E78A" w:rsidR="00411D9A" w:rsidRPr="00ED62EB" w:rsidRDefault="00411D9A" w:rsidP="00ED62EB">
      <w:pPr>
        <w:widowControl w:val="0"/>
        <w:autoSpaceDE w:val="0"/>
        <w:autoSpaceDN w:val="0"/>
        <w:adjustRightInd w:val="0"/>
        <w:spacing w:after="0" w:line="240" w:lineRule="auto"/>
        <w:jc w:val="center"/>
        <w:rPr>
          <w:rFonts w:ascii="Times New Roman" w:hAnsi="Times New Roman"/>
          <w:sz w:val="24"/>
          <w:szCs w:val="24"/>
        </w:rPr>
      </w:pPr>
    </w:p>
    <w:p w14:paraId="39D07F1C" w14:textId="0EA9372E" w:rsidR="00411D9A" w:rsidRPr="00ED62EB" w:rsidRDefault="00411D9A" w:rsidP="00ED62EB">
      <w:pPr>
        <w:widowControl w:val="0"/>
        <w:autoSpaceDE w:val="0"/>
        <w:autoSpaceDN w:val="0"/>
        <w:adjustRightInd w:val="0"/>
        <w:spacing w:after="0" w:line="240" w:lineRule="auto"/>
        <w:jc w:val="center"/>
        <w:rPr>
          <w:rFonts w:ascii="Times New Roman" w:hAnsi="Times New Roman"/>
          <w:sz w:val="24"/>
          <w:szCs w:val="24"/>
        </w:rPr>
      </w:pPr>
    </w:p>
    <w:p w14:paraId="0CB6A9AB" w14:textId="77777777" w:rsidR="00411D9A" w:rsidRPr="00ED62EB" w:rsidRDefault="00411D9A" w:rsidP="00ED62EB">
      <w:pPr>
        <w:widowControl w:val="0"/>
        <w:autoSpaceDE w:val="0"/>
        <w:autoSpaceDN w:val="0"/>
        <w:adjustRightInd w:val="0"/>
        <w:spacing w:after="0" w:line="240" w:lineRule="auto"/>
        <w:jc w:val="center"/>
        <w:rPr>
          <w:rFonts w:ascii="Times New Roman" w:hAnsi="Times New Roman"/>
          <w:sz w:val="24"/>
          <w:szCs w:val="24"/>
        </w:rPr>
      </w:pPr>
    </w:p>
    <w:p w14:paraId="19626A3D" w14:textId="18885B8D" w:rsidR="00FF566A" w:rsidRPr="00ED62EB" w:rsidRDefault="00FF566A" w:rsidP="00ED62EB">
      <w:pPr>
        <w:widowControl w:val="0"/>
        <w:autoSpaceDE w:val="0"/>
        <w:autoSpaceDN w:val="0"/>
        <w:adjustRightInd w:val="0"/>
        <w:spacing w:after="0" w:line="240" w:lineRule="auto"/>
        <w:jc w:val="center"/>
        <w:rPr>
          <w:rFonts w:ascii="Times New Roman" w:hAnsi="Times New Roman"/>
          <w:sz w:val="24"/>
          <w:szCs w:val="24"/>
        </w:rPr>
      </w:pPr>
    </w:p>
    <w:p w14:paraId="422CFBD3" w14:textId="69776763" w:rsidR="00FF566A" w:rsidRPr="00ED62EB" w:rsidRDefault="00FF566A" w:rsidP="00ED62EB">
      <w:pPr>
        <w:widowControl w:val="0"/>
        <w:autoSpaceDE w:val="0"/>
        <w:autoSpaceDN w:val="0"/>
        <w:adjustRightInd w:val="0"/>
        <w:spacing w:after="0" w:line="240" w:lineRule="auto"/>
        <w:jc w:val="center"/>
        <w:rPr>
          <w:rFonts w:ascii="Times New Roman" w:hAnsi="Times New Roman"/>
          <w:sz w:val="24"/>
          <w:szCs w:val="24"/>
        </w:rPr>
      </w:pPr>
    </w:p>
    <w:p w14:paraId="24C61DA7" w14:textId="101A9955" w:rsidR="00FF566A" w:rsidRPr="00ED62EB" w:rsidRDefault="00FF566A" w:rsidP="00ED62EB">
      <w:pPr>
        <w:widowControl w:val="0"/>
        <w:autoSpaceDE w:val="0"/>
        <w:autoSpaceDN w:val="0"/>
        <w:adjustRightInd w:val="0"/>
        <w:spacing w:after="0" w:line="240" w:lineRule="auto"/>
        <w:jc w:val="center"/>
        <w:rPr>
          <w:rFonts w:ascii="Times New Roman" w:hAnsi="Times New Roman"/>
          <w:sz w:val="24"/>
          <w:szCs w:val="24"/>
        </w:rPr>
      </w:pPr>
    </w:p>
    <w:p w14:paraId="67790AE6" w14:textId="09C99D63" w:rsidR="00FF566A" w:rsidRPr="00ED62EB" w:rsidRDefault="00FF566A" w:rsidP="00ED62EB">
      <w:pPr>
        <w:widowControl w:val="0"/>
        <w:autoSpaceDE w:val="0"/>
        <w:autoSpaceDN w:val="0"/>
        <w:adjustRightInd w:val="0"/>
        <w:spacing w:after="0" w:line="240" w:lineRule="auto"/>
        <w:jc w:val="center"/>
        <w:rPr>
          <w:rFonts w:ascii="Times New Roman" w:hAnsi="Times New Roman"/>
          <w:sz w:val="24"/>
          <w:szCs w:val="24"/>
        </w:rPr>
      </w:pPr>
    </w:p>
    <w:p w14:paraId="16A78C4D" w14:textId="228CAF2F" w:rsidR="00FF566A" w:rsidRPr="00ED62EB" w:rsidRDefault="00FF566A" w:rsidP="00ED62EB">
      <w:pPr>
        <w:widowControl w:val="0"/>
        <w:autoSpaceDE w:val="0"/>
        <w:autoSpaceDN w:val="0"/>
        <w:adjustRightInd w:val="0"/>
        <w:spacing w:after="0" w:line="240" w:lineRule="auto"/>
        <w:jc w:val="center"/>
        <w:rPr>
          <w:rFonts w:ascii="Times New Roman" w:hAnsi="Times New Roman"/>
          <w:sz w:val="24"/>
          <w:szCs w:val="24"/>
        </w:rPr>
      </w:pPr>
    </w:p>
    <w:p w14:paraId="0A2957D9" w14:textId="38F34C76" w:rsidR="00FF566A" w:rsidRPr="00ED62EB" w:rsidRDefault="00FF566A" w:rsidP="00ED62EB">
      <w:pPr>
        <w:widowControl w:val="0"/>
        <w:autoSpaceDE w:val="0"/>
        <w:autoSpaceDN w:val="0"/>
        <w:adjustRightInd w:val="0"/>
        <w:spacing w:after="0" w:line="240" w:lineRule="auto"/>
        <w:jc w:val="center"/>
        <w:rPr>
          <w:rFonts w:ascii="Times New Roman" w:hAnsi="Times New Roman"/>
          <w:sz w:val="24"/>
          <w:szCs w:val="24"/>
        </w:rPr>
      </w:pPr>
    </w:p>
    <w:p w14:paraId="68C928AD" w14:textId="72C3F5E1" w:rsidR="00FF566A" w:rsidRPr="00ED62EB" w:rsidRDefault="00FF566A" w:rsidP="00ED62EB">
      <w:pPr>
        <w:widowControl w:val="0"/>
        <w:autoSpaceDE w:val="0"/>
        <w:autoSpaceDN w:val="0"/>
        <w:adjustRightInd w:val="0"/>
        <w:spacing w:after="0" w:line="240" w:lineRule="auto"/>
        <w:jc w:val="center"/>
        <w:rPr>
          <w:rFonts w:ascii="Times New Roman" w:hAnsi="Times New Roman"/>
          <w:sz w:val="24"/>
          <w:szCs w:val="24"/>
        </w:rPr>
      </w:pPr>
    </w:p>
    <w:p w14:paraId="62BCB006" w14:textId="6682D853" w:rsidR="00FF566A" w:rsidRPr="00ED62EB" w:rsidRDefault="00FF566A" w:rsidP="00ED62EB">
      <w:pPr>
        <w:widowControl w:val="0"/>
        <w:autoSpaceDE w:val="0"/>
        <w:autoSpaceDN w:val="0"/>
        <w:adjustRightInd w:val="0"/>
        <w:spacing w:after="0" w:line="240" w:lineRule="auto"/>
        <w:jc w:val="center"/>
        <w:rPr>
          <w:rFonts w:ascii="Times New Roman" w:hAnsi="Times New Roman"/>
          <w:sz w:val="24"/>
          <w:szCs w:val="24"/>
        </w:rPr>
      </w:pPr>
    </w:p>
    <w:p w14:paraId="44B1E548" w14:textId="086FE1C3" w:rsidR="00FF566A" w:rsidRPr="00ED62EB" w:rsidRDefault="00FF566A" w:rsidP="00ED62EB">
      <w:pPr>
        <w:widowControl w:val="0"/>
        <w:autoSpaceDE w:val="0"/>
        <w:autoSpaceDN w:val="0"/>
        <w:adjustRightInd w:val="0"/>
        <w:spacing w:after="0" w:line="240" w:lineRule="auto"/>
        <w:jc w:val="center"/>
        <w:rPr>
          <w:rFonts w:ascii="Times New Roman" w:hAnsi="Times New Roman"/>
          <w:sz w:val="24"/>
          <w:szCs w:val="24"/>
        </w:rPr>
      </w:pPr>
    </w:p>
    <w:p w14:paraId="2A5AC935"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77E5C440"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44A6CED3"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4E594CFE"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52EB8C08"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3167EDFE"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7B21F001"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6001422F"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2B54ED9A"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pPr>
    </w:p>
    <w:p w14:paraId="742BEF54" w14:textId="404A4EB9" w:rsidR="00F8231C" w:rsidRPr="00ED62EB" w:rsidRDefault="00F23590" w:rsidP="00ED62EB">
      <w:pPr>
        <w:widowControl w:val="0"/>
        <w:spacing w:after="0" w:line="240" w:lineRule="auto"/>
        <w:jc w:val="center"/>
        <w:rPr>
          <w:rFonts w:ascii="Times New Roman" w:hAnsi="Times New Roman"/>
          <w:sz w:val="24"/>
          <w:szCs w:val="24"/>
        </w:rPr>
      </w:pPr>
      <w:r w:rsidRPr="00ED62EB">
        <w:rPr>
          <w:rFonts w:ascii="Times New Roman" w:hAnsi="Times New Roman"/>
          <w:sz w:val="24"/>
          <w:szCs w:val="24"/>
        </w:rPr>
        <w:t xml:space="preserve">ст. </w:t>
      </w:r>
      <w:proofErr w:type="spellStart"/>
      <w:r w:rsidRPr="00ED62EB">
        <w:rPr>
          <w:rFonts w:ascii="Times New Roman" w:hAnsi="Times New Roman"/>
          <w:sz w:val="24"/>
          <w:szCs w:val="24"/>
        </w:rPr>
        <w:t>Кривянская</w:t>
      </w:r>
      <w:proofErr w:type="spellEnd"/>
    </w:p>
    <w:p w14:paraId="5489672B" w14:textId="10D54E65" w:rsidR="00F8231C" w:rsidRPr="00ED62EB" w:rsidRDefault="00F8231C" w:rsidP="00ED62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605"/>
        </w:tabs>
        <w:autoSpaceDE w:val="0"/>
        <w:autoSpaceDN w:val="0"/>
        <w:adjustRightInd w:val="0"/>
        <w:spacing w:after="0" w:line="240" w:lineRule="auto"/>
        <w:jc w:val="center"/>
        <w:rPr>
          <w:rFonts w:ascii="Times New Roman" w:hAnsi="Times New Roman"/>
          <w:sz w:val="24"/>
          <w:szCs w:val="24"/>
        </w:rPr>
      </w:pPr>
      <w:bookmarkStart w:id="1" w:name="_GoBack"/>
      <w:r w:rsidRPr="00ED62EB">
        <w:rPr>
          <w:rFonts w:ascii="Times New Roman" w:hAnsi="Times New Roman"/>
          <w:sz w:val="24"/>
          <w:szCs w:val="24"/>
          <w:lang w:eastAsia="ru-RU"/>
        </w:rPr>
        <w:t>202</w:t>
      </w:r>
      <w:r w:rsidR="00E513DF" w:rsidRPr="00ED62EB">
        <w:rPr>
          <w:rFonts w:ascii="Times New Roman" w:hAnsi="Times New Roman"/>
          <w:sz w:val="24"/>
          <w:szCs w:val="24"/>
          <w:lang w:eastAsia="ru-RU"/>
        </w:rPr>
        <w:t>1</w:t>
      </w:r>
      <w:bookmarkEnd w:id="1"/>
      <w:r w:rsidRPr="00ED62EB">
        <w:rPr>
          <w:rFonts w:ascii="Times New Roman" w:hAnsi="Times New Roman"/>
          <w:sz w:val="24"/>
          <w:szCs w:val="24"/>
        </w:rPr>
        <w:t xml:space="preserve"> г.</w:t>
      </w:r>
    </w:p>
    <w:p w14:paraId="3647CDFD" w14:textId="77777777" w:rsidR="00F8231C" w:rsidRPr="00ED62EB" w:rsidRDefault="00F8231C" w:rsidP="00ED62EB">
      <w:pPr>
        <w:widowControl w:val="0"/>
        <w:autoSpaceDE w:val="0"/>
        <w:autoSpaceDN w:val="0"/>
        <w:adjustRightInd w:val="0"/>
        <w:spacing w:after="0" w:line="240" w:lineRule="auto"/>
        <w:jc w:val="center"/>
        <w:rPr>
          <w:rFonts w:ascii="Times New Roman" w:hAnsi="Times New Roman"/>
          <w:sz w:val="24"/>
          <w:szCs w:val="24"/>
        </w:rPr>
        <w:sectPr w:rsidR="00F8231C" w:rsidRPr="00ED62EB" w:rsidSect="00CD3AC1">
          <w:footerReference w:type="even" r:id="rId8"/>
          <w:footerReference w:type="default" r:id="rId9"/>
          <w:headerReference w:type="first" r:id="rId10"/>
          <w:footerReference w:type="first" r:id="rId11"/>
          <w:type w:val="nextColumn"/>
          <w:pgSz w:w="11906" w:h="16838"/>
          <w:pgMar w:top="1134" w:right="851" w:bottom="851" w:left="1134" w:header="737" w:footer="737" w:gutter="0"/>
          <w:cols w:space="708"/>
          <w:docGrid w:linePitch="360"/>
        </w:sectPr>
      </w:pPr>
    </w:p>
    <w:sdt>
      <w:sdtPr>
        <w:rPr>
          <w:rFonts w:ascii="Times New Roman" w:hAnsi="Times New Roman"/>
          <w:b w:val="0"/>
          <w:caps w:val="0"/>
          <w:spacing w:val="0"/>
          <w:sz w:val="24"/>
          <w:szCs w:val="24"/>
        </w:rPr>
        <w:id w:val="1320850639"/>
        <w:docPartObj>
          <w:docPartGallery w:val="Table of Contents"/>
          <w:docPartUnique/>
        </w:docPartObj>
      </w:sdtPr>
      <w:sdtEndPr>
        <w:rPr>
          <w:bCs/>
        </w:rPr>
      </w:sdtEndPr>
      <w:sdtContent>
        <w:p w14:paraId="6E0C7CCB" w14:textId="4285E09C" w:rsidR="00CB1B61" w:rsidRPr="00ED62EB" w:rsidRDefault="00CB1B61" w:rsidP="00ED62EB">
          <w:pPr>
            <w:pStyle w:val="affffb"/>
            <w:pBdr>
              <w:bottom w:val="none" w:sz="0" w:space="0" w:color="auto"/>
            </w:pBdr>
            <w:spacing w:before="0"/>
            <w:rPr>
              <w:rFonts w:ascii="Times New Roman" w:hAnsi="Times New Roman"/>
              <w:sz w:val="24"/>
              <w:szCs w:val="24"/>
            </w:rPr>
          </w:pPr>
          <w:r w:rsidRPr="00ED62EB">
            <w:rPr>
              <w:rFonts w:ascii="Times New Roman" w:hAnsi="Times New Roman"/>
              <w:sz w:val="24"/>
              <w:szCs w:val="24"/>
            </w:rPr>
            <w:t>СОДЕРЖАНИЕ</w:t>
          </w:r>
        </w:p>
        <w:p w14:paraId="25069D96" w14:textId="77777777" w:rsidR="00867EF1" w:rsidRPr="00ED62EB" w:rsidRDefault="00867EF1" w:rsidP="00ED62EB">
          <w:pPr>
            <w:spacing w:after="0" w:line="240" w:lineRule="auto"/>
            <w:rPr>
              <w:rFonts w:ascii="Times New Roman" w:hAnsi="Times New Roman"/>
              <w:bCs/>
              <w:sz w:val="24"/>
              <w:szCs w:val="24"/>
            </w:rPr>
          </w:pPr>
        </w:p>
        <w:p w14:paraId="5D5BBC22" w14:textId="2FF7A725" w:rsidR="000C5DDA" w:rsidRPr="00ED62EB" w:rsidRDefault="00CB1B61" w:rsidP="00ED62EB">
          <w:pPr>
            <w:pStyle w:val="1f1"/>
            <w:spacing w:before="0" w:after="0"/>
            <w:rPr>
              <w:rFonts w:asciiTheme="minorHAnsi" w:eastAsiaTheme="minorEastAsia" w:hAnsiTheme="minorHAnsi" w:cstheme="minorBidi"/>
              <w:caps w:val="0"/>
              <w:noProof/>
              <w:sz w:val="22"/>
              <w:szCs w:val="22"/>
              <w:lang w:val="ru-RU"/>
            </w:rPr>
          </w:pPr>
          <w:r w:rsidRPr="00ED62EB">
            <w:fldChar w:fldCharType="begin"/>
          </w:r>
          <w:r w:rsidRPr="00ED62EB">
            <w:instrText xml:space="preserve"> TOC \o "1-3" \h \z \u </w:instrText>
          </w:r>
          <w:r w:rsidRPr="00ED62EB">
            <w:fldChar w:fldCharType="separate"/>
          </w:r>
          <w:hyperlink w:anchor="_Toc48899865" w:history="1">
            <w:r w:rsidR="000C5DDA" w:rsidRPr="00ED62EB">
              <w:rPr>
                <w:rStyle w:val="afb"/>
                <w:noProof/>
              </w:rPr>
              <w:t>1.</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ПРЕДМЕТ СОГЛАШЕНИЯ</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_Toc48899865 \h </w:instrText>
            </w:r>
            <w:r w:rsidR="000C5DDA" w:rsidRPr="00ED62EB">
              <w:rPr>
                <w:noProof/>
                <w:webHidden/>
              </w:rPr>
            </w:r>
            <w:r w:rsidR="000C5DDA" w:rsidRPr="00ED62EB">
              <w:rPr>
                <w:noProof/>
                <w:webHidden/>
              </w:rPr>
              <w:fldChar w:fldCharType="separate"/>
            </w:r>
            <w:r w:rsidR="001A503A" w:rsidRPr="00ED62EB">
              <w:rPr>
                <w:noProof/>
                <w:webHidden/>
              </w:rPr>
              <w:t>3</w:t>
            </w:r>
            <w:r w:rsidR="000C5DDA" w:rsidRPr="00ED62EB">
              <w:rPr>
                <w:noProof/>
                <w:webHidden/>
              </w:rPr>
              <w:fldChar w:fldCharType="end"/>
            </w:r>
          </w:hyperlink>
        </w:p>
        <w:p w14:paraId="234D3F3E" w14:textId="7F04D82E"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66" w:history="1">
            <w:r w:rsidR="000C5DDA" w:rsidRPr="00ED62EB">
              <w:rPr>
                <w:rStyle w:val="afb"/>
                <w:noProof/>
              </w:rPr>
              <w:t>2.</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ОБЪЕКТ СОГЛАШЕНИЯ</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_Toc48899866 \h </w:instrText>
            </w:r>
            <w:r w:rsidR="000C5DDA" w:rsidRPr="00ED62EB">
              <w:rPr>
                <w:noProof/>
                <w:webHidden/>
              </w:rPr>
            </w:r>
            <w:r w:rsidR="000C5DDA" w:rsidRPr="00ED62EB">
              <w:rPr>
                <w:noProof/>
                <w:webHidden/>
              </w:rPr>
              <w:fldChar w:fldCharType="separate"/>
            </w:r>
            <w:r w:rsidR="001A503A" w:rsidRPr="00ED62EB">
              <w:rPr>
                <w:noProof/>
                <w:webHidden/>
              </w:rPr>
              <w:t>3</w:t>
            </w:r>
            <w:r w:rsidR="000C5DDA" w:rsidRPr="00ED62EB">
              <w:rPr>
                <w:noProof/>
                <w:webHidden/>
              </w:rPr>
              <w:fldChar w:fldCharType="end"/>
            </w:r>
          </w:hyperlink>
        </w:p>
        <w:p w14:paraId="657FEDA9" w14:textId="2FD57347"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67" w:history="1">
            <w:r w:rsidR="000C5DDA" w:rsidRPr="00ED62EB">
              <w:rPr>
                <w:rStyle w:val="afb"/>
                <w:noProof/>
              </w:rPr>
              <w:t>3.</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СРОКИ ПО НАСТОЯЩЕМУ СОГЛАШЕНИЮ</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_Toc48899867 \h </w:instrText>
            </w:r>
            <w:r w:rsidR="000C5DDA" w:rsidRPr="00ED62EB">
              <w:rPr>
                <w:noProof/>
                <w:webHidden/>
              </w:rPr>
            </w:r>
            <w:r w:rsidR="000C5DDA" w:rsidRPr="00ED62EB">
              <w:rPr>
                <w:noProof/>
                <w:webHidden/>
              </w:rPr>
              <w:fldChar w:fldCharType="separate"/>
            </w:r>
            <w:r w:rsidR="001A503A" w:rsidRPr="00ED62EB">
              <w:rPr>
                <w:noProof/>
                <w:webHidden/>
              </w:rPr>
              <w:t>4</w:t>
            </w:r>
            <w:r w:rsidR="000C5DDA" w:rsidRPr="00ED62EB">
              <w:rPr>
                <w:noProof/>
                <w:webHidden/>
              </w:rPr>
              <w:fldChar w:fldCharType="end"/>
            </w:r>
          </w:hyperlink>
        </w:p>
        <w:p w14:paraId="77CD58D0" w14:textId="763C192E"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68" w:history="1">
            <w:r w:rsidR="000C5DDA" w:rsidRPr="00ED62EB">
              <w:rPr>
                <w:rStyle w:val="afb"/>
                <w:noProof/>
              </w:rPr>
              <w:t>4.</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ПОРЯДОК ПЕРЕДАЧИ КОНЦЕДЕНТОМ КОНЦЕССИОНЕРУ ОБЪЕКТА СОГЛАШЕНИЯ И ИНОГО ИМУЩЕСТВА</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_Toc48899868 \h </w:instrText>
            </w:r>
            <w:r w:rsidR="000C5DDA" w:rsidRPr="00ED62EB">
              <w:rPr>
                <w:noProof/>
                <w:webHidden/>
              </w:rPr>
            </w:r>
            <w:r w:rsidR="000C5DDA" w:rsidRPr="00ED62EB">
              <w:rPr>
                <w:noProof/>
                <w:webHidden/>
              </w:rPr>
              <w:fldChar w:fldCharType="separate"/>
            </w:r>
            <w:r w:rsidR="001A503A" w:rsidRPr="00ED62EB">
              <w:rPr>
                <w:noProof/>
                <w:webHidden/>
              </w:rPr>
              <w:t>4</w:t>
            </w:r>
            <w:r w:rsidR="000C5DDA" w:rsidRPr="00ED62EB">
              <w:rPr>
                <w:noProof/>
                <w:webHidden/>
              </w:rPr>
              <w:fldChar w:fldCharType="end"/>
            </w:r>
          </w:hyperlink>
        </w:p>
        <w:p w14:paraId="1BD51D66" w14:textId="61EFCE08"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69" w:history="1">
            <w:r w:rsidR="000C5DDA" w:rsidRPr="00ED62EB">
              <w:rPr>
                <w:rStyle w:val="afb"/>
                <w:noProof/>
                <w:w w:val="0"/>
                <w:lang w:eastAsia="en-US"/>
              </w:rPr>
              <w:t>5.</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СОЗДАНИЕ И (ИЛИ) РЕКОНСТРУКЦИЯ ОБЪЕКТОВ ИМУЩЕСТВА В СОСТАВЕ ОБЪЕКТА СОГЛАШЕНИЯ И ЭКСПЛУАТАЦИЯ ОБЪЕКТА СОГЛАШЕНИЯ И ИНОГО ИМУЩЕСТВА</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_Toc48899869 \h </w:instrText>
            </w:r>
            <w:r w:rsidR="000C5DDA" w:rsidRPr="00ED62EB">
              <w:rPr>
                <w:noProof/>
                <w:webHidden/>
              </w:rPr>
            </w:r>
            <w:r w:rsidR="000C5DDA" w:rsidRPr="00ED62EB">
              <w:rPr>
                <w:noProof/>
                <w:webHidden/>
              </w:rPr>
              <w:fldChar w:fldCharType="separate"/>
            </w:r>
            <w:r w:rsidR="001A503A" w:rsidRPr="00ED62EB">
              <w:rPr>
                <w:noProof/>
                <w:webHidden/>
              </w:rPr>
              <w:t>6</w:t>
            </w:r>
            <w:r w:rsidR="000C5DDA" w:rsidRPr="00ED62EB">
              <w:rPr>
                <w:noProof/>
                <w:webHidden/>
              </w:rPr>
              <w:fldChar w:fldCharType="end"/>
            </w:r>
          </w:hyperlink>
        </w:p>
        <w:p w14:paraId="59D59304" w14:textId="666E5324"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70" w:history="1">
            <w:r w:rsidR="000C5DDA" w:rsidRPr="00ED62EB">
              <w:rPr>
                <w:rStyle w:val="afb"/>
                <w:noProof/>
              </w:rPr>
              <w:t>6.</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ПОРЯДОК ПРЕДОСТАВЛЕНИЯ КОНЦЕССИОНЕРУ ЗЕМЕЛЬНЫХ УЧАСТКОВ</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_Toc48899870 \h </w:instrText>
            </w:r>
            <w:r w:rsidR="000C5DDA" w:rsidRPr="00ED62EB">
              <w:rPr>
                <w:noProof/>
                <w:webHidden/>
              </w:rPr>
            </w:r>
            <w:r w:rsidR="000C5DDA" w:rsidRPr="00ED62EB">
              <w:rPr>
                <w:noProof/>
                <w:webHidden/>
              </w:rPr>
              <w:fldChar w:fldCharType="separate"/>
            </w:r>
            <w:r w:rsidR="001A503A" w:rsidRPr="00ED62EB">
              <w:rPr>
                <w:noProof/>
                <w:webHidden/>
              </w:rPr>
              <w:t>9</w:t>
            </w:r>
            <w:r w:rsidR="000C5DDA" w:rsidRPr="00ED62EB">
              <w:rPr>
                <w:noProof/>
                <w:webHidden/>
              </w:rPr>
              <w:fldChar w:fldCharType="end"/>
            </w:r>
          </w:hyperlink>
        </w:p>
        <w:p w14:paraId="7175ECCC" w14:textId="2DA5D4D5"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71" w:history="1">
            <w:r w:rsidR="000C5DDA" w:rsidRPr="00ED62EB">
              <w:rPr>
                <w:rStyle w:val="afb"/>
                <w:noProof/>
              </w:rPr>
              <w:t>7.</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ПОРЯДОК ПЕРЕДАЧИ (ВОЗВРАТА) КОНЦЕССИОНЕРОМ КОНЦЕДЕНТУ ОБЪЕКТА СОГЛАШЕНИЯ И ИНОГО ИМУЩЕСТВА</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_Toc48899871 \h </w:instrText>
            </w:r>
            <w:r w:rsidR="000C5DDA" w:rsidRPr="00ED62EB">
              <w:rPr>
                <w:noProof/>
                <w:webHidden/>
              </w:rPr>
            </w:r>
            <w:r w:rsidR="000C5DDA" w:rsidRPr="00ED62EB">
              <w:rPr>
                <w:noProof/>
                <w:webHidden/>
              </w:rPr>
              <w:fldChar w:fldCharType="separate"/>
            </w:r>
            <w:r w:rsidR="001A503A" w:rsidRPr="00ED62EB">
              <w:rPr>
                <w:noProof/>
                <w:webHidden/>
              </w:rPr>
              <w:t>11</w:t>
            </w:r>
            <w:r w:rsidR="000C5DDA" w:rsidRPr="00ED62EB">
              <w:rPr>
                <w:noProof/>
                <w:webHidden/>
              </w:rPr>
              <w:fldChar w:fldCharType="end"/>
            </w:r>
          </w:hyperlink>
        </w:p>
        <w:p w14:paraId="540A40F9" w14:textId="1EC46FDE"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72" w:history="1">
            <w:r w:rsidR="000C5DDA" w:rsidRPr="00ED62EB">
              <w:rPr>
                <w:rStyle w:val="afb"/>
                <w:rFonts w:eastAsia="Times New Roman"/>
                <w:noProof/>
              </w:rPr>
              <w:t>8.</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ИСКЛЮЧИТЕЛЬНЫЕ ПРАВА НА РЕЗУЛЬТАТЫ ИНТЕЛЛЕКТУАЛЬНОЙ ДЕЯТЕЛЬНОСТИ</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_Toc48899872 \h </w:instrText>
            </w:r>
            <w:r w:rsidR="000C5DDA" w:rsidRPr="00ED62EB">
              <w:rPr>
                <w:noProof/>
                <w:webHidden/>
              </w:rPr>
            </w:r>
            <w:r w:rsidR="000C5DDA" w:rsidRPr="00ED62EB">
              <w:rPr>
                <w:noProof/>
                <w:webHidden/>
              </w:rPr>
              <w:fldChar w:fldCharType="separate"/>
            </w:r>
            <w:r w:rsidR="001A503A" w:rsidRPr="00ED62EB">
              <w:rPr>
                <w:noProof/>
                <w:webHidden/>
              </w:rPr>
              <w:t>12</w:t>
            </w:r>
            <w:r w:rsidR="000C5DDA" w:rsidRPr="00ED62EB">
              <w:rPr>
                <w:noProof/>
                <w:webHidden/>
              </w:rPr>
              <w:fldChar w:fldCharType="end"/>
            </w:r>
          </w:hyperlink>
        </w:p>
        <w:p w14:paraId="286B7BD5" w14:textId="31132A31"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73" w:history="1">
            <w:r w:rsidR="000C5DDA" w:rsidRPr="00ED62EB">
              <w:rPr>
                <w:rStyle w:val="afb"/>
                <w:rFonts w:eastAsia="Times New Roman"/>
                <w:noProof/>
              </w:rPr>
              <w:t>9.</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ПОРЯДОК ОСУЩЕСТВЛЕНИЯ КОНЦЕДЕНТОМ КОНТРОЛЯ ЗА СОБЛЮДЕНИЕМ КОНЦЕССИОНЕРОМ УСЛОВИЙ НАСТОЯЩЕГО СОГЛАШЕНИЯ И ПРАВА И ОБАЗАННОСТИ СУБЪЕКА РФ</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_Toc48899873 \h </w:instrText>
            </w:r>
            <w:r w:rsidR="000C5DDA" w:rsidRPr="00ED62EB">
              <w:rPr>
                <w:noProof/>
                <w:webHidden/>
              </w:rPr>
            </w:r>
            <w:r w:rsidR="000C5DDA" w:rsidRPr="00ED62EB">
              <w:rPr>
                <w:noProof/>
                <w:webHidden/>
              </w:rPr>
              <w:fldChar w:fldCharType="separate"/>
            </w:r>
            <w:r w:rsidR="001A503A" w:rsidRPr="00ED62EB">
              <w:rPr>
                <w:noProof/>
                <w:webHidden/>
              </w:rPr>
              <w:t>12</w:t>
            </w:r>
            <w:r w:rsidR="000C5DDA" w:rsidRPr="00ED62EB">
              <w:rPr>
                <w:noProof/>
                <w:webHidden/>
              </w:rPr>
              <w:fldChar w:fldCharType="end"/>
            </w:r>
          </w:hyperlink>
        </w:p>
        <w:p w14:paraId="3E7A5905" w14:textId="5CD93CF6"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74" w:history="1">
            <w:r w:rsidR="000C5DDA" w:rsidRPr="00ED62EB">
              <w:rPr>
                <w:rStyle w:val="afb"/>
                <w:rFonts w:eastAsia="Times New Roman"/>
                <w:noProof/>
              </w:rPr>
              <w:t>10.</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ОБЕСПЕЧЕНИЕ ОБЯЗАТЕЛЬСТВ КОНЦЕССИОНЕРА</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_Toc48899874 \h </w:instrText>
            </w:r>
            <w:r w:rsidR="000C5DDA" w:rsidRPr="00ED62EB">
              <w:rPr>
                <w:noProof/>
                <w:webHidden/>
              </w:rPr>
            </w:r>
            <w:r w:rsidR="000C5DDA" w:rsidRPr="00ED62EB">
              <w:rPr>
                <w:noProof/>
                <w:webHidden/>
              </w:rPr>
              <w:fldChar w:fldCharType="separate"/>
            </w:r>
            <w:r w:rsidR="001A503A" w:rsidRPr="00ED62EB">
              <w:rPr>
                <w:noProof/>
                <w:webHidden/>
              </w:rPr>
              <w:t>14</w:t>
            </w:r>
            <w:r w:rsidR="000C5DDA" w:rsidRPr="00ED62EB">
              <w:rPr>
                <w:noProof/>
                <w:webHidden/>
              </w:rPr>
              <w:fldChar w:fldCharType="end"/>
            </w:r>
          </w:hyperlink>
        </w:p>
        <w:p w14:paraId="76B5E8F5" w14:textId="24320ADF"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75" w:history="1">
            <w:r w:rsidR="000C5DDA" w:rsidRPr="00ED62EB">
              <w:rPr>
                <w:rStyle w:val="afb"/>
                <w:rFonts w:eastAsia="Times New Roman"/>
                <w:noProof/>
              </w:rPr>
              <w:t>11.</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ОБЯЗАТЕЛЬСТВА СУБЪЕКТА РОССИЙСКОЙ ФЕДЕРАЦИИ ПО СОГЛАШЕНИЮ</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_Toc48899875 \h </w:instrText>
            </w:r>
            <w:r w:rsidR="000C5DDA" w:rsidRPr="00ED62EB">
              <w:rPr>
                <w:noProof/>
                <w:webHidden/>
              </w:rPr>
            </w:r>
            <w:r w:rsidR="000C5DDA" w:rsidRPr="00ED62EB">
              <w:rPr>
                <w:noProof/>
                <w:webHidden/>
              </w:rPr>
              <w:fldChar w:fldCharType="separate"/>
            </w:r>
            <w:r w:rsidR="001A503A" w:rsidRPr="00ED62EB">
              <w:rPr>
                <w:noProof/>
                <w:webHidden/>
              </w:rPr>
              <w:t>14</w:t>
            </w:r>
            <w:r w:rsidR="000C5DDA" w:rsidRPr="00ED62EB">
              <w:rPr>
                <w:noProof/>
                <w:webHidden/>
              </w:rPr>
              <w:fldChar w:fldCharType="end"/>
            </w:r>
          </w:hyperlink>
        </w:p>
        <w:p w14:paraId="3BB6FE88" w14:textId="4A7936C1"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76" w:history="1">
            <w:r w:rsidR="000C5DDA" w:rsidRPr="00ED62EB">
              <w:rPr>
                <w:rStyle w:val="afb"/>
                <w:rFonts w:eastAsia="Times New Roman"/>
                <w:noProof/>
              </w:rPr>
              <w:t>12.</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ОТВЕТСТВЕННОСТЬ СТОРОН</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_Toc48899876 \h </w:instrText>
            </w:r>
            <w:r w:rsidR="000C5DDA" w:rsidRPr="00ED62EB">
              <w:rPr>
                <w:noProof/>
                <w:webHidden/>
              </w:rPr>
            </w:r>
            <w:r w:rsidR="000C5DDA" w:rsidRPr="00ED62EB">
              <w:rPr>
                <w:noProof/>
                <w:webHidden/>
              </w:rPr>
              <w:fldChar w:fldCharType="separate"/>
            </w:r>
            <w:r w:rsidR="001A503A" w:rsidRPr="00ED62EB">
              <w:rPr>
                <w:noProof/>
                <w:webHidden/>
              </w:rPr>
              <w:t>15</w:t>
            </w:r>
            <w:r w:rsidR="000C5DDA" w:rsidRPr="00ED62EB">
              <w:rPr>
                <w:noProof/>
                <w:webHidden/>
              </w:rPr>
              <w:fldChar w:fldCharType="end"/>
            </w:r>
          </w:hyperlink>
        </w:p>
        <w:p w14:paraId="764F873D" w14:textId="53CB27FE"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77" w:history="1">
            <w:r w:rsidR="000C5DDA" w:rsidRPr="00ED62EB">
              <w:rPr>
                <w:rStyle w:val="afb"/>
                <w:rFonts w:eastAsia="Times New Roman"/>
                <w:noProof/>
              </w:rPr>
              <w:t>13.</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ПОРЯДОК ВЗАИМОДЕЙСТВИЯ СТОРОН ПРИ НАСТУПЛЕНИИ ОБСТОЯТЕЛЬСТВ НЕПРЕОДОЛИМОЙ СИЛЫ И ОСОБЫХ ОБСТОЯТЕЛЬСТВ</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_Toc48899877 \h </w:instrText>
            </w:r>
            <w:r w:rsidR="000C5DDA" w:rsidRPr="00ED62EB">
              <w:rPr>
                <w:noProof/>
                <w:webHidden/>
              </w:rPr>
            </w:r>
            <w:r w:rsidR="000C5DDA" w:rsidRPr="00ED62EB">
              <w:rPr>
                <w:noProof/>
                <w:webHidden/>
              </w:rPr>
              <w:fldChar w:fldCharType="separate"/>
            </w:r>
            <w:r w:rsidR="001A503A" w:rsidRPr="00ED62EB">
              <w:rPr>
                <w:noProof/>
                <w:webHidden/>
              </w:rPr>
              <w:t>16</w:t>
            </w:r>
            <w:r w:rsidR="000C5DDA" w:rsidRPr="00ED62EB">
              <w:rPr>
                <w:noProof/>
                <w:webHidden/>
              </w:rPr>
              <w:fldChar w:fldCharType="end"/>
            </w:r>
          </w:hyperlink>
        </w:p>
        <w:p w14:paraId="64041536" w14:textId="62D4EB56"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78" w:history="1">
            <w:r w:rsidR="000C5DDA" w:rsidRPr="00ED62EB">
              <w:rPr>
                <w:rStyle w:val="afb"/>
                <w:rFonts w:eastAsia="Times New Roman"/>
                <w:noProof/>
              </w:rPr>
              <w:t>14.</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ИЗМЕНЕНИЕ СОГЛАШЕНИЯ</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_Toc48899878 \h </w:instrText>
            </w:r>
            <w:r w:rsidR="000C5DDA" w:rsidRPr="00ED62EB">
              <w:rPr>
                <w:noProof/>
                <w:webHidden/>
              </w:rPr>
            </w:r>
            <w:r w:rsidR="000C5DDA" w:rsidRPr="00ED62EB">
              <w:rPr>
                <w:noProof/>
                <w:webHidden/>
              </w:rPr>
              <w:fldChar w:fldCharType="separate"/>
            </w:r>
            <w:r w:rsidR="001A503A" w:rsidRPr="00ED62EB">
              <w:rPr>
                <w:noProof/>
                <w:webHidden/>
              </w:rPr>
              <w:t>18</w:t>
            </w:r>
            <w:r w:rsidR="000C5DDA" w:rsidRPr="00ED62EB">
              <w:rPr>
                <w:noProof/>
                <w:webHidden/>
              </w:rPr>
              <w:fldChar w:fldCharType="end"/>
            </w:r>
          </w:hyperlink>
        </w:p>
        <w:p w14:paraId="0BAEA1BF" w14:textId="0D6C87A9"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79" w:history="1">
            <w:r w:rsidR="000C5DDA" w:rsidRPr="00ED62EB">
              <w:rPr>
                <w:rStyle w:val="afb"/>
                <w:rFonts w:eastAsia="Times New Roman"/>
                <w:noProof/>
              </w:rPr>
              <w:t>15.</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ПРЕКРАЩЕНИЕ СОГЛАШЕНИЯ</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_Toc48899879 \h </w:instrText>
            </w:r>
            <w:r w:rsidR="000C5DDA" w:rsidRPr="00ED62EB">
              <w:rPr>
                <w:noProof/>
                <w:webHidden/>
              </w:rPr>
            </w:r>
            <w:r w:rsidR="000C5DDA" w:rsidRPr="00ED62EB">
              <w:rPr>
                <w:noProof/>
                <w:webHidden/>
              </w:rPr>
              <w:fldChar w:fldCharType="separate"/>
            </w:r>
            <w:r w:rsidR="001A503A" w:rsidRPr="00ED62EB">
              <w:rPr>
                <w:noProof/>
                <w:webHidden/>
              </w:rPr>
              <w:t>19</w:t>
            </w:r>
            <w:r w:rsidR="000C5DDA" w:rsidRPr="00ED62EB">
              <w:rPr>
                <w:noProof/>
                <w:webHidden/>
              </w:rPr>
              <w:fldChar w:fldCharType="end"/>
            </w:r>
          </w:hyperlink>
        </w:p>
        <w:p w14:paraId="457FC9CB" w14:textId="0E74E554"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80" w:history="1">
            <w:r w:rsidR="000C5DDA" w:rsidRPr="00ED62EB">
              <w:rPr>
                <w:rStyle w:val="afb"/>
                <w:rFonts w:eastAsia="Times New Roman"/>
                <w:noProof/>
              </w:rPr>
              <w:t>16.</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РАЗРЕШЕНИЕ СПОРОВ</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_Toc48899880 \h </w:instrText>
            </w:r>
            <w:r w:rsidR="000C5DDA" w:rsidRPr="00ED62EB">
              <w:rPr>
                <w:noProof/>
                <w:webHidden/>
              </w:rPr>
            </w:r>
            <w:r w:rsidR="000C5DDA" w:rsidRPr="00ED62EB">
              <w:rPr>
                <w:noProof/>
                <w:webHidden/>
              </w:rPr>
              <w:fldChar w:fldCharType="separate"/>
            </w:r>
            <w:r w:rsidR="001A503A" w:rsidRPr="00ED62EB">
              <w:rPr>
                <w:noProof/>
                <w:webHidden/>
              </w:rPr>
              <w:t>20</w:t>
            </w:r>
            <w:r w:rsidR="000C5DDA" w:rsidRPr="00ED62EB">
              <w:rPr>
                <w:noProof/>
                <w:webHidden/>
              </w:rPr>
              <w:fldChar w:fldCharType="end"/>
            </w:r>
          </w:hyperlink>
        </w:p>
        <w:p w14:paraId="526D4D6E" w14:textId="30BF262D"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81" w:history="1">
            <w:r w:rsidR="000C5DDA" w:rsidRPr="00ED62EB">
              <w:rPr>
                <w:rStyle w:val="afb"/>
                <w:rFonts w:eastAsia="Times New Roman"/>
                <w:noProof/>
              </w:rPr>
              <w:t>17.</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ЗАКЛЮЧИТЕЛЬНЫЕ ПОЛОЖЕНИЯ</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_Toc48899881 \h </w:instrText>
            </w:r>
            <w:r w:rsidR="000C5DDA" w:rsidRPr="00ED62EB">
              <w:rPr>
                <w:noProof/>
                <w:webHidden/>
              </w:rPr>
            </w:r>
            <w:r w:rsidR="000C5DDA" w:rsidRPr="00ED62EB">
              <w:rPr>
                <w:noProof/>
                <w:webHidden/>
              </w:rPr>
              <w:fldChar w:fldCharType="separate"/>
            </w:r>
            <w:r w:rsidR="001A503A" w:rsidRPr="00ED62EB">
              <w:rPr>
                <w:noProof/>
                <w:webHidden/>
              </w:rPr>
              <w:t>20</w:t>
            </w:r>
            <w:r w:rsidR="000C5DDA" w:rsidRPr="00ED62EB">
              <w:rPr>
                <w:noProof/>
                <w:webHidden/>
              </w:rPr>
              <w:fldChar w:fldCharType="end"/>
            </w:r>
          </w:hyperlink>
        </w:p>
        <w:p w14:paraId="46406940" w14:textId="42E40EBD"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82" w:history="1">
            <w:r w:rsidR="000C5DDA" w:rsidRPr="00ED62EB">
              <w:rPr>
                <w:rStyle w:val="afb"/>
                <w:rFonts w:eastAsia="Times New Roman"/>
                <w:noProof/>
              </w:rPr>
              <w:t>18.</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ПРИЛОЖЕНИЯ К НАСТОЯЩЕМУ СОГЛАШЕНИЮ</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_Toc48899882 \h </w:instrText>
            </w:r>
            <w:r w:rsidR="000C5DDA" w:rsidRPr="00ED62EB">
              <w:rPr>
                <w:noProof/>
                <w:webHidden/>
              </w:rPr>
            </w:r>
            <w:r w:rsidR="000C5DDA" w:rsidRPr="00ED62EB">
              <w:rPr>
                <w:noProof/>
                <w:webHidden/>
              </w:rPr>
              <w:fldChar w:fldCharType="separate"/>
            </w:r>
            <w:r w:rsidR="001A503A" w:rsidRPr="00ED62EB">
              <w:rPr>
                <w:noProof/>
                <w:webHidden/>
              </w:rPr>
              <w:t>20</w:t>
            </w:r>
            <w:r w:rsidR="000C5DDA" w:rsidRPr="00ED62EB">
              <w:rPr>
                <w:noProof/>
                <w:webHidden/>
              </w:rPr>
              <w:fldChar w:fldCharType="end"/>
            </w:r>
          </w:hyperlink>
        </w:p>
        <w:p w14:paraId="3012927E" w14:textId="342DAD44"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83" w:history="1">
            <w:r w:rsidR="000C5DDA" w:rsidRPr="00ED62EB">
              <w:rPr>
                <w:rStyle w:val="afb"/>
                <w:rFonts w:eastAsia="Times New Roman"/>
                <w:noProof/>
              </w:rPr>
              <w:t>19.</w:t>
            </w:r>
            <w:r w:rsidR="000C5DDA" w:rsidRPr="00ED62EB">
              <w:rPr>
                <w:rFonts w:asciiTheme="minorHAnsi" w:eastAsiaTheme="minorEastAsia" w:hAnsiTheme="minorHAnsi" w:cstheme="minorBidi"/>
                <w:caps w:val="0"/>
                <w:noProof/>
                <w:sz w:val="22"/>
                <w:szCs w:val="22"/>
                <w:lang w:val="ru-RU"/>
              </w:rPr>
              <w:tab/>
            </w:r>
            <w:r w:rsidR="000C5DDA" w:rsidRPr="00ED62EB">
              <w:rPr>
                <w:rStyle w:val="afb"/>
                <w:noProof/>
              </w:rPr>
              <w:t>АДРЕСА И РЕКВИЗИТЫ СТОРОН</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_Toc48899883 \h </w:instrText>
            </w:r>
            <w:r w:rsidR="000C5DDA" w:rsidRPr="00ED62EB">
              <w:rPr>
                <w:noProof/>
                <w:webHidden/>
              </w:rPr>
            </w:r>
            <w:r w:rsidR="000C5DDA" w:rsidRPr="00ED62EB">
              <w:rPr>
                <w:noProof/>
                <w:webHidden/>
              </w:rPr>
              <w:fldChar w:fldCharType="separate"/>
            </w:r>
            <w:r w:rsidR="001A503A" w:rsidRPr="00ED62EB">
              <w:rPr>
                <w:noProof/>
                <w:webHidden/>
              </w:rPr>
              <w:t>21</w:t>
            </w:r>
            <w:r w:rsidR="000C5DDA" w:rsidRPr="00ED62EB">
              <w:rPr>
                <w:noProof/>
                <w:webHidden/>
              </w:rPr>
              <w:fldChar w:fldCharType="end"/>
            </w:r>
          </w:hyperlink>
        </w:p>
        <w:p w14:paraId="538AC83C" w14:textId="3CC09C31"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84" w:history="1">
            <w:r w:rsidR="000C5DDA" w:rsidRPr="00ED62EB">
              <w:rPr>
                <w:rStyle w:val="afb"/>
                <w:noProof/>
              </w:rPr>
              <w:t>ПРИЛОЖЕНИЕ 1</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_Toc48899884 \h </w:instrText>
            </w:r>
            <w:r w:rsidR="000C5DDA" w:rsidRPr="00ED62EB">
              <w:rPr>
                <w:noProof/>
                <w:webHidden/>
              </w:rPr>
            </w:r>
            <w:r w:rsidR="000C5DDA" w:rsidRPr="00ED62EB">
              <w:rPr>
                <w:noProof/>
                <w:webHidden/>
              </w:rPr>
              <w:fldChar w:fldCharType="separate"/>
            </w:r>
            <w:r w:rsidR="001A503A" w:rsidRPr="00ED62EB">
              <w:rPr>
                <w:noProof/>
                <w:webHidden/>
              </w:rPr>
              <w:t>22</w:t>
            </w:r>
            <w:r w:rsidR="000C5DDA" w:rsidRPr="00ED62EB">
              <w:rPr>
                <w:noProof/>
                <w:webHidden/>
              </w:rPr>
              <w:fldChar w:fldCharType="end"/>
            </w:r>
          </w:hyperlink>
        </w:p>
        <w:p w14:paraId="0E30852F" w14:textId="0DD0028A"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85" w:history="1">
            <w:r w:rsidR="000C5DDA" w:rsidRPr="00ED62EB">
              <w:rPr>
                <w:rStyle w:val="afb"/>
                <w:noProof/>
              </w:rPr>
              <w:t>ПРИЛОЖЕНИЕ 2</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_Toc48899885 \h </w:instrText>
            </w:r>
            <w:r w:rsidR="000C5DDA" w:rsidRPr="00ED62EB">
              <w:rPr>
                <w:noProof/>
                <w:webHidden/>
              </w:rPr>
            </w:r>
            <w:r w:rsidR="000C5DDA" w:rsidRPr="00ED62EB">
              <w:rPr>
                <w:noProof/>
                <w:webHidden/>
              </w:rPr>
              <w:fldChar w:fldCharType="separate"/>
            </w:r>
            <w:r w:rsidR="001A503A" w:rsidRPr="00ED62EB">
              <w:rPr>
                <w:noProof/>
                <w:webHidden/>
              </w:rPr>
              <w:t>24</w:t>
            </w:r>
            <w:r w:rsidR="000C5DDA" w:rsidRPr="00ED62EB">
              <w:rPr>
                <w:noProof/>
                <w:webHidden/>
              </w:rPr>
              <w:fldChar w:fldCharType="end"/>
            </w:r>
          </w:hyperlink>
        </w:p>
        <w:p w14:paraId="76721850" w14:textId="1A114CC4"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86" w:history="1">
            <w:r w:rsidR="000C5DDA" w:rsidRPr="00ED62EB">
              <w:rPr>
                <w:rStyle w:val="afb"/>
                <w:noProof/>
              </w:rPr>
              <w:t>ПРИЛОЖЕНИЕ 3</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_Toc48899886 \h </w:instrText>
            </w:r>
            <w:r w:rsidR="000C5DDA" w:rsidRPr="00ED62EB">
              <w:rPr>
                <w:noProof/>
                <w:webHidden/>
              </w:rPr>
            </w:r>
            <w:r w:rsidR="000C5DDA" w:rsidRPr="00ED62EB">
              <w:rPr>
                <w:noProof/>
                <w:webHidden/>
              </w:rPr>
              <w:fldChar w:fldCharType="separate"/>
            </w:r>
            <w:r w:rsidR="001A503A" w:rsidRPr="00ED62EB">
              <w:rPr>
                <w:noProof/>
                <w:webHidden/>
              </w:rPr>
              <w:t>25</w:t>
            </w:r>
            <w:r w:rsidR="000C5DDA" w:rsidRPr="00ED62EB">
              <w:rPr>
                <w:noProof/>
                <w:webHidden/>
              </w:rPr>
              <w:fldChar w:fldCharType="end"/>
            </w:r>
          </w:hyperlink>
        </w:p>
        <w:p w14:paraId="121BB6C4" w14:textId="1F20547D"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87" w:history="1">
            <w:r w:rsidR="000C5DDA" w:rsidRPr="00ED62EB">
              <w:rPr>
                <w:rStyle w:val="afb"/>
                <w:noProof/>
              </w:rPr>
              <w:t>ПРИЛОЖЕНИЕ 4</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_Toc48899887 \h </w:instrText>
            </w:r>
            <w:r w:rsidR="000C5DDA" w:rsidRPr="00ED62EB">
              <w:rPr>
                <w:noProof/>
                <w:webHidden/>
              </w:rPr>
            </w:r>
            <w:r w:rsidR="000C5DDA" w:rsidRPr="00ED62EB">
              <w:rPr>
                <w:noProof/>
                <w:webHidden/>
              </w:rPr>
              <w:fldChar w:fldCharType="separate"/>
            </w:r>
            <w:r w:rsidR="001A503A" w:rsidRPr="00ED62EB">
              <w:rPr>
                <w:noProof/>
                <w:webHidden/>
              </w:rPr>
              <w:t>27</w:t>
            </w:r>
            <w:r w:rsidR="000C5DDA" w:rsidRPr="00ED62EB">
              <w:rPr>
                <w:noProof/>
                <w:webHidden/>
              </w:rPr>
              <w:fldChar w:fldCharType="end"/>
            </w:r>
          </w:hyperlink>
        </w:p>
        <w:p w14:paraId="4C3F40DD" w14:textId="396601FB"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88" w:history="1">
            <w:r w:rsidR="000C5DDA" w:rsidRPr="00ED62EB">
              <w:rPr>
                <w:rStyle w:val="afb"/>
                <w:noProof/>
              </w:rPr>
              <w:t>ПРИЛОЖЕНИЕ 5</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_Toc48899888 \h </w:instrText>
            </w:r>
            <w:r w:rsidR="000C5DDA" w:rsidRPr="00ED62EB">
              <w:rPr>
                <w:noProof/>
                <w:webHidden/>
              </w:rPr>
            </w:r>
            <w:r w:rsidR="000C5DDA" w:rsidRPr="00ED62EB">
              <w:rPr>
                <w:noProof/>
                <w:webHidden/>
              </w:rPr>
              <w:fldChar w:fldCharType="separate"/>
            </w:r>
            <w:r w:rsidR="001A503A" w:rsidRPr="00ED62EB">
              <w:rPr>
                <w:noProof/>
                <w:webHidden/>
              </w:rPr>
              <w:t>29</w:t>
            </w:r>
            <w:r w:rsidR="000C5DDA" w:rsidRPr="00ED62EB">
              <w:rPr>
                <w:noProof/>
                <w:webHidden/>
              </w:rPr>
              <w:fldChar w:fldCharType="end"/>
            </w:r>
          </w:hyperlink>
        </w:p>
        <w:p w14:paraId="31A838F3" w14:textId="58F527EB"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89" w:history="1">
            <w:r w:rsidR="000C5DDA" w:rsidRPr="00ED62EB">
              <w:rPr>
                <w:rStyle w:val="afb"/>
                <w:noProof/>
              </w:rPr>
              <w:t>ПРИЛОЖЕНИЕ 6.1</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_Toc48899889 \h </w:instrText>
            </w:r>
            <w:r w:rsidR="000C5DDA" w:rsidRPr="00ED62EB">
              <w:rPr>
                <w:noProof/>
                <w:webHidden/>
              </w:rPr>
            </w:r>
            <w:r w:rsidR="000C5DDA" w:rsidRPr="00ED62EB">
              <w:rPr>
                <w:noProof/>
                <w:webHidden/>
              </w:rPr>
              <w:fldChar w:fldCharType="separate"/>
            </w:r>
            <w:r w:rsidR="001A503A" w:rsidRPr="00ED62EB">
              <w:rPr>
                <w:noProof/>
                <w:webHidden/>
              </w:rPr>
              <w:t>30</w:t>
            </w:r>
            <w:r w:rsidR="000C5DDA" w:rsidRPr="00ED62EB">
              <w:rPr>
                <w:noProof/>
                <w:webHidden/>
              </w:rPr>
              <w:fldChar w:fldCharType="end"/>
            </w:r>
          </w:hyperlink>
        </w:p>
        <w:p w14:paraId="1D9D93E0" w14:textId="614551DD"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90" w:history="1">
            <w:r w:rsidR="000C5DDA" w:rsidRPr="00ED62EB">
              <w:rPr>
                <w:rStyle w:val="afb"/>
                <w:rFonts w:eastAsia="Times New Roman"/>
                <w:noProof/>
              </w:rPr>
              <w:t>ПРИЛОЖЕНИЕ 6.2</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_Toc48899890 \h </w:instrText>
            </w:r>
            <w:r w:rsidR="000C5DDA" w:rsidRPr="00ED62EB">
              <w:rPr>
                <w:noProof/>
                <w:webHidden/>
              </w:rPr>
            </w:r>
            <w:r w:rsidR="000C5DDA" w:rsidRPr="00ED62EB">
              <w:rPr>
                <w:noProof/>
                <w:webHidden/>
              </w:rPr>
              <w:fldChar w:fldCharType="separate"/>
            </w:r>
            <w:r w:rsidR="001A503A" w:rsidRPr="00ED62EB">
              <w:rPr>
                <w:noProof/>
                <w:webHidden/>
              </w:rPr>
              <w:t>31</w:t>
            </w:r>
            <w:r w:rsidR="000C5DDA" w:rsidRPr="00ED62EB">
              <w:rPr>
                <w:noProof/>
                <w:webHidden/>
              </w:rPr>
              <w:fldChar w:fldCharType="end"/>
            </w:r>
          </w:hyperlink>
        </w:p>
        <w:p w14:paraId="413ECACC" w14:textId="000D60EE"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91" w:history="1">
            <w:r w:rsidR="000C5DDA" w:rsidRPr="00ED62EB">
              <w:rPr>
                <w:rStyle w:val="afb"/>
                <w:noProof/>
              </w:rPr>
              <w:t>ПРИЛОЖЕНИЕ 7</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_Toc48899891 \h </w:instrText>
            </w:r>
            <w:r w:rsidR="000C5DDA" w:rsidRPr="00ED62EB">
              <w:rPr>
                <w:noProof/>
                <w:webHidden/>
              </w:rPr>
            </w:r>
            <w:r w:rsidR="000C5DDA" w:rsidRPr="00ED62EB">
              <w:rPr>
                <w:noProof/>
                <w:webHidden/>
              </w:rPr>
              <w:fldChar w:fldCharType="separate"/>
            </w:r>
            <w:r w:rsidR="001A503A" w:rsidRPr="00ED62EB">
              <w:rPr>
                <w:noProof/>
                <w:webHidden/>
              </w:rPr>
              <w:t>33</w:t>
            </w:r>
            <w:r w:rsidR="000C5DDA" w:rsidRPr="00ED62EB">
              <w:rPr>
                <w:noProof/>
                <w:webHidden/>
              </w:rPr>
              <w:fldChar w:fldCharType="end"/>
            </w:r>
          </w:hyperlink>
        </w:p>
        <w:p w14:paraId="20F6C675" w14:textId="082F8C84"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92" w:history="1">
            <w:r w:rsidR="000C5DDA" w:rsidRPr="00ED62EB">
              <w:rPr>
                <w:rStyle w:val="afb"/>
                <w:noProof/>
              </w:rPr>
              <w:t>ПРИЛОЖЕНИЕ 8</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_Toc48899892 \h </w:instrText>
            </w:r>
            <w:r w:rsidR="000C5DDA" w:rsidRPr="00ED62EB">
              <w:rPr>
                <w:noProof/>
                <w:webHidden/>
              </w:rPr>
            </w:r>
            <w:r w:rsidR="000C5DDA" w:rsidRPr="00ED62EB">
              <w:rPr>
                <w:noProof/>
                <w:webHidden/>
              </w:rPr>
              <w:fldChar w:fldCharType="separate"/>
            </w:r>
            <w:r w:rsidR="001A503A" w:rsidRPr="00ED62EB">
              <w:rPr>
                <w:noProof/>
                <w:webHidden/>
              </w:rPr>
              <w:t>34</w:t>
            </w:r>
            <w:r w:rsidR="000C5DDA" w:rsidRPr="00ED62EB">
              <w:rPr>
                <w:noProof/>
                <w:webHidden/>
              </w:rPr>
              <w:fldChar w:fldCharType="end"/>
            </w:r>
          </w:hyperlink>
        </w:p>
        <w:p w14:paraId="362841E2" w14:textId="29F856BC"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93" w:history="1">
            <w:r w:rsidR="000C5DDA" w:rsidRPr="00ED62EB">
              <w:rPr>
                <w:rStyle w:val="afb"/>
                <w:noProof/>
              </w:rPr>
              <w:t>ПРИЛОЖЕНИЕ 9</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_Toc48899893 \h </w:instrText>
            </w:r>
            <w:r w:rsidR="000C5DDA" w:rsidRPr="00ED62EB">
              <w:rPr>
                <w:noProof/>
                <w:webHidden/>
              </w:rPr>
            </w:r>
            <w:r w:rsidR="000C5DDA" w:rsidRPr="00ED62EB">
              <w:rPr>
                <w:noProof/>
                <w:webHidden/>
              </w:rPr>
              <w:fldChar w:fldCharType="separate"/>
            </w:r>
            <w:r w:rsidR="001A503A" w:rsidRPr="00ED62EB">
              <w:rPr>
                <w:noProof/>
                <w:webHidden/>
              </w:rPr>
              <w:t>36</w:t>
            </w:r>
            <w:r w:rsidR="000C5DDA" w:rsidRPr="00ED62EB">
              <w:rPr>
                <w:noProof/>
                <w:webHidden/>
              </w:rPr>
              <w:fldChar w:fldCharType="end"/>
            </w:r>
          </w:hyperlink>
        </w:p>
        <w:p w14:paraId="41744A9A" w14:textId="201DDEBA"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94" w:history="1">
            <w:r w:rsidR="000C5DDA" w:rsidRPr="00ED62EB">
              <w:rPr>
                <w:rStyle w:val="afb"/>
                <w:rFonts w:eastAsia="Times New Roman"/>
                <w:noProof/>
              </w:rPr>
              <w:t>ПРИЛОЖЕНИЕ 10.1</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_Toc48899894 \h </w:instrText>
            </w:r>
            <w:r w:rsidR="000C5DDA" w:rsidRPr="00ED62EB">
              <w:rPr>
                <w:noProof/>
                <w:webHidden/>
              </w:rPr>
            </w:r>
            <w:r w:rsidR="000C5DDA" w:rsidRPr="00ED62EB">
              <w:rPr>
                <w:noProof/>
                <w:webHidden/>
              </w:rPr>
              <w:fldChar w:fldCharType="separate"/>
            </w:r>
            <w:r w:rsidR="001A503A" w:rsidRPr="00ED62EB">
              <w:rPr>
                <w:noProof/>
                <w:webHidden/>
              </w:rPr>
              <w:t>38</w:t>
            </w:r>
            <w:r w:rsidR="000C5DDA" w:rsidRPr="00ED62EB">
              <w:rPr>
                <w:noProof/>
                <w:webHidden/>
              </w:rPr>
              <w:fldChar w:fldCharType="end"/>
            </w:r>
          </w:hyperlink>
        </w:p>
        <w:p w14:paraId="255EC512" w14:textId="55378F23"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95" w:history="1">
            <w:r w:rsidR="000C5DDA" w:rsidRPr="00ED62EB">
              <w:rPr>
                <w:rStyle w:val="afb"/>
                <w:noProof/>
              </w:rPr>
              <w:t>ПРИЛОЖЕНИЕ 10.2</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_Toc48899895 \h </w:instrText>
            </w:r>
            <w:r w:rsidR="000C5DDA" w:rsidRPr="00ED62EB">
              <w:rPr>
                <w:noProof/>
                <w:webHidden/>
              </w:rPr>
            </w:r>
            <w:r w:rsidR="000C5DDA" w:rsidRPr="00ED62EB">
              <w:rPr>
                <w:noProof/>
                <w:webHidden/>
              </w:rPr>
              <w:fldChar w:fldCharType="separate"/>
            </w:r>
            <w:r w:rsidR="001A503A" w:rsidRPr="00ED62EB">
              <w:rPr>
                <w:noProof/>
                <w:webHidden/>
              </w:rPr>
              <w:t>40</w:t>
            </w:r>
            <w:r w:rsidR="000C5DDA" w:rsidRPr="00ED62EB">
              <w:rPr>
                <w:noProof/>
                <w:webHidden/>
              </w:rPr>
              <w:fldChar w:fldCharType="end"/>
            </w:r>
          </w:hyperlink>
        </w:p>
        <w:p w14:paraId="3FBB162F" w14:textId="3CC4CB76" w:rsidR="000C5DDA" w:rsidRPr="00ED62EB" w:rsidRDefault="00E3107E" w:rsidP="00ED62EB">
          <w:pPr>
            <w:pStyle w:val="1f1"/>
            <w:spacing w:before="0" w:after="0"/>
            <w:rPr>
              <w:rFonts w:asciiTheme="minorHAnsi" w:eastAsiaTheme="minorEastAsia" w:hAnsiTheme="minorHAnsi" w:cstheme="minorBidi"/>
              <w:caps w:val="0"/>
              <w:noProof/>
              <w:sz w:val="22"/>
              <w:szCs w:val="22"/>
              <w:lang w:val="ru-RU"/>
            </w:rPr>
          </w:pPr>
          <w:hyperlink w:anchor="_Toc48899896" w:history="1">
            <w:r w:rsidR="000C5DDA" w:rsidRPr="00ED62EB">
              <w:rPr>
                <w:rStyle w:val="afb"/>
                <w:noProof/>
              </w:rPr>
              <w:t>ПРИЛОЖЕНИЕ 11</w:t>
            </w:r>
            <w:r w:rsidR="000C5DDA" w:rsidRPr="00ED62EB">
              <w:rPr>
                <w:noProof/>
                <w:webHidden/>
              </w:rPr>
              <w:tab/>
            </w:r>
            <w:r w:rsidR="000C5DDA" w:rsidRPr="00ED62EB">
              <w:rPr>
                <w:noProof/>
                <w:webHidden/>
              </w:rPr>
              <w:fldChar w:fldCharType="begin"/>
            </w:r>
            <w:r w:rsidR="000C5DDA" w:rsidRPr="00ED62EB">
              <w:rPr>
                <w:noProof/>
                <w:webHidden/>
              </w:rPr>
              <w:instrText xml:space="preserve"> PAGEREF _Toc48899896 \h </w:instrText>
            </w:r>
            <w:r w:rsidR="000C5DDA" w:rsidRPr="00ED62EB">
              <w:rPr>
                <w:noProof/>
                <w:webHidden/>
              </w:rPr>
            </w:r>
            <w:r w:rsidR="000C5DDA" w:rsidRPr="00ED62EB">
              <w:rPr>
                <w:noProof/>
                <w:webHidden/>
              </w:rPr>
              <w:fldChar w:fldCharType="separate"/>
            </w:r>
            <w:r w:rsidR="001A503A" w:rsidRPr="00ED62EB">
              <w:rPr>
                <w:noProof/>
                <w:webHidden/>
              </w:rPr>
              <w:t>42</w:t>
            </w:r>
            <w:r w:rsidR="000C5DDA" w:rsidRPr="00ED62EB">
              <w:rPr>
                <w:noProof/>
                <w:webHidden/>
              </w:rPr>
              <w:fldChar w:fldCharType="end"/>
            </w:r>
          </w:hyperlink>
        </w:p>
        <w:p w14:paraId="701C7C84" w14:textId="28EB139A" w:rsidR="00CB1B61" w:rsidRPr="00ED62EB" w:rsidRDefault="00CB1B61" w:rsidP="00ED62EB">
          <w:pPr>
            <w:spacing w:after="0" w:line="240" w:lineRule="auto"/>
            <w:rPr>
              <w:rFonts w:ascii="Times New Roman" w:hAnsi="Times New Roman"/>
              <w:sz w:val="24"/>
              <w:szCs w:val="24"/>
            </w:rPr>
          </w:pPr>
          <w:r w:rsidRPr="00ED62EB">
            <w:rPr>
              <w:rFonts w:ascii="Times New Roman" w:hAnsi="Times New Roman"/>
              <w:bCs/>
              <w:sz w:val="24"/>
              <w:szCs w:val="24"/>
            </w:rPr>
            <w:fldChar w:fldCharType="end"/>
          </w:r>
        </w:p>
      </w:sdtContent>
    </w:sdt>
    <w:p w14:paraId="28E180BE" w14:textId="77777777" w:rsidR="00F8231C" w:rsidRPr="00ED62EB" w:rsidRDefault="00F8231C" w:rsidP="00ED62EB">
      <w:pPr>
        <w:tabs>
          <w:tab w:val="left" w:pos="0"/>
        </w:tabs>
        <w:spacing w:after="0" w:line="240" w:lineRule="auto"/>
        <w:rPr>
          <w:rFonts w:ascii="Times New Roman" w:hAnsi="Times New Roman"/>
          <w:sz w:val="24"/>
          <w:szCs w:val="24"/>
          <w:lang w:eastAsia="ru-RU"/>
        </w:rPr>
      </w:pPr>
      <w:r w:rsidRPr="00ED62EB">
        <w:rPr>
          <w:rFonts w:ascii="Times New Roman" w:hAnsi="Times New Roman"/>
          <w:sz w:val="24"/>
          <w:szCs w:val="24"/>
          <w:lang w:eastAsia="ru-RU"/>
        </w:rPr>
        <w:br w:type="page"/>
      </w:r>
      <w:bookmarkStart w:id="2" w:name="_Toc417509561"/>
      <w:bookmarkStart w:id="3" w:name="_Toc419993793"/>
    </w:p>
    <w:p w14:paraId="6E14B7D0" w14:textId="2E4B386B" w:rsidR="00F8231C" w:rsidRPr="00ED62EB" w:rsidRDefault="00F8231C" w:rsidP="00ED62EB">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ED62EB">
        <w:rPr>
          <w:rFonts w:ascii="Times New Roman" w:hAnsi="Times New Roman"/>
          <w:sz w:val="24"/>
          <w:szCs w:val="24"/>
          <w:lang w:eastAsia="ru-RU"/>
        </w:rPr>
        <w:lastRenderedPageBreak/>
        <w:t>Муниципальное образование «</w:t>
      </w:r>
      <w:r w:rsidR="00F23590" w:rsidRPr="00ED62EB">
        <w:rPr>
          <w:rFonts w:ascii="Times New Roman" w:hAnsi="Times New Roman"/>
          <w:sz w:val="24"/>
          <w:szCs w:val="24"/>
        </w:rPr>
        <w:t>Кривянское сельское поселение</w:t>
      </w:r>
      <w:r w:rsidRPr="00ED62EB">
        <w:rPr>
          <w:rFonts w:ascii="Times New Roman" w:hAnsi="Times New Roman"/>
          <w:sz w:val="24"/>
          <w:szCs w:val="24"/>
        </w:rPr>
        <w:t>»</w:t>
      </w:r>
      <w:bookmarkStart w:id="4" w:name="_Hlk488223921"/>
      <w:r w:rsidRPr="00ED62EB">
        <w:rPr>
          <w:rFonts w:ascii="Times New Roman" w:hAnsi="Times New Roman"/>
          <w:sz w:val="24"/>
          <w:szCs w:val="24"/>
          <w:lang w:eastAsia="ru-RU"/>
        </w:rPr>
        <w:t>, именуемое в дальнейшем «</w:t>
      </w:r>
      <w:r w:rsidRPr="00ED62EB">
        <w:rPr>
          <w:rFonts w:ascii="Times New Roman" w:hAnsi="Times New Roman"/>
          <w:sz w:val="24"/>
          <w:szCs w:val="24"/>
        </w:rPr>
        <w:t>Концедент</w:t>
      </w:r>
      <w:r w:rsidRPr="00ED62EB">
        <w:rPr>
          <w:rFonts w:ascii="Times New Roman" w:hAnsi="Times New Roman"/>
          <w:sz w:val="24"/>
          <w:szCs w:val="24"/>
          <w:lang w:eastAsia="ru-RU"/>
        </w:rPr>
        <w:t xml:space="preserve">», в лице </w:t>
      </w:r>
      <w:bookmarkEnd w:id="4"/>
      <w:r w:rsidR="006A593B" w:rsidRPr="00ED62EB">
        <w:rPr>
          <w:rFonts w:ascii="Times New Roman" w:hAnsi="Times New Roman"/>
          <w:sz w:val="24"/>
          <w:szCs w:val="24"/>
          <w:lang w:eastAsia="ru-RU"/>
        </w:rPr>
        <w:t xml:space="preserve">главы </w:t>
      </w:r>
      <w:r w:rsidR="006A593B" w:rsidRPr="00DF68D3">
        <w:rPr>
          <w:rFonts w:ascii="Times New Roman" w:hAnsi="Times New Roman"/>
          <w:sz w:val="24"/>
          <w:szCs w:val="24"/>
          <w:lang w:eastAsia="ru-RU"/>
        </w:rPr>
        <w:t xml:space="preserve">Администрации </w:t>
      </w:r>
      <w:r w:rsidR="00F23590" w:rsidRPr="00DF68D3">
        <w:rPr>
          <w:rFonts w:ascii="Times New Roman" w:hAnsi="Times New Roman"/>
          <w:sz w:val="24"/>
          <w:szCs w:val="24"/>
          <w:lang w:eastAsia="ru-RU"/>
        </w:rPr>
        <w:t>Кривянского сельского поселения</w:t>
      </w:r>
      <w:r w:rsidR="006A593B" w:rsidRPr="00DF68D3">
        <w:rPr>
          <w:rFonts w:ascii="Times New Roman" w:hAnsi="Times New Roman"/>
          <w:sz w:val="24"/>
          <w:szCs w:val="24"/>
          <w:lang w:eastAsia="ru-RU"/>
        </w:rPr>
        <w:t xml:space="preserve"> </w:t>
      </w:r>
      <w:proofErr w:type="spellStart"/>
      <w:r w:rsidR="00DF68D3" w:rsidRPr="00DF68D3">
        <w:rPr>
          <w:rFonts w:ascii="Times New Roman" w:hAnsi="Times New Roman"/>
          <w:sz w:val="24"/>
          <w:szCs w:val="24"/>
          <w:lang w:eastAsia="ru-RU"/>
        </w:rPr>
        <w:t>Страданченкова</w:t>
      </w:r>
      <w:proofErr w:type="spellEnd"/>
      <w:r w:rsidR="00DF68D3" w:rsidRPr="00DF68D3">
        <w:rPr>
          <w:rFonts w:ascii="Times New Roman" w:hAnsi="Times New Roman"/>
          <w:sz w:val="24"/>
          <w:szCs w:val="24"/>
          <w:lang w:eastAsia="ru-RU"/>
        </w:rPr>
        <w:t xml:space="preserve"> Евгения Георгиевича</w:t>
      </w:r>
      <w:r w:rsidRPr="00DF68D3">
        <w:rPr>
          <w:rFonts w:ascii="Times New Roman" w:hAnsi="Times New Roman"/>
          <w:sz w:val="24"/>
          <w:szCs w:val="24"/>
          <w:lang w:eastAsia="ru-RU"/>
        </w:rPr>
        <w:t xml:space="preserve">, действующего на основании </w:t>
      </w:r>
      <w:r w:rsidR="006A593B" w:rsidRPr="00DF68D3">
        <w:rPr>
          <w:rFonts w:ascii="Times New Roman" w:hAnsi="Times New Roman"/>
          <w:sz w:val="24"/>
          <w:szCs w:val="24"/>
          <w:lang w:eastAsia="ru-RU"/>
        </w:rPr>
        <w:t>Устава</w:t>
      </w:r>
      <w:r w:rsidRPr="00DF68D3">
        <w:rPr>
          <w:rFonts w:ascii="Times New Roman" w:hAnsi="Times New Roman"/>
          <w:sz w:val="24"/>
          <w:szCs w:val="24"/>
          <w:lang w:eastAsia="ru-RU"/>
        </w:rPr>
        <w:t xml:space="preserve">, </w:t>
      </w:r>
      <w:bookmarkStart w:id="5" w:name="_Hlk512428408"/>
      <w:r w:rsidRPr="00DF68D3">
        <w:rPr>
          <w:rFonts w:ascii="Times New Roman" w:hAnsi="Times New Roman"/>
          <w:sz w:val="24"/>
          <w:szCs w:val="24"/>
          <w:lang w:eastAsia="ru-RU"/>
        </w:rPr>
        <w:t xml:space="preserve">в соответствии с </w:t>
      </w:r>
      <w:bookmarkEnd w:id="5"/>
      <w:r w:rsidR="005B2321" w:rsidRPr="00DF68D3">
        <w:rPr>
          <w:rFonts w:ascii="Times New Roman" w:hAnsi="Times New Roman"/>
          <w:sz w:val="24"/>
          <w:szCs w:val="24"/>
          <w:lang w:eastAsia="ru-RU"/>
        </w:rPr>
        <w:t xml:space="preserve">решением собрания депутатов </w:t>
      </w:r>
      <w:r w:rsidR="00F23590" w:rsidRPr="00DF68D3">
        <w:rPr>
          <w:rFonts w:ascii="Times New Roman" w:hAnsi="Times New Roman"/>
          <w:sz w:val="24"/>
          <w:szCs w:val="24"/>
          <w:lang w:eastAsia="ru-RU"/>
        </w:rPr>
        <w:t>Кривянского сельского поселения</w:t>
      </w:r>
      <w:r w:rsidR="005B2321" w:rsidRPr="00ED62EB">
        <w:rPr>
          <w:rFonts w:ascii="Times New Roman" w:hAnsi="Times New Roman"/>
          <w:sz w:val="24"/>
          <w:szCs w:val="24"/>
          <w:lang w:eastAsia="ru-RU"/>
        </w:rPr>
        <w:t xml:space="preserve"> </w:t>
      </w:r>
      <w:r w:rsidR="00F23590" w:rsidRPr="00ED62EB">
        <w:rPr>
          <w:rFonts w:ascii="Times New Roman" w:hAnsi="Times New Roman"/>
          <w:sz w:val="24"/>
          <w:szCs w:val="24"/>
          <w:lang w:eastAsia="ru-RU"/>
        </w:rPr>
        <w:t xml:space="preserve">№ </w:t>
      </w:r>
      <w:r w:rsidR="00DF68D3">
        <w:rPr>
          <w:rFonts w:ascii="Times New Roman" w:hAnsi="Times New Roman"/>
          <w:sz w:val="24"/>
          <w:szCs w:val="24"/>
          <w:lang w:eastAsia="ru-RU"/>
        </w:rPr>
        <w:t>_____</w:t>
      </w:r>
      <w:r w:rsidR="00F23590" w:rsidRPr="00ED62EB">
        <w:rPr>
          <w:rFonts w:ascii="Times New Roman" w:hAnsi="Times New Roman"/>
          <w:sz w:val="24"/>
          <w:szCs w:val="24"/>
          <w:lang w:eastAsia="ru-RU"/>
        </w:rPr>
        <w:t xml:space="preserve"> от </w:t>
      </w:r>
      <w:r w:rsidR="00DF68D3">
        <w:rPr>
          <w:rFonts w:ascii="Times New Roman" w:hAnsi="Times New Roman"/>
          <w:sz w:val="24"/>
          <w:szCs w:val="24"/>
          <w:lang w:eastAsia="ru-RU"/>
        </w:rPr>
        <w:t>_________</w:t>
      </w:r>
      <w:r w:rsidR="00F23590" w:rsidRPr="00ED62EB">
        <w:rPr>
          <w:rFonts w:ascii="Times New Roman" w:hAnsi="Times New Roman"/>
          <w:sz w:val="24"/>
          <w:szCs w:val="24"/>
          <w:lang w:eastAsia="ru-RU"/>
        </w:rPr>
        <w:t xml:space="preserve"> г. </w:t>
      </w:r>
      <w:r w:rsidR="005B2321" w:rsidRPr="00ED62EB">
        <w:rPr>
          <w:rFonts w:ascii="Times New Roman" w:hAnsi="Times New Roman"/>
          <w:sz w:val="24"/>
          <w:szCs w:val="24"/>
          <w:lang w:eastAsia="ru-RU"/>
        </w:rPr>
        <w:t xml:space="preserve">«О назначении на должность главы Администрации </w:t>
      </w:r>
      <w:r w:rsidR="00F23590" w:rsidRPr="00ED62EB">
        <w:rPr>
          <w:rFonts w:ascii="Times New Roman" w:hAnsi="Times New Roman"/>
          <w:sz w:val="24"/>
          <w:szCs w:val="24"/>
          <w:lang w:eastAsia="ru-RU"/>
        </w:rPr>
        <w:t>Кривянского сельского поселения</w:t>
      </w:r>
      <w:r w:rsidR="00867EF1" w:rsidRPr="00ED62EB">
        <w:rPr>
          <w:rFonts w:ascii="Times New Roman" w:hAnsi="Times New Roman"/>
          <w:sz w:val="24"/>
          <w:szCs w:val="24"/>
          <w:lang w:eastAsia="ru-RU"/>
        </w:rPr>
        <w:t>», с одной стороны;</w:t>
      </w:r>
    </w:p>
    <w:p w14:paraId="3457AB0A" w14:textId="77777777" w:rsidR="00DD2B3E" w:rsidRPr="00ED62EB" w:rsidRDefault="00DD2B3E" w:rsidP="00ED62EB">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ED62EB">
        <w:rPr>
          <w:rFonts w:ascii="Times New Roman" w:hAnsi="Times New Roman"/>
          <w:sz w:val="24"/>
          <w:szCs w:val="24"/>
        </w:rPr>
        <w:t>___________________________</w:t>
      </w:r>
      <w:r w:rsidRPr="00ED62EB">
        <w:rPr>
          <w:rFonts w:ascii="Times New Roman" w:hAnsi="Times New Roman"/>
          <w:sz w:val="24"/>
          <w:szCs w:val="24"/>
          <w:lang w:eastAsia="ru-RU"/>
        </w:rPr>
        <w:t>, именуемое в дальнейшем «</w:t>
      </w:r>
      <w:r w:rsidRPr="00ED62EB">
        <w:rPr>
          <w:rFonts w:ascii="Times New Roman" w:hAnsi="Times New Roman"/>
          <w:sz w:val="24"/>
          <w:szCs w:val="24"/>
        </w:rPr>
        <w:t>Концессионер</w:t>
      </w:r>
      <w:r w:rsidRPr="00ED62EB">
        <w:rPr>
          <w:rFonts w:ascii="Times New Roman" w:hAnsi="Times New Roman"/>
          <w:sz w:val="24"/>
          <w:szCs w:val="24"/>
          <w:lang w:eastAsia="ru-RU"/>
        </w:rPr>
        <w:t>», в лице</w:t>
      </w:r>
      <w:r w:rsidRPr="00ED62EB">
        <w:rPr>
          <w:rFonts w:ascii="Times New Roman" w:hAnsi="Times New Roman"/>
          <w:sz w:val="24"/>
          <w:szCs w:val="24"/>
        </w:rPr>
        <w:t xml:space="preserve"> ______________________, действующего на основании _________</w:t>
      </w:r>
      <w:r w:rsidRPr="00ED62EB">
        <w:rPr>
          <w:rFonts w:ascii="Times New Roman" w:hAnsi="Times New Roman"/>
          <w:sz w:val="24"/>
          <w:szCs w:val="24"/>
          <w:lang w:eastAsia="ru-RU"/>
        </w:rPr>
        <w:t>, с другой стороны;</w:t>
      </w:r>
    </w:p>
    <w:p w14:paraId="6205346B" w14:textId="42DEDDE4" w:rsidR="00BE6844" w:rsidRPr="00ED62EB" w:rsidRDefault="00BE6844" w:rsidP="00ED62EB">
      <w:pPr>
        <w:widowControl w:val="0"/>
        <w:spacing w:after="0" w:line="240" w:lineRule="auto"/>
        <w:ind w:firstLine="567"/>
        <w:jc w:val="both"/>
      </w:pPr>
      <w:r w:rsidRPr="00ED62EB">
        <w:rPr>
          <w:rFonts w:ascii="Times New Roman" w:hAnsi="Times New Roman"/>
          <w:sz w:val="24"/>
          <w:szCs w:val="24"/>
        </w:rPr>
        <w:t xml:space="preserve">и при участии субъекта Российской Федерации – Ростовской области, </w:t>
      </w:r>
      <w:bookmarkStart w:id="6" w:name="_Hlk90886422"/>
      <w:r w:rsidRPr="00ED62EB">
        <w:rPr>
          <w:rFonts w:ascii="Times New Roman" w:hAnsi="Times New Roman"/>
          <w:sz w:val="24"/>
          <w:szCs w:val="24"/>
        </w:rPr>
        <w:t>именуемо</w:t>
      </w:r>
      <w:r w:rsidR="00A90B82">
        <w:rPr>
          <w:rFonts w:ascii="Times New Roman" w:hAnsi="Times New Roman"/>
          <w:sz w:val="24"/>
          <w:szCs w:val="24"/>
        </w:rPr>
        <w:t>го</w:t>
      </w:r>
      <w:r w:rsidRPr="00ED62EB">
        <w:rPr>
          <w:rFonts w:ascii="Times New Roman" w:hAnsi="Times New Roman"/>
          <w:sz w:val="24"/>
          <w:szCs w:val="24"/>
        </w:rPr>
        <w:t xml:space="preserve"> </w:t>
      </w:r>
      <w:bookmarkEnd w:id="6"/>
      <w:r w:rsidRPr="00ED62EB">
        <w:rPr>
          <w:rFonts w:ascii="Times New Roman" w:hAnsi="Times New Roman"/>
          <w:sz w:val="24"/>
          <w:szCs w:val="24"/>
        </w:rPr>
        <w:t xml:space="preserve">в дальнейшем «Ростовская область», в </w:t>
      </w:r>
      <w:r w:rsidR="0030637E">
        <w:rPr>
          <w:rFonts w:ascii="Times New Roman" w:hAnsi="Times New Roman"/>
          <w:sz w:val="24"/>
          <w:szCs w:val="24"/>
        </w:rPr>
        <w:t xml:space="preserve">лице исполняющего обязанности министра жилищно-коммунального хозяйства </w:t>
      </w:r>
      <w:r w:rsidRPr="00ED62EB">
        <w:rPr>
          <w:rFonts w:ascii="Times New Roman" w:hAnsi="Times New Roman"/>
          <w:sz w:val="24"/>
          <w:szCs w:val="24"/>
        </w:rPr>
        <w:t xml:space="preserve">Ростовской области </w:t>
      </w:r>
      <w:r w:rsidR="0030637E">
        <w:rPr>
          <w:rFonts w:ascii="Times New Roman" w:hAnsi="Times New Roman"/>
          <w:sz w:val="24"/>
          <w:szCs w:val="24"/>
        </w:rPr>
        <w:t>Орлова Сергея Петровича</w:t>
      </w:r>
      <w:r w:rsidRPr="00ED62EB">
        <w:rPr>
          <w:rFonts w:ascii="Times New Roman" w:hAnsi="Times New Roman"/>
          <w:sz w:val="24"/>
          <w:szCs w:val="24"/>
        </w:rPr>
        <w:t xml:space="preserve">, действующего на основании </w:t>
      </w:r>
      <w:r w:rsidR="00A52373">
        <w:rPr>
          <w:rFonts w:ascii="Times New Roman" w:hAnsi="Times New Roman"/>
          <w:sz w:val="24"/>
          <w:szCs w:val="24"/>
        </w:rPr>
        <w:t xml:space="preserve">доверенности от </w:t>
      </w:r>
      <w:r w:rsidR="00A52373" w:rsidRPr="005E3D96">
        <w:rPr>
          <w:rFonts w:ascii="Times New Roman" w:hAnsi="Times New Roman"/>
          <w:sz w:val="24"/>
          <w:szCs w:val="24"/>
        </w:rPr>
        <w:t>14.12.2021 г. № 290</w:t>
      </w:r>
      <w:r w:rsidR="00A52373">
        <w:rPr>
          <w:rFonts w:ascii="Times New Roman" w:hAnsi="Times New Roman"/>
          <w:sz w:val="24"/>
          <w:szCs w:val="24"/>
        </w:rPr>
        <w:t>.</w:t>
      </w:r>
    </w:p>
    <w:p w14:paraId="42DEC897" w14:textId="76312973" w:rsidR="00F8231C" w:rsidRPr="00ED62EB" w:rsidRDefault="00F8231C" w:rsidP="00ED62EB">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ED62EB">
        <w:rPr>
          <w:rFonts w:ascii="Times New Roman" w:hAnsi="Times New Roman"/>
          <w:sz w:val="24"/>
          <w:szCs w:val="24"/>
          <w:lang w:eastAsia="ru-RU"/>
        </w:rPr>
        <w:t>совместно именуемые в дальнейшем «Стороны» заключили настоящее Концессионное соглашение (далее Соглашение) о нижеследующем:</w:t>
      </w:r>
    </w:p>
    <w:p w14:paraId="77C215CE" w14:textId="77777777" w:rsidR="00F8231C" w:rsidRPr="00ED62EB" w:rsidRDefault="00F8231C" w:rsidP="00ED62EB">
      <w:pPr>
        <w:widowControl w:val="0"/>
        <w:tabs>
          <w:tab w:val="left" w:pos="9072"/>
        </w:tabs>
        <w:autoSpaceDE w:val="0"/>
        <w:autoSpaceDN w:val="0"/>
        <w:adjustRightInd w:val="0"/>
        <w:spacing w:after="0" w:line="240" w:lineRule="auto"/>
        <w:rPr>
          <w:rFonts w:ascii="Times New Roman" w:hAnsi="Times New Roman"/>
          <w:sz w:val="24"/>
          <w:szCs w:val="24"/>
          <w:lang w:eastAsia="ru-RU"/>
        </w:rPr>
      </w:pPr>
      <w:bookmarkStart w:id="7" w:name="_Toc427248607"/>
      <w:bookmarkStart w:id="8" w:name="_Toc427249140"/>
      <w:bookmarkStart w:id="9" w:name="_Toc417509577"/>
      <w:bookmarkStart w:id="10" w:name="_Toc419993809"/>
      <w:bookmarkStart w:id="11" w:name="_Toc433218771"/>
      <w:bookmarkStart w:id="12" w:name="_Toc439152679"/>
      <w:bookmarkStart w:id="13" w:name="_Toc452582345"/>
      <w:bookmarkStart w:id="14" w:name="_Toc452595879"/>
      <w:bookmarkEnd w:id="2"/>
      <w:bookmarkEnd w:id="3"/>
      <w:bookmarkEnd w:id="7"/>
      <w:bookmarkEnd w:id="8"/>
    </w:p>
    <w:p w14:paraId="6BCB6E94" w14:textId="0D9E8AF5" w:rsidR="00F8231C" w:rsidRPr="00ED62EB" w:rsidRDefault="00F8231C" w:rsidP="00ED62EB">
      <w:pPr>
        <w:keepNext/>
        <w:numPr>
          <w:ilvl w:val="0"/>
          <w:numId w:val="13"/>
        </w:numPr>
        <w:tabs>
          <w:tab w:val="left" w:pos="284"/>
        </w:tabs>
        <w:spacing w:after="0" w:line="240" w:lineRule="auto"/>
        <w:ind w:hanging="1004"/>
        <w:jc w:val="center"/>
        <w:outlineLvl w:val="0"/>
        <w:rPr>
          <w:rFonts w:ascii="Times New Roman" w:hAnsi="Times New Roman"/>
          <w:b/>
          <w:sz w:val="24"/>
          <w:szCs w:val="24"/>
          <w:lang w:eastAsia="ru-RU"/>
        </w:rPr>
      </w:pPr>
      <w:bookmarkStart w:id="15" w:name="_Toc433218754"/>
      <w:bookmarkStart w:id="16" w:name="_Toc439152662"/>
      <w:bookmarkStart w:id="17" w:name="_Toc452582329"/>
      <w:bookmarkStart w:id="18" w:name="_Toc452595863"/>
      <w:bookmarkStart w:id="19" w:name="_Toc48899865"/>
      <w:r w:rsidRPr="00ED62EB">
        <w:rPr>
          <w:rFonts w:ascii="Times New Roman" w:hAnsi="Times New Roman"/>
          <w:b/>
          <w:sz w:val="24"/>
          <w:szCs w:val="24"/>
          <w:lang w:eastAsia="ru-RU"/>
        </w:rPr>
        <w:t>ПРЕДМЕТ СОГЛАШЕНИЯ</w:t>
      </w:r>
      <w:bookmarkEnd w:id="15"/>
      <w:bookmarkEnd w:id="16"/>
      <w:bookmarkEnd w:id="17"/>
      <w:bookmarkEnd w:id="18"/>
      <w:bookmarkEnd w:id="19"/>
    </w:p>
    <w:p w14:paraId="1645977F" w14:textId="77777777" w:rsidR="00867EF1" w:rsidRPr="00ED62EB" w:rsidRDefault="00867EF1" w:rsidP="00ED62EB">
      <w:pPr>
        <w:spacing w:after="0" w:line="240" w:lineRule="auto"/>
        <w:ind w:firstLine="709"/>
        <w:rPr>
          <w:rFonts w:ascii="Times New Roman" w:hAnsi="Times New Roman"/>
          <w:b/>
          <w:sz w:val="24"/>
          <w:szCs w:val="24"/>
          <w:lang w:eastAsia="ru-RU"/>
        </w:rPr>
      </w:pPr>
    </w:p>
    <w:p w14:paraId="765E0F96" w14:textId="77777777" w:rsidR="00F8231C" w:rsidRPr="00ED62EB" w:rsidRDefault="00F8231C" w:rsidP="00ED62EB">
      <w:pPr>
        <w:widowControl w:val="0"/>
        <w:numPr>
          <w:ilvl w:val="1"/>
          <w:numId w:val="4"/>
        </w:numPr>
        <w:autoSpaceDE w:val="0"/>
        <w:autoSpaceDN w:val="0"/>
        <w:adjustRightInd w:val="0"/>
        <w:spacing w:after="0" w:line="240" w:lineRule="auto"/>
        <w:ind w:left="0" w:firstLine="709"/>
        <w:jc w:val="both"/>
        <w:rPr>
          <w:rFonts w:ascii="Times New Roman" w:hAnsi="Times New Roman"/>
          <w:sz w:val="24"/>
          <w:szCs w:val="24"/>
        </w:rPr>
      </w:pPr>
      <w:bookmarkStart w:id="20" w:name="Par129"/>
      <w:bookmarkStart w:id="21" w:name="_Ref420081097"/>
      <w:bookmarkEnd w:id="20"/>
      <w:r w:rsidRPr="00ED62EB">
        <w:rPr>
          <w:rFonts w:ascii="Times New Roman" w:hAnsi="Times New Roman"/>
          <w:sz w:val="24"/>
          <w:szCs w:val="24"/>
        </w:rPr>
        <w:t xml:space="preserve">Концессионер обязуется за свой счет </w:t>
      </w:r>
      <w:r w:rsidRPr="00ED62EB">
        <w:rPr>
          <w:rFonts w:ascii="Times New Roman" w:hAnsi="Times New Roman"/>
          <w:w w:val="0"/>
          <w:sz w:val="24"/>
          <w:szCs w:val="24"/>
        </w:rPr>
        <w:t>в порядке, в сроки и на условиях, установленных настоящим Соглашением:</w:t>
      </w:r>
      <w:bookmarkEnd w:id="21"/>
    </w:p>
    <w:p w14:paraId="1188D605" w14:textId="7843ED4F" w:rsidR="00F8231C" w:rsidRPr="00ED62EB" w:rsidRDefault="00F8231C" w:rsidP="00ED62EB">
      <w:pPr>
        <w:widowControl w:val="0"/>
        <w:numPr>
          <w:ilvl w:val="0"/>
          <w:numId w:val="5"/>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w w:val="0"/>
          <w:sz w:val="24"/>
          <w:szCs w:val="24"/>
        </w:rPr>
        <w:t>о</w:t>
      </w:r>
      <w:r w:rsidRPr="00ED62EB">
        <w:rPr>
          <w:rFonts w:ascii="Times New Roman" w:hAnsi="Times New Roman"/>
          <w:sz w:val="24"/>
          <w:szCs w:val="24"/>
        </w:rPr>
        <w:t xml:space="preserve">беспечить реконструкцию и ввод в эксплуатацию недвижимого и технологически связанного с ним движимого имущества, входящего в объект Соглашения (далее – объекты имущества в составе Объекта Соглашения), состав и описание которого приведены в разделе </w:t>
      </w:r>
      <w:r w:rsidR="00867EF1" w:rsidRPr="00ED62EB">
        <w:rPr>
          <w:rFonts w:ascii="Times New Roman" w:hAnsi="Times New Roman"/>
          <w:sz w:val="24"/>
          <w:szCs w:val="24"/>
        </w:rPr>
        <w:t>2</w:t>
      </w:r>
      <w:r w:rsidRPr="00ED62EB">
        <w:rPr>
          <w:rFonts w:ascii="Times New Roman" w:hAnsi="Times New Roman"/>
          <w:sz w:val="24"/>
          <w:szCs w:val="24"/>
        </w:rPr>
        <w:t xml:space="preserve"> настоящего Соглашения, право собственности, на которое принадлежит Концеденту (далее – Объект Соглашения);</w:t>
      </w:r>
    </w:p>
    <w:p w14:paraId="49874047" w14:textId="015A853B" w:rsidR="00F8231C" w:rsidRPr="00ED62EB" w:rsidRDefault="00F8231C" w:rsidP="00ED62EB">
      <w:pPr>
        <w:widowControl w:val="0"/>
        <w:numPr>
          <w:ilvl w:val="0"/>
          <w:numId w:val="5"/>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 xml:space="preserve">осуществлять </w:t>
      </w:r>
      <w:r w:rsidR="00D25005" w:rsidRPr="00ED62EB">
        <w:rPr>
          <w:rFonts w:ascii="Times New Roman" w:hAnsi="Times New Roman"/>
          <w:sz w:val="24"/>
          <w:szCs w:val="24"/>
        </w:rPr>
        <w:t>теплоснабжение</w:t>
      </w:r>
      <w:r w:rsidRPr="00ED62EB">
        <w:rPr>
          <w:rFonts w:ascii="Times New Roman" w:hAnsi="Times New Roman"/>
          <w:sz w:val="24"/>
          <w:szCs w:val="24"/>
        </w:rPr>
        <w:t xml:space="preserve"> потребителей с использованием Объекта Соглашения (имущества, принадлежащего Концеденту на праве собственности) и имуществом образующего единое целое с Объектом Соглашения и (или) предназначенного для использования в целях создания условий осуществления Концессионером деятельности (Иное имущество, технологически неразрывно связанное с объектом соглашения), предусмотренной предметом настоящего Соглашения (далее - Иное имущество), </w:t>
      </w:r>
    </w:p>
    <w:p w14:paraId="64B9C20D" w14:textId="7A2A533A"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а Концедент обязуется предоставить Концессионеру на срок, установленный настоящим Соглашением, права владения и пользования Объектом Соглашения и Иным имуществом для осуществления указанной деятельности.</w:t>
      </w:r>
    </w:p>
    <w:p w14:paraId="7873B4CA" w14:textId="3C86C993" w:rsidR="00630D8B" w:rsidRPr="00ED62EB" w:rsidRDefault="0030637E" w:rsidP="00ED62EB">
      <w:pPr>
        <w:pStyle w:val="afc"/>
        <w:widowControl w:val="0"/>
        <w:numPr>
          <w:ilvl w:val="1"/>
          <w:numId w:val="27"/>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Концедент</w:t>
      </w:r>
      <w:r w:rsidR="00630D8B" w:rsidRPr="00ED62EB">
        <w:rPr>
          <w:rFonts w:ascii="Times New Roman" w:hAnsi="Times New Roman"/>
          <w:sz w:val="24"/>
          <w:szCs w:val="24"/>
        </w:rPr>
        <w:t xml:space="preserve"> вправе прин</w:t>
      </w:r>
      <w:r w:rsidR="00867EF1" w:rsidRPr="00ED62EB">
        <w:rPr>
          <w:rFonts w:ascii="Times New Roman" w:hAnsi="Times New Roman"/>
          <w:sz w:val="24"/>
          <w:szCs w:val="24"/>
        </w:rPr>
        <w:t>имать на себя часть расходов на</w:t>
      </w:r>
      <w:r w:rsidR="00630D8B" w:rsidRPr="00ED62EB">
        <w:rPr>
          <w:rFonts w:ascii="Times New Roman" w:hAnsi="Times New Roman"/>
          <w:sz w:val="24"/>
          <w:szCs w:val="24"/>
        </w:rPr>
        <w:t xml:space="preserve"> создание и (или) реконструкцию объекта концессионного соглашения, расходов на использование (эксплуатацию) указанного объекта. </w:t>
      </w:r>
    </w:p>
    <w:p w14:paraId="56C58B2B" w14:textId="0A6E3BDE" w:rsidR="00630D8B" w:rsidRPr="00ED62EB" w:rsidRDefault="00630D8B"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Размер принимаемых </w:t>
      </w:r>
      <w:r w:rsidR="0030637E">
        <w:rPr>
          <w:rFonts w:ascii="Times New Roman" w:hAnsi="Times New Roman"/>
          <w:sz w:val="24"/>
          <w:szCs w:val="24"/>
        </w:rPr>
        <w:t>Концедент</w:t>
      </w:r>
      <w:r w:rsidRPr="00ED62EB">
        <w:rPr>
          <w:rFonts w:ascii="Times New Roman" w:hAnsi="Times New Roman"/>
          <w:sz w:val="24"/>
          <w:szCs w:val="24"/>
        </w:rPr>
        <w:t xml:space="preserve">ом на себя расходов, определяется в соответствии с бюджетным законодательством исходя из финансового состояния </w:t>
      </w:r>
      <w:r w:rsidR="0030637E">
        <w:rPr>
          <w:rFonts w:ascii="Times New Roman" w:hAnsi="Times New Roman"/>
          <w:sz w:val="24"/>
          <w:szCs w:val="24"/>
        </w:rPr>
        <w:t>Концедент</w:t>
      </w:r>
      <w:r w:rsidRPr="00ED62EB">
        <w:rPr>
          <w:rFonts w:ascii="Times New Roman" w:hAnsi="Times New Roman"/>
          <w:sz w:val="24"/>
          <w:szCs w:val="24"/>
        </w:rPr>
        <w:t>а решением о ме</w:t>
      </w:r>
      <w:r w:rsidR="00867EF1" w:rsidRPr="00ED62EB">
        <w:rPr>
          <w:rFonts w:ascii="Times New Roman" w:hAnsi="Times New Roman"/>
          <w:sz w:val="24"/>
          <w:szCs w:val="24"/>
        </w:rPr>
        <w:t xml:space="preserve">стном бюджете в зависимости от </w:t>
      </w:r>
      <w:r w:rsidRPr="00ED62EB">
        <w:rPr>
          <w:rFonts w:ascii="Times New Roman" w:hAnsi="Times New Roman"/>
          <w:sz w:val="24"/>
          <w:szCs w:val="24"/>
        </w:rPr>
        <w:t xml:space="preserve">возможности муниципального образования на каждый год срока действия концессионного соглашения. </w:t>
      </w:r>
    </w:p>
    <w:p w14:paraId="455659E5" w14:textId="692A8BDE"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Концессионная плата по соглашению не предусмотрена.</w:t>
      </w:r>
    </w:p>
    <w:p w14:paraId="2044BC49" w14:textId="77777777" w:rsidR="00630D8B" w:rsidRPr="00ED62EB" w:rsidRDefault="00630D8B" w:rsidP="00ED62EB">
      <w:pPr>
        <w:widowControl w:val="0"/>
        <w:autoSpaceDE w:val="0"/>
        <w:autoSpaceDN w:val="0"/>
        <w:adjustRightInd w:val="0"/>
        <w:spacing w:after="0" w:line="240" w:lineRule="auto"/>
        <w:ind w:firstLine="709"/>
        <w:jc w:val="both"/>
        <w:rPr>
          <w:rFonts w:ascii="Times New Roman" w:hAnsi="Times New Roman"/>
          <w:sz w:val="24"/>
          <w:szCs w:val="24"/>
        </w:rPr>
      </w:pPr>
    </w:p>
    <w:p w14:paraId="1CC3729F" w14:textId="7520AB5D" w:rsidR="00F8231C" w:rsidRPr="00ED62EB" w:rsidRDefault="00F8231C" w:rsidP="00ED62EB">
      <w:pPr>
        <w:keepNext/>
        <w:numPr>
          <w:ilvl w:val="0"/>
          <w:numId w:val="27"/>
        </w:numPr>
        <w:tabs>
          <w:tab w:val="left" w:pos="284"/>
        </w:tabs>
        <w:spacing w:after="0" w:line="240" w:lineRule="auto"/>
        <w:jc w:val="center"/>
        <w:outlineLvl w:val="0"/>
        <w:rPr>
          <w:rFonts w:ascii="Times New Roman" w:hAnsi="Times New Roman"/>
          <w:b/>
          <w:sz w:val="24"/>
          <w:szCs w:val="24"/>
          <w:lang w:eastAsia="ru-RU"/>
        </w:rPr>
      </w:pPr>
      <w:bookmarkStart w:id="22" w:name="_Toc433216512"/>
      <w:bookmarkStart w:id="23" w:name="_Toc433216646"/>
      <w:bookmarkStart w:id="24" w:name="_Toc427249142"/>
      <w:bookmarkStart w:id="25" w:name="Par160"/>
      <w:bookmarkStart w:id="26" w:name="_Toc433288230"/>
      <w:bookmarkStart w:id="27" w:name="_Toc433288262"/>
      <w:bookmarkStart w:id="28" w:name="_Toc417509562"/>
      <w:bookmarkStart w:id="29" w:name="_Toc419993794"/>
      <w:bookmarkStart w:id="30" w:name="_Ref427247885"/>
      <w:bookmarkStart w:id="31" w:name="_Ref427247963"/>
      <w:bookmarkStart w:id="32" w:name="_Toc433218756"/>
      <w:bookmarkStart w:id="33" w:name="_Toc439152664"/>
      <w:bookmarkStart w:id="34" w:name="_Toc452582330"/>
      <w:bookmarkStart w:id="35" w:name="_Toc452595864"/>
      <w:bookmarkStart w:id="36" w:name="_Toc48899866"/>
      <w:bookmarkEnd w:id="22"/>
      <w:bookmarkEnd w:id="23"/>
      <w:bookmarkEnd w:id="24"/>
      <w:bookmarkEnd w:id="25"/>
      <w:bookmarkEnd w:id="26"/>
      <w:bookmarkEnd w:id="27"/>
      <w:r w:rsidRPr="00ED62EB">
        <w:rPr>
          <w:rFonts w:ascii="Times New Roman" w:hAnsi="Times New Roman"/>
          <w:b/>
          <w:sz w:val="24"/>
          <w:szCs w:val="24"/>
          <w:lang w:eastAsia="ru-RU"/>
        </w:rPr>
        <w:t>ОБЪЕКТ СОГЛАШЕНИЯ</w:t>
      </w:r>
      <w:bookmarkEnd w:id="28"/>
      <w:bookmarkEnd w:id="29"/>
      <w:bookmarkEnd w:id="30"/>
      <w:bookmarkEnd w:id="31"/>
      <w:bookmarkEnd w:id="32"/>
      <w:bookmarkEnd w:id="33"/>
      <w:bookmarkEnd w:id="34"/>
      <w:bookmarkEnd w:id="35"/>
      <w:bookmarkEnd w:id="36"/>
    </w:p>
    <w:p w14:paraId="77560E43" w14:textId="77777777" w:rsidR="00867EF1" w:rsidRPr="00ED62EB" w:rsidRDefault="00867EF1" w:rsidP="00ED62EB">
      <w:pPr>
        <w:spacing w:after="0" w:line="240" w:lineRule="auto"/>
        <w:ind w:firstLine="709"/>
        <w:rPr>
          <w:rFonts w:ascii="Times New Roman" w:hAnsi="Times New Roman"/>
          <w:sz w:val="24"/>
          <w:szCs w:val="24"/>
          <w:lang w:eastAsia="ru-RU"/>
        </w:rPr>
      </w:pPr>
    </w:p>
    <w:p w14:paraId="1110FBBB" w14:textId="401BE225"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sz w:val="24"/>
          <w:szCs w:val="24"/>
        </w:rPr>
      </w:pPr>
      <w:bookmarkStart w:id="37" w:name="_Ref420081498"/>
      <w:r w:rsidRPr="00ED62EB">
        <w:rPr>
          <w:rFonts w:ascii="Times New Roman" w:hAnsi="Times New Roman"/>
          <w:sz w:val="24"/>
          <w:szCs w:val="24"/>
        </w:rPr>
        <w:t xml:space="preserve">Объектом Соглашения является </w:t>
      </w:r>
      <w:bookmarkStart w:id="38" w:name="_Hlk69285806"/>
      <w:bookmarkEnd w:id="37"/>
      <w:r w:rsidR="00BE6844" w:rsidRPr="00ED62EB">
        <w:rPr>
          <w:rFonts w:ascii="Times New Roman" w:hAnsi="Times New Roman"/>
          <w:sz w:val="24"/>
          <w:szCs w:val="24"/>
        </w:rPr>
        <w:t>объекты</w:t>
      </w:r>
      <w:r w:rsidRPr="00ED62EB">
        <w:rPr>
          <w:rFonts w:ascii="Times New Roman" w:hAnsi="Times New Roman"/>
          <w:sz w:val="24"/>
          <w:szCs w:val="24"/>
        </w:rPr>
        <w:t xml:space="preserve"> </w:t>
      </w:r>
      <w:bookmarkEnd w:id="38"/>
      <w:r w:rsidR="00D25005" w:rsidRPr="00ED62EB">
        <w:rPr>
          <w:rFonts w:ascii="Times New Roman" w:hAnsi="Times New Roman"/>
          <w:sz w:val="24"/>
          <w:szCs w:val="24"/>
        </w:rPr>
        <w:t xml:space="preserve">теплоснабжения </w:t>
      </w:r>
      <w:r w:rsidR="00F23590" w:rsidRPr="00ED62EB">
        <w:rPr>
          <w:rFonts w:ascii="Times New Roman" w:hAnsi="Times New Roman"/>
          <w:sz w:val="24"/>
          <w:szCs w:val="24"/>
        </w:rPr>
        <w:t>Кривянского сельского поселения</w:t>
      </w:r>
      <w:r w:rsidRPr="00ED62EB">
        <w:rPr>
          <w:rFonts w:ascii="Times New Roman" w:hAnsi="Times New Roman"/>
          <w:sz w:val="24"/>
          <w:szCs w:val="24"/>
        </w:rPr>
        <w:t>, предназначенные для осуществления деятельности, указанной в пункте</w:t>
      </w:r>
      <w:r w:rsidRPr="00ED62EB">
        <w:rPr>
          <w:rFonts w:ascii="Times New Roman" w:hAnsi="Times New Roman"/>
          <w:w w:val="0"/>
          <w:sz w:val="24"/>
          <w:szCs w:val="24"/>
        </w:rPr>
        <w:t xml:space="preserve">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w w:val="0"/>
          <w:sz w:val="24"/>
          <w:szCs w:val="24"/>
        </w:rPr>
        <w:t>1.1</w:t>
      </w:r>
      <w:r w:rsidR="0073660A" w:rsidRPr="00ED62EB">
        <w:rPr>
          <w:rFonts w:ascii="Times New Roman" w:hAnsi="Times New Roman"/>
          <w:sz w:val="24"/>
          <w:szCs w:val="24"/>
        </w:rPr>
        <w:fldChar w:fldCharType="end"/>
      </w:r>
      <w:r w:rsidRPr="00ED62EB">
        <w:rPr>
          <w:rFonts w:ascii="Times New Roman" w:hAnsi="Times New Roman"/>
          <w:w w:val="0"/>
          <w:sz w:val="24"/>
          <w:szCs w:val="24"/>
        </w:rPr>
        <w:t xml:space="preserve"> настоящего </w:t>
      </w:r>
      <w:r w:rsidRPr="00ED62EB">
        <w:rPr>
          <w:rFonts w:ascii="Times New Roman" w:hAnsi="Times New Roman"/>
          <w:sz w:val="24"/>
          <w:szCs w:val="24"/>
        </w:rPr>
        <w:t xml:space="preserve">Соглашения и принадлежащие Концеденту на праве собственности. </w:t>
      </w:r>
    </w:p>
    <w:p w14:paraId="5395F0BA" w14:textId="08824B48" w:rsidR="00F8231C" w:rsidRPr="00ED62EB" w:rsidRDefault="00F8231C" w:rsidP="00ED62EB">
      <w:pPr>
        <w:tabs>
          <w:tab w:val="left" w:pos="709"/>
        </w:tabs>
        <w:spacing w:after="0" w:line="240" w:lineRule="auto"/>
        <w:ind w:firstLine="709"/>
        <w:jc w:val="both"/>
        <w:rPr>
          <w:rFonts w:ascii="Times New Roman" w:hAnsi="Times New Roman"/>
          <w:sz w:val="24"/>
          <w:szCs w:val="24"/>
        </w:rPr>
      </w:pPr>
      <w:r w:rsidRPr="00ED62EB">
        <w:rPr>
          <w:rFonts w:ascii="Times New Roman" w:hAnsi="Times New Roman"/>
          <w:sz w:val="24"/>
          <w:szCs w:val="24"/>
        </w:rPr>
        <w:t>Концедент обязан вместе с Объектом предоставить Концессионеру во временное владение и пользование Иное имущество.</w:t>
      </w:r>
    </w:p>
    <w:p w14:paraId="3A40E776" w14:textId="5FDE71EB"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Состав и описание объектов имущества в составе Объекта Соглашения, в том числе технико-экономические показатели передаваемого имущества</w:t>
      </w:r>
      <w:r w:rsidR="00940872" w:rsidRPr="00ED62EB">
        <w:rPr>
          <w:rFonts w:ascii="Times New Roman" w:hAnsi="Times New Roman"/>
          <w:w w:val="0"/>
          <w:sz w:val="24"/>
          <w:szCs w:val="24"/>
        </w:rPr>
        <w:t xml:space="preserve"> приведены в При</w:t>
      </w:r>
      <w:r w:rsidR="00F61AE4" w:rsidRPr="00ED62EB">
        <w:rPr>
          <w:rFonts w:ascii="Times New Roman" w:hAnsi="Times New Roman"/>
          <w:w w:val="0"/>
          <w:sz w:val="24"/>
          <w:szCs w:val="24"/>
        </w:rPr>
        <w:t>ложении № 1</w:t>
      </w:r>
      <w:r w:rsidR="00940872" w:rsidRPr="00ED62EB">
        <w:rPr>
          <w:rFonts w:ascii="Times New Roman" w:hAnsi="Times New Roman"/>
          <w:w w:val="0"/>
          <w:sz w:val="24"/>
          <w:szCs w:val="24"/>
        </w:rPr>
        <w:t xml:space="preserve"> к настоящему Соглашению</w:t>
      </w:r>
      <w:r w:rsidRPr="00ED62EB">
        <w:rPr>
          <w:rFonts w:ascii="Times New Roman" w:hAnsi="Times New Roman"/>
          <w:w w:val="0"/>
          <w:sz w:val="24"/>
          <w:szCs w:val="24"/>
        </w:rPr>
        <w:t>.</w:t>
      </w:r>
    </w:p>
    <w:p w14:paraId="66FC762D" w14:textId="7944D837" w:rsidR="00F8231C" w:rsidRPr="00ED62EB" w:rsidRDefault="00F8231C" w:rsidP="00ED62EB">
      <w:pPr>
        <w:pStyle w:val="afc"/>
        <w:numPr>
          <w:ilvl w:val="1"/>
          <w:numId w:val="28"/>
        </w:numPr>
        <w:tabs>
          <w:tab w:val="left" w:pos="709"/>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lastRenderedPageBreak/>
        <w:t xml:space="preserve">Концедент несет ответственность за достоверность информации, указанной в </w:t>
      </w:r>
      <w:r w:rsidR="00F61AE4" w:rsidRPr="00ED62EB">
        <w:rPr>
          <w:rFonts w:ascii="Times New Roman" w:hAnsi="Times New Roman"/>
          <w:w w:val="0"/>
          <w:sz w:val="24"/>
          <w:szCs w:val="24"/>
        </w:rPr>
        <w:t>Приложении № 1</w:t>
      </w:r>
      <w:r w:rsidR="00940872" w:rsidRPr="00ED62EB">
        <w:rPr>
          <w:rFonts w:ascii="Times New Roman" w:hAnsi="Times New Roman"/>
          <w:w w:val="0"/>
          <w:sz w:val="24"/>
          <w:szCs w:val="24"/>
        </w:rPr>
        <w:t>.</w:t>
      </w:r>
    </w:p>
    <w:p w14:paraId="7E4E9428" w14:textId="650FF571"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Объекты имущества в составе Объекта Соглашения принадлежат Концеденту на праве собственности. Концедент подтверждает, что п</w:t>
      </w:r>
      <w:r w:rsidRPr="00ED62EB">
        <w:rPr>
          <w:rFonts w:ascii="Times New Roman" w:hAnsi="Times New Roman"/>
          <w:sz w:val="24"/>
          <w:szCs w:val="24"/>
          <w:lang w:eastAsia="ru-RU"/>
        </w:rPr>
        <w:t>раво собственности Концедента на существующие объекты недвижимого имущества в составе Объекта Соглашения зарегистрировано в установленном действу</w:t>
      </w:r>
      <w:r w:rsidR="00940872" w:rsidRPr="00ED62EB">
        <w:rPr>
          <w:rFonts w:ascii="Times New Roman" w:hAnsi="Times New Roman"/>
          <w:sz w:val="24"/>
          <w:szCs w:val="24"/>
          <w:lang w:eastAsia="ru-RU"/>
        </w:rPr>
        <w:t>ющим законодательством порядке.</w:t>
      </w:r>
    </w:p>
    <w:p w14:paraId="2796AD61" w14:textId="63ADB9FD"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sz w:val="24"/>
          <w:szCs w:val="24"/>
        </w:rPr>
      </w:pPr>
      <w:r w:rsidRPr="00ED62EB">
        <w:rPr>
          <w:rFonts w:ascii="Times New Roman" w:hAnsi="Times New Roman"/>
          <w:w w:val="0"/>
          <w:sz w:val="24"/>
          <w:szCs w:val="24"/>
        </w:rPr>
        <w:t xml:space="preserve">Существующие на момент заключения Соглашения объекты имущества в составе Объекта Соглашения и Иного имущества передаются Концедентом Концессионеру по подписываемому сторонами акту/актам приема-передачи в соответствии с разделом </w:t>
      </w:r>
      <w:r w:rsidR="00867EF1" w:rsidRPr="00ED62EB">
        <w:rPr>
          <w:rFonts w:ascii="Times New Roman" w:hAnsi="Times New Roman"/>
          <w:sz w:val="24"/>
          <w:szCs w:val="24"/>
        </w:rPr>
        <w:t>4</w:t>
      </w:r>
      <w:r w:rsidRPr="00ED62EB">
        <w:rPr>
          <w:rFonts w:ascii="Times New Roman" w:hAnsi="Times New Roman"/>
          <w:w w:val="0"/>
          <w:sz w:val="24"/>
          <w:szCs w:val="24"/>
        </w:rPr>
        <w:t xml:space="preserve"> настоящего </w:t>
      </w:r>
      <w:r w:rsidRPr="00ED62EB">
        <w:rPr>
          <w:rFonts w:ascii="Times New Roman" w:hAnsi="Times New Roman"/>
          <w:sz w:val="24"/>
          <w:szCs w:val="24"/>
        </w:rPr>
        <w:t>Соглашения.</w:t>
      </w:r>
    </w:p>
    <w:p w14:paraId="7AA7E115" w14:textId="77777777" w:rsidR="00867EF1" w:rsidRPr="00ED62EB" w:rsidRDefault="00867EF1" w:rsidP="00ED62EB">
      <w:pPr>
        <w:tabs>
          <w:tab w:val="left" w:pos="709"/>
        </w:tabs>
        <w:spacing w:after="0" w:line="240" w:lineRule="auto"/>
        <w:ind w:firstLine="709"/>
        <w:jc w:val="both"/>
        <w:rPr>
          <w:rFonts w:ascii="Times New Roman" w:hAnsi="Times New Roman"/>
          <w:sz w:val="24"/>
          <w:szCs w:val="24"/>
        </w:rPr>
      </w:pPr>
    </w:p>
    <w:p w14:paraId="6ADE1B62" w14:textId="652F2545" w:rsidR="00F8231C" w:rsidRPr="00ED62EB" w:rsidRDefault="00F8231C" w:rsidP="00ED62EB">
      <w:pPr>
        <w:keepNext/>
        <w:numPr>
          <w:ilvl w:val="0"/>
          <w:numId w:val="28"/>
        </w:numPr>
        <w:spacing w:after="0" w:line="240" w:lineRule="auto"/>
        <w:ind w:left="567" w:hanging="426"/>
        <w:jc w:val="center"/>
        <w:outlineLvl w:val="0"/>
        <w:rPr>
          <w:rFonts w:ascii="Times New Roman" w:hAnsi="Times New Roman"/>
          <w:b/>
          <w:sz w:val="24"/>
          <w:szCs w:val="24"/>
          <w:lang w:eastAsia="ru-RU"/>
        </w:rPr>
      </w:pPr>
      <w:bookmarkStart w:id="39" w:name="_Toc401094600"/>
      <w:bookmarkStart w:id="40" w:name="_Toc401094699"/>
      <w:bookmarkStart w:id="41" w:name="_Toc401094796"/>
      <w:bookmarkStart w:id="42" w:name="_Toc401094893"/>
      <w:bookmarkStart w:id="43" w:name="_Toc401094602"/>
      <w:bookmarkStart w:id="44" w:name="_Toc401094701"/>
      <w:bookmarkStart w:id="45" w:name="_Toc401094798"/>
      <w:bookmarkStart w:id="46" w:name="_Toc401094895"/>
      <w:bookmarkStart w:id="47" w:name="_Toc417509563"/>
      <w:bookmarkStart w:id="48" w:name="_Toc419993795"/>
      <w:bookmarkStart w:id="49" w:name="_Toc433218757"/>
      <w:bookmarkStart w:id="50" w:name="_Toc439152665"/>
      <w:bookmarkStart w:id="51" w:name="_Toc452582331"/>
      <w:bookmarkStart w:id="52" w:name="_Toc452595865"/>
      <w:bookmarkStart w:id="53" w:name="_Toc48899867"/>
      <w:bookmarkEnd w:id="39"/>
      <w:bookmarkEnd w:id="40"/>
      <w:bookmarkEnd w:id="41"/>
      <w:bookmarkEnd w:id="42"/>
      <w:bookmarkEnd w:id="43"/>
      <w:bookmarkEnd w:id="44"/>
      <w:bookmarkEnd w:id="45"/>
      <w:bookmarkEnd w:id="46"/>
      <w:r w:rsidRPr="00ED62EB">
        <w:rPr>
          <w:rFonts w:ascii="Times New Roman" w:hAnsi="Times New Roman"/>
          <w:b/>
          <w:sz w:val="24"/>
          <w:szCs w:val="24"/>
          <w:lang w:eastAsia="ru-RU"/>
        </w:rPr>
        <w:t>СРОКИ ПО НАСТОЯЩЕМУ СОГЛАШЕНИЮ</w:t>
      </w:r>
      <w:bookmarkEnd w:id="47"/>
      <w:bookmarkEnd w:id="48"/>
      <w:bookmarkEnd w:id="49"/>
      <w:bookmarkEnd w:id="50"/>
      <w:bookmarkEnd w:id="51"/>
      <w:bookmarkEnd w:id="52"/>
      <w:bookmarkEnd w:id="53"/>
    </w:p>
    <w:p w14:paraId="0EEBF6C6" w14:textId="77777777" w:rsidR="00867EF1" w:rsidRPr="00ED62EB" w:rsidRDefault="00867EF1" w:rsidP="00ED62EB">
      <w:pPr>
        <w:tabs>
          <w:tab w:val="left" w:pos="709"/>
        </w:tabs>
        <w:spacing w:after="0" w:line="240" w:lineRule="auto"/>
        <w:ind w:left="567"/>
        <w:jc w:val="both"/>
        <w:rPr>
          <w:rFonts w:ascii="Times New Roman" w:hAnsi="Times New Roman"/>
          <w:color w:val="000000"/>
          <w:sz w:val="24"/>
          <w:szCs w:val="24"/>
        </w:rPr>
      </w:pPr>
    </w:p>
    <w:p w14:paraId="65CD7343" w14:textId="61C475C7"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color w:val="000000"/>
          <w:sz w:val="24"/>
          <w:szCs w:val="24"/>
        </w:rPr>
      </w:pPr>
      <w:r w:rsidRPr="00ED62EB">
        <w:rPr>
          <w:rFonts w:ascii="Times New Roman" w:hAnsi="Times New Roman"/>
          <w:color w:val="000000"/>
          <w:w w:val="0"/>
          <w:sz w:val="24"/>
          <w:szCs w:val="24"/>
        </w:rPr>
        <w:t xml:space="preserve">Настоящее Соглашение вступает в силу с даты его подписания и </w:t>
      </w:r>
      <w:r w:rsidRPr="00ED62EB">
        <w:rPr>
          <w:rFonts w:ascii="Times New Roman" w:hAnsi="Times New Roman"/>
          <w:color w:val="000000"/>
          <w:sz w:val="24"/>
          <w:szCs w:val="24"/>
        </w:rPr>
        <w:t>действует</w:t>
      </w:r>
      <w:r w:rsidRPr="00ED62EB">
        <w:rPr>
          <w:rFonts w:ascii="Times New Roman" w:hAnsi="Times New Roman"/>
          <w:color w:val="000000"/>
          <w:w w:val="0"/>
          <w:sz w:val="24"/>
          <w:szCs w:val="24"/>
        </w:rPr>
        <w:t xml:space="preserve"> до 31.12.</w:t>
      </w:r>
      <w:r w:rsidR="00707648" w:rsidRPr="00ED62EB">
        <w:rPr>
          <w:rFonts w:ascii="Times New Roman" w:hAnsi="Times New Roman"/>
          <w:color w:val="000000"/>
          <w:w w:val="0"/>
          <w:sz w:val="24"/>
          <w:szCs w:val="24"/>
        </w:rPr>
        <w:t>203</w:t>
      </w:r>
      <w:r w:rsidR="00F23590" w:rsidRPr="00ED62EB">
        <w:rPr>
          <w:rFonts w:ascii="Times New Roman" w:hAnsi="Times New Roman"/>
          <w:color w:val="000000"/>
          <w:w w:val="0"/>
          <w:sz w:val="24"/>
          <w:szCs w:val="24"/>
        </w:rPr>
        <w:t>5</w:t>
      </w:r>
      <w:r w:rsidRPr="00ED62EB">
        <w:rPr>
          <w:rFonts w:ascii="Times New Roman" w:hAnsi="Times New Roman"/>
          <w:color w:val="000000"/>
          <w:w w:val="0"/>
          <w:sz w:val="24"/>
          <w:szCs w:val="24"/>
        </w:rPr>
        <w:t xml:space="preserve"> г. </w:t>
      </w:r>
    </w:p>
    <w:p w14:paraId="15CBCA80" w14:textId="3A3403A2"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w w:val="0"/>
          <w:sz w:val="24"/>
          <w:szCs w:val="24"/>
        </w:rPr>
      </w:pPr>
      <w:bookmarkStart w:id="54" w:name="_Ref420086713"/>
      <w:r w:rsidRPr="00ED62EB">
        <w:rPr>
          <w:rFonts w:ascii="Times New Roman" w:hAnsi="Times New Roman"/>
          <w:sz w:val="24"/>
          <w:szCs w:val="24"/>
        </w:rPr>
        <w:t xml:space="preserve">Концессионер осуществляет деятельность, предусмотренную подпунктом «б» </w:t>
      </w:r>
      <w:r w:rsidRPr="00ED62EB">
        <w:rPr>
          <w:rFonts w:ascii="Times New Roman" w:hAnsi="Times New Roman"/>
          <w:w w:val="0"/>
          <w:sz w:val="24"/>
          <w:szCs w:val="24"/>
        </w:rPr>
        <w:t xml:space="preserve">пункта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w w:val="0"/>
          <w:sz w:val="24"/>
          <w:szCs w:val="24"/>
        </w:rPr>
        <w:t>1.1</w:t>
      </w:r>
      <w:r w:rsidR="0073660A" w:rsidRPr="00ED62EB">
        <w:rPr>
          <w:rFonts w:ascii="Times New Roman" w:hAnsi="Times New Roman"/>
          <w:sz w:val="24"/>
          <w:szCs w:val="24"/>
        </w:rPr>
        <w:fldChar w:fldCharType="end"/>
      </w:r>
      <w:r w:rsidRPr="00ED62EB">
        <w:rPr>
          <w:rFonts w:ascii="Times New Roman" w:hAnsi="Times New Roman"/>
          <w:w w:val="0"/>
          <w:sz w:val="24"/>
          <w:szCs w:val="24"/>
        </w:rPr>
        <w:t xml:space="preserve"> настоящего Соглашения, с момента наступления последнего из следующих событий:</w:t>
      </w:r>
      <w:bookmarkEnd w:id="54"/>
      <w:r w:rsidR="00867EF1" w:rsidRPr="00ED62EB">
        <w:rPr>
          <w:rFonts w:ascii="Times New Roman" w:hAnsi="Times New Roman"/>
          <w:w w:val="0"/>
          <w:sz w:val="24"/>
          <w:szCs w:val="24"/>
        </w:rPr>
        <w:t xml:space="preserve"> </w:t>
      </w:r>
    </w:p>
    <w:p w14:paraId="46245F53" w14:textId="7B27EFB9" w:rsidR="00F8231C" w:rsidRPr="00ED62EB" w:rsidRDefault="00F8231C" w:rsidP="00ED62EB">
      <w:pPr>
        <w:widowControl w:val="0"/>
        <w:numPr>
          <w:ilvl w:val="0"/>
          <w:numId w:val="15"/>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 xml:space="preserve">вступление в силу тарифов для Концессионера на </w:t>
      </w:r>
      <w:r w:rsidR="00D25005" w:rsidRPr="00ED62EB">
        <w:rPr>
          <w:rFonts w:ascii="Times New Roman" w:hAnsi="Times New Roman"/>
          <w:sz w:val="24"/>
          <w:szCs w:val="24"/>
        </w:rPr>
        <w:t>теплоснабжение</w:t>
      </w:r>
      <w:r w:rsidRPr="00ED62EB">
        <w:rPr>
          <w:rFonts w:ascii="Times New Roman" w:hAnsi="Times New Roman"/>
          <w:sz w:val="24"/>
          <w:szCs w:val="24"/>
        </w:rPr>
        <w:t>;</w:t>
      </w:r>
    </w:p>
    <w:p w14:paraId="7C69D049" w14:textId="72D506EA" w:rsidR="00F8231C" w:rsidRPr="00ED62EB" w:rsidRDefault="00F8231C" w:rsidP="00ED62EB">
      <w:pPr>
        <w:widowControl w:val="0"/>
        <w:numPr>
          <w:ilvl w:val="0"/>
          <w:numId w:val="15"/>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 xml:space="preserve">исполнение Концедентом обязанности по передаче объектов имущества в составе Объекта Соглашения согласно разделу </w:t>
      </w:r>
      <w:r w:rsidR="00867EF1" w:rsidRPr="00ED62EB">
        <w:rPr>
          <w:rFonts w:ascii="Times New Roman" w:hAnsi="Times New Roman"/>
          <w:sz w:val="24"/>
          <w:szCs w:val="24"/>
        </w:rPr>
        <w:t>4</w:t>
      </w:r>
      <w:r w:rsidRPr="00ED62EB">
        <w:rPr>
          <w:rFonts w:ascii="Times New Roman" w:hAnsi="Times New Roman"/>
          <w:sz w:val="24"/>
          <w:szCs w:val="24"/>
        </w:rPr>
        <w:t xml:space="preserve"> настоящего Соглашения. </w:t>
      </w:r>
    </w:p>
    <w:p w14:paraId="02687842" w14:textId="77777777"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sz w:val="24"/>
          <w:szCs w:val="24"/>
        </w:rPr>
      </w:pPr>
      <w:r w:rsidRPr="00ED62EB">
        <w:rPr>
          <w:rFonts w:ascii="Times New Roman" w:hAnsi="Times New Roman"/>
          <w:w w:val="0"/>
          <w:sz w:val="24"/>
          <w:szCs w:val="24"/>
        </w:rPr>
        <w:t xml:space="preserve">Обязанность Концессионера по осуществлению деятельности, предусмотренной пунктом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w w:val="0"/>
          <w:sz w:val="24"/>
          <w:szCs w:val="24"/>
        </w:rPr>
        <w:t>1.1</w:t>
      </w:r>
      <w:r w:rsidR="0073660A" w:rsidRPr="00ED62EB">
        <w:rPr>
          <w:rFonts w:ascii="Times New Roman" w:hAnsi="Times New Roman"/>
          <w:sz w:val="24"/>
          <w:szCs w:val="24"/>
        </w:rPr>
        <w:fldChar w:fldCharType="end"/>
      </w:r>
      <w:r w:rsidRPr="00ED62EB">
        <w:rPr>
          <w:rFonts w:ascii="Times New Roman" w:hAnsi="Times New Roman"/>
          <w:w w:val="0"/>
          <w:sz w:val="24"/>
          <w:szCs w:val="24"/>
        </w:rPr>
        <w:t xml:space="preserve"> настоящего Соглашения, прекращается с момента подписания актов приема-передачи, указанных в пункте </w:t>
      </w:r>
      <w:r w:rsidRPr="00ED62EB">
        <w:rPr>
          <w:rFonts w:ascii="Times New Roman" w:hAnsi="Times New Roman"/>
          <w:sz w:val="24"/>
          <w:szCs w:val="24"/>
        </w:rPr>
        <w:t>7.8</w:t>
      </w:r>
      <w:r w:rsidRPr="00ED62EB">
        <w:rPr>
          <w:rFonts w:ascii="Times New Roman" w:hAnsi="Times New Roman"/>
          <w:w w:val="0"/>
          <w:sz w:val="24"/>
          <w:szCs w:val="24"/>
        </w:rPr>
        <w:t xml:space="preserve"> настоящего Соглашения, либо с момента совершения Концессионером всех необходимых действий по передаче Объекта Соглашения и Иного имущества в случае, предусмотренном пунктом </w:t>
      </w:r>
      <w:r w:rsidRPr="00ED62EB">
        <w:rPr>
          <w:rFonts w:ascii="Times New Roman" w:hAnsi="Times New Roman"/>
          <w:sz w:val="24"/>
          <w:szCs w:val="24"/>
        </w:rPr>
        <w:t>7.10</w:t>
      </w:r>
      <w:r w:rsidRPr="00ED62EB">
        <w:rPr>
          <w:rFonts w:ascii="Times New Roman" w:hAnsi="Times New Roman"/>
          <w:w w:val="0"/>
          <w:sz w:val="24"/>
          <w:szCs w:val="24"/>
        </w:rPr>
        <w:t xml:space="preserve"> настоящего </w:t>
      </w:r>
      <w:r w:rsidRPr="00ED62EB">
        <w:rPr>
          <w:rFonts w:ascii="Times New Roman" w:hAnsi="Times New Roman"/>
          <w:sz w:val="24"/>
          <w:szCs w:val="24"/>
        </w:rPr>
        <w:t xml:space="preserve">Соглашения. </w:t>
      </w:r>
    </w:p>
    <w:p w14:paraId="7CDA39A4" w14:textId="78678BA5"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sz w:val="24"/>
          <w:szCs w:val="24"/>
        </w:rPr>
      </w:pPr>
      <w:r w:rsidRPr="00ED62EB">
        <w:rPr>
          <w:rFonts w:ascii="Times New Roman" w:hAnsi="Times New Roman"/>
          <w:sz w:val="24"/>
          <w:szCs w:val="24"/>
        </w:rPr>
        <w:t xml:space="preserve">Срок создания, реконструкции </w:t>
      </w:r>
      <w:bookmarkStart w:id="55" w:name="_Hlk490728163"/>
      <w:r w:rsidRPr="00ED62EB">
        <w:rPr>
          <w:rFonts w:ascii="Times New Roman" w:hAnsi="Times New Roman"/>
          <w:sz w:val="24"/>
          <w:szCs w:val="24"/>
        </w:rPr>
        <w:t xml:space="preserve">и ввода в эксплуатацию </w:t>
      </w:r>
      <w:bookmarkEnd w:id="55"/>
      <w:r w:rsidRPr="00ED62EB">
        <w:rPr>
          <w:rFonts w:ascii="Times New Roman" w:hAnsi="Times New Roman"/>
          <w:sz w:val="24"/>
          <w:szCs w:val="24"/>
        </w:rPr>
        <w:t xml:space="preserve">объектов имущества в составе Объекта Соглашения определяются </w:t>
      </w:r>
      <w:r w:rsidRPr="00ED62EB">
        <w:rPr>
          <w:rFonts w:ascii="Times New Roman" w:hAnsi="Times New Roman"/>
          <w:w w:val="0"/>
          <w:sz w:val="24"/>
          <w:szCs w:val="24"/>
        </w:rPr>
        <w:t xml:space="preserve">в Приложении № </w:t>
      </w:r>
      <w:r w:rsidR="00370473" w:rsidRPr="00ED62EB">
        <w:rPr>
          <w:rFonts w:ascii="Times New Roman" w:hAnsi="Times New Roman"/>
          <w:w w:val="0"/>
          <w:sz w:val="24"/>
          <w:szCs w:val="24"/>
        </w:rPr>
        <w:t>3</w:t>
      </w:r>
      <w:r w:rsidRPr="00ED62EB">
        <w:rPr>
          <w:rFonts w:ascii="Times New Roman" w:hAnsi="Times New Roman"/>
          <w:w w:val="0"/>
          <w:sz w:val="24"/>
          <w:szCs w:val="24"/>
        </w:rPr>
        <w:t xml:space="preserve"> к настоящему Соглашению. Сроки исполнения Концессионером обязательств по созданию и (или) реконструкции объектов имущества в составе Объекта Соглашения увеличиваются на срок просрочки предоставления Концедентом земельных участков, на которых расположены или будут расположены такие объекты имущества.</w:t>
      </w:r>
    </w:p>
    <w:p w14:paraId="5AE2353A" w14:textId="77777777"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sz w:val="24"/>
          <w:szCs w:val="24"/>
        </w:rPr>
      </w:pPr>
      <w:bookmarkStart w:id="56" w:name="_Ref420081489"/>
      <w:r w:rsidRPr="00ED62EB">
        <w:rPr>
          <w:rFonts w:ascii="Times New Roman" w:hAnsi="Times New Roman"/>
          <w:sz w:val="24"/>
          <w:szCs w:val="24"/>
        </w:rPr>
        <w:t xml:space="preserve">Срок передачи существующих на момент заключения Соглашения объектов имущества в составе Объекта Соглашения и Иного имущества – в течение </w:t>
      </w:r>
      <w:r w:rsidRPr="00ED62EB">
        <w:rPr>
          <w:rFonts w:ascii="Times New Roman" w:hAnsi="Times New Roman"/>
          <w:w w:val="0"/>
          <w:sz w:val="24"/>
          <w:szCs w:val="24"/>
        </w:rPr>
        <w:t>60 (шестидесяти) рабочих дней с момента заключения настоящего Соглашения.</w:t>
      </w:r>
      <w:bookmarkEnd w:id="56"/>
      <w:r w:rsidRPr="00ED62EB">
        <w:rPr>
          <w:rFonts w:ascii="Times New Roman" w:hAnsi="Times New Roman"/>
          <w:w w:val="0"/>
          <w:sz w:val="24"/>
          <w:szCs w:val="24"/>
        </w:rPr>
        <w:t xml:space="preserve"> </w:t>
      </w:r>
    </w:p>
    <w:p w14:paraId="3320CB29" w14:textId="77777777"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w w:val="0"/>
          <w:sz w:val="24"/>
          <w:szCs w:val="24"/>
        </w:rPr>
      </w:pPr>
      <w:r w:rsidRPr="00ED62EB">
        <w:rPr>
          <w:rFonts w:ascii="Times New Roman" w:hAnsi="Times New Roman"/>
          <w:sz w:val="24"/>
          <w:szCs w:val="24"/>
        </w:rPr>
        <w:t xml:space="preserve">Срок использования (эксплуатации) Объекта Соглашения – с даты подписания акта (актов) приема-передачи последнего из объектов имущества в составе Объекта Соглашения в порядке, предусмотренном настоящим Соглашением, до даты прекращения обязанности Концессионера по осуществлению деятельности, </w:t>
      </w:r>
      <w:r w:rsidRPr="00ED62EB">
        <w:rPr>
          <w:rFonts w:ascii="Times New Roman" w:hAnsi="Times New Roman"/>
          <w:w w:val="0"/>
          <w:sz w:val="24"/>
          <w:szCs w:val="24"/>
        </w:rPr>
        <w:t xml:space="preserve">предусмотренной пунктом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w w:val="0"/>
          <w:sz w:val="24"/>
          <w:szCs w:val="24"/>
        </w:rPr>
        <w:t>1.1</w:t>
      </w:r>
      <w:r w:rsidR="0073660A" w:rsidRPr="00ED62EB">
        <w:rPr>
          <w:rFonts w:ascii="Times New Roman" w:hAnsi="Times New Roman"/>
          <w:sz w:val="24"/>
          <w:szCs w:val="24"/>
        </w:rPr>
        <w:fldChar w:fldCharType="end"/>
      </w:r>
      <w:r w:rsidRPr="00ED62EB">
        <w:rPr>
          <w:rFonts w:ascii="Times New Roman" w:hAnsi="Times New Roman"/>
          <w:w w:val="0"/>
          <w:sz w:val="24"/>
          <w:szCs w:val="24"/>
        </w:rPr>
        <w:t xml:space="preserve"> настоящего Соглашения. </w:t>
      </w:r>
    </w:p>
    <w:p w14:paraId="0C1EBC9D" w14:textId="56F801B1"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sz w:val="24"/>
          <w:szCs w:val="24"/>
        </w:rPr>
      </w:pPr>
      <w:r w:rsidRPr="00ED62EB">
        <w:rPr>
          <w:rFonts w:ascii="Times New Roman" w:hAnsi="Times New Roman"/>
          <w:w w:val="0"/>
          <w:sz w:val="24"/>
          <w:szCs w:val="24"/>
        </w:rPr>
        <w:t xml:space="preserve">Срок использования (эксплуатации) отдельных объектов капитального строительства в составе Объекта Соглашения, подлежащих созданию и реконструкции в соответствии с условиями Соглашения, – с даты ввода соответствующего объекта в эксплуатацию или окончания мероприятий по реконструкции до </w:t>
      </w:r>
      <w:r w:rsidRPr="00ED62EB">
        <w:rPr>
          <w:rFonts w:ascii="Times New Roman" w:hAnsi="Times New Roman"/>
          <w:sz w:val="24"/>
          <w:szCs w:val="24"/>
        </w:rPr>
        <w:t xml:space="preserve">даты прекращения обязанности Концессионера по осуществлению деятельности, предусмотренной пунктом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sz w:val="24"/>
          <w:szCs w:val="24"/>
        </w:rPr>
        <w:t>1.1</w:t>
      </w:r>
      <w:r w:rsidR="0073660A" w:rsidRPr="00ED62EB">
        <w:rPr>
          <w:rFonts w:ascii="Times New Roman" w:hAnsi="Times New Roman"/>
          <w:sz w:val="24"/>
          <w:szCs w:val="24"/>
        </w:rPr>
        <w:fldChar w:fldCharType="end"/>
      </w:r>
      <w:r w:rsidRPr="00ED62EB">
        <w:rPr>
          <w:rFonts w:ascii="Times New Roman" w:hAnsi="Times New Roman"/>
          <w:sz w:val="24"/>
          <w:szCs w:val="24"/>
        </w:rPr>
        <w:t xml:space="preserve"> настоящего Соглашения.</w:t>
      </w:r>
    </w:p>
    <w:p w14:paraId="0365BE45" w14:textId="77777777" w:rsidR="00867EF1" w:rsidRPr="00ED62EB" w:rsidRDefault="00867EF1" w:rsidP="00ED62EB">
      <w:pPr>
        <w:tabs>
          <w:tab w:val="left" w:pos="709"/>
        </w:tabs>
        <w:spacing w:after="0" w:line="240" w:lineRule="auto"/>
        <w:ind w:firstLine="709"/>
        <w:jc w:val="both"/>
        <w:rPr>
          <w:rFonts w:ascii="Times New Roman" w:hAnsi="Times New Roman"/>
          <w:sz w:val="24"/>
          <w:szCs w:val="24"/>
        </w:rPr>
      </w:pPr>
    </w:p>
    <w:p w14:paraId="123688E9" w14:textId="3FA7899B" w:rsidR="00F8231C" w:rsidRPr="00ED62EB" w:rsidRDefault="00F8231C" w:rsidP="00ED62EB">
      <w:pPr>
        <w:keepNext/>
        <w:numPr>
          <w:ilvl w:val="0"/>
          <w:numId w:val="28"/>
        </w:numPr>
        <w:spacing w:after="0" w:line="240" w:lineRule="auto"/>
        <w:ind w:left="426" w:hanging="426"/>
        <w:jc w:val="center"/>
        <w:outlineLvl w:val="0"/>
        <w:rPr>
          <w:rFonts w:ascii="Times New Roman" w:hAnsi="Times New Roman"/>
          <w:b/>
          <w:sz w:val="24"/>
          <w:szCs w:val="24"/>
          <w:lang w:eastAsia="ru-RU"/>
        </w:rPr>
      </w:pPr>
      <w:bookmarkStart w:id="57" w:name="_Toc417509564"/>
      <w:bookmarkStart w:id="58" w:name="_Toc419993796"/>
      <w:bookmarkStart w:id="59" w:name="_Ref420085747"/>
      <w:bookmarkStart w:id="60" w:name="_Ref420085819"/>
      <w:bookmarkStart w:id="61" w:name="_Ref427247041"/>
      <w:bookmarkStart w:id="62" w:name="_Ref427247906"/>
      <w:bookmarkStart w:id="63" w:name="_Toc433218758"/>
      <w:bookmarkStart w:id="64" w:name="_Toc439152666"/>
      <w:bookmarkStart w:id="65" w:name="_Ref444513316"/>
      <w:bookmarkStart w:id="66" w:name="_Ref444513666"/>
      <w:bookmarkStart w:id="67" w:name="_Toc452582332"/>
      <w:bookmarkStart w:id="68" w:name="_Toc452595866"/>
      <w:bookmarkStart w:id="69" w:name="_Toc48899868"/>
      <w:r w:rsidRPr="00ED62EB">
        <w:rPr>
          <w:rFonts w:ascii="Times New Roman" w:hAnsi="Times New Roman"/>
          <w:b/>
          <w:sz w:val="24"/>
          <w:szCs w:val="24"/>
          <w:lang w:eastAsia="ru-RU"/>
        </w:rPr>
        <w:t>ПОРЯДОК ПЕРЕДАЧИ КОНЦЕДЕНТОМ КОНЦЕССИОНЕРУ ОБЪЕКТА СОГЛАШЕНИЯ</w:t>
      </w:r>
      <w:bookmarkEnd w:id="57"/>
      <w:bookmarkEnd w:id="58"/>
      <w:bookmarkEnd w:id="59"/>
      <w:bookmarkEnd w:id="60"/>
      <w:bookmarkEnd w:id="61"/>
      <w:bookmarkEnd w:id="62"/>
      <w:r w:rsidRPr="00ED62EB">
        <w:rPr>
          <w:rFonts w:ascii="Times New Roman" w:hAnsi="Times New Roman"/>
          <w:b/>
          <w:sz w:val="24"/>
          <w:szCs w:val="24"/>
          <w:lang w:eastAsia="ru-RU"/>
        </w:rPr>
        <w:t xml:space="preserve"> И ИНОГО ИМУЩЕСТВА</w:t>
      </w:r>
      <w:bookmarkEnd w:id="63"/>
      <w:bookmarkEnd w:id="64"/>
      <w:bookmarkEnd w:id="65"/>
      <w:bookmarkEnd w:id="66"/>
      <w:bookmarkEnd w:id="67"/>
      <w:bookmarkEnd w:id="68"/>
      <w:bookmarkEnd w:id="69"/>
    </w:p>
    <w:p w14:paraId="3D73BCAB" w14:textId="77777777" w:rsidR="00867EF1" w:rsidRPr="00ED62EB" w:rsidRDefault="00867EF1" w:rsidP="00ED62EB">
      <w:pPr>
        <w:tabs>
          <w:tab w:val="left" w:pos="567"/>
        </w:tabs>
        <w:spacing w:after="0" w:line="240" w:lineRule="auto"/>
        <w:ind w:left="567"/>
        <w:jc w:val="both"/>
        <w:rPr>
          <w:rFonts w:ascii="Times New Roman" w:hAnsi="Times New Roman"/>
          <w:b/>
          <w:w w:val="0"/>
          <w:sz w:val="24"/>
          <w:szCs w:val="24"/>
        </w:rPr>
      </w:pPr>
    </w:p>
    <w:p w14:paraId="512F1D1F" w14:textId="33A3E005" w:rsidR="00F8231C" w:rsidRPr="00ED62EB" w:rsidRDefault="00F8231C" w:rsidP="00ED62EB">
      <w:pPr>
        <w:pStyle w:val="afc"/>
        <w:numPr>
          <w:ilvl w:val="1"/>
          <w:numId w:val="28"/>
        </w:numPr>
        <w:tabs>
          <w:tab w:val="left" w:pos="567"/>
        </w:tabs>
        <w:spacing w:after="0" w:line="240" w:lineRule="auto"/>
        <w:ind w:left="0" w:firstLine="709"/>
        <w:jc w:val="both"/>
        <w:rPr>
          <w:rFonts w:ascii="Times New Roman" w:hAnsi="Times New Roman"/>
          <w:b/>
          <w:w w:val="0"/>
          <w:sz w:val="24"/>
          <w:szCs w:val="24"/>
        </w:rPr>
      </w:pPr>
      <w:r w:rsidRPr="00ED62EB">
        <w:rPr>
          <w:rFonts w:ascii="Times New Roman" w:hAnsi="Times New Roman"/>
          <w:w w:val="0"/>
          <w:sz w:val="24"/>
          <w:szCs w:val="24"/>
        </w:rPr>
        <w:t>Передача объектов имущества в составе Объекта Соглашения и Иного имущества осуществляется по акту/актам приема-передачи</w:t>
      </w:r>
      <w:r w:rsidR="00604EC7" w:rsidRPr="00ED62EB">
        <w:rPr>
          <w:rFonts w:ascii="Times New Roman" w:hAnsi="Times New Roman"/>
          <w:w w:val="0"/>
          <w:sz w:val="24"/>
          <w:szCs w:val="24"/>
        </w:rPr>
        <w:t xml:space="preserve"> (Приложение 8)</w:t>
      </w:r>
      <w:r w:rsidRPr="00ED62EB">
        <w:rPr>
          <w:rFonts w:ascii="Times New Roman" w:hAnsi="Times New Roman"/>
          <w:w w:val="0"/>
          <w:sz w:val="24"/>
          <w:szCs w:val="24"/>
        </w:rPr>
        <w:t>, в которых Стороны делают отметку о фактическом состоянии объектов имущества в составе Объекта Соглашения и Иного имущества на момент их передачи Концессионеру.</w:t>
      </w:r>
    </w:p>
    <w:p w14:paraId="177D1D3C" w14:textId="77777777"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sz w:val="24"/>
          <w:szCs w:val="24"/>
        </w:rPr>
        <w:lastRenderedPageBreak/>
        <w:t xml:space="preserve">В случае, если объект концессионного соглашения и иное не принадлежащее Концеденту имущество предназначены для использования их по общему назначению, обеспечения единого технологического процесса и осуществления деятельности, предусмотренной концессионным соглашением, Концедент вправе заключать с собственником указанного имущества гражданско-правовой договор, который определяет условия и порядок предоставления указанного имущества концессионеру (договор в пользу третьего лица), но обязан поставить возникновение прав и обязанностей по указанному договору в зависимость от возникновения отношений по концессионному соглашению. </w:t>
      </w:r>
    </w:p>
    <w:p w14:paraId="35D73AA6" w14:textId="50DE8E0F"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В случае передачи Концедентом объектов имущества в составе Иного имущества, износ и (или) состояние которых делает их непригодными для эксплуатации (в том числе полное разрушение/отсутствие таких объектов имущества), Концессионер вправе отказаться от принятия такого имущества.</w:t>
      </w:r>
      <w:r w:rsidR="00867EF1" w:rsidRPr="00ED62EB">
        <w:rPr>
          <w:rFonts w:ascii="Times New Roman" w:hAnsi="Times New Roman"/>
          <w:w w:val="0"/>
          <w:sz w:val="24"/>
          <w:szCs w:val="24"/>
        </w:rPr>
        <w:t xml:space="preserve"> </w:t>
      </w:r>
      <w:r w:rsidRPr="00ED62EB">
        <w:rPr>
          <w:rFonts w:ascii="Times New Roman" w:hAnsi="Times New Roman"/>
          <w:w w:val="0"/>
          <w:sz w:val="24"/>
          <w:szCs w:val="24"/>
        </w:rPr>
        <w:t>Объекты имущества считаются непригодными для эксплуатации, ремонта и реконструкции, если данный факт установлен Концессионером, и Концедент в течение 30 (тридцати) календарных дней с момента запроса Концессионера о предоставлении доказательств существования таких объектов имущества или их надлежащего состояния не представил соответствующих доказательств.</w:t>
      </w:r>
    </w:p>
    <w:p w14:paraId="1CF1C075" w14:textId="4D969710" w:rsidR="00F8231C" w:rsidRPr="00ED62EB" w:rsidRDefault="00F8231C" w:rsidP="00ED62EB">
      <w:pPr>
        <w:widowControl w:val="0"/>
        <w:numPr>
          <w:ilvl w:val="1"/>
          <w:numId w:val="28"/>
        </w:numPr>
        <w:tabs>
          <w:tab w:val="left" w:pos="567"/>
        </w:tabs>
        <w:autoSpaceDE w:val="0"/>
        <w:autoSpaceDN w:val="0"/>
        <w:adjustRightInd w:val="0"/>
        <w:spacing w:after="0" w:line="240" w:lineRule="auto"/>
        <w:ind w:left="0" w:firstLine="709"/>
        <w:jc w:val="both"/>
        <w:rPr>
          <w:rFonts w:ascii="Times New Roman" w:hAnsi="Times New Roman"/>
          <w:w w:val="0"/>
          <w:sz w:val="24"/>
          <w:szCs w:val="24"/>
          <w:lang w:eastAsia="ru-RU"/>
        </w:rPr>
      </w:pPr>
      <w:r w:rsidRPr="00ED62EB">
        <w:rPr>
          <w:rFonts w:ascii="Times New Roman" w:hAnsi="Times New Roman"/>
          <w:w w:val="0"/>
          <w:sz w:val="24"/>
          <w:szCs w:val="24"/>
          <w:lang w:eastAsia="ru-RU"/>
        </w:rPr>
        <w:t xml:space="preserve">В случае выявления в ходе реализации настоящего Соглашения бесхозяйных объектов, предназначенных для организации </w:t>
      </w:r>
      <w:r w:rsidR="00D25005" w:rsidRPr="00ED62EB">
        <w:rPr>
          <w:rFonts w:ascii="Times New Roman" w:hAnsi="Times New Roman"/>
          <w:sz w:val="24"/>
          <w:szCs w:val="24"/>
        </w:rPr>
        <w:t xml:space="preserve">теплоснабжения </w:t>
      </w:r>
      <w:r w:rsidRPr="00ED62EB">
        <w:rPr>
          <w:rFonts w:ascii="Times New Roman" w:hAnsi="Times New Roman"/>
          <w:w w:val="0"/>
          <w:sz w:val="24"/>
          <w:szCs w:val="24"/>
          <w:lang w:eastAsia="ru-RU"/>
        </w:rPr>
        <w:t xml:space="preserve">на территории </w:t>
      </w:r>
      <w:r w:rsidRPr="00ED62EB">
        <w:rPr>
          <w:rFonts w:ascii="Times New Roman" w:hAnsi="Times New Roman"/>
          <w:sz w:val="24"/>
          <w:szCs w:val="24"/>
          <w:lang w:eastAsia="ru-RU"/>
        </w:rPr>
        <w:t>муниципального образования «</w:t>
      </w:r>
      <w:r w:rsidR="00F23590" w:rsidRPr="00ED62EB">
        <w:rPr>
          <w:rFonts w:ascii="Times New Roman" w:hAnsi="Times New Roman"/>
          <w:sz w:val="24"/>
          <w:szCs w:val="24"/>
          <w:lang w:eastAsia="ru-RU"/>
        </w:rPr>
        <w:t>Кривянское сельское поселение</w:t>
      </w:r>
      <w:r w:rsidRPr="00ED62EB">
        <w:rPr>
          <w:rFonts w:ascii="Times New Roman" w:hAnsi="Times New Roman"/>
          <w:sz w:val="24"/>
          <w:szCs w:val="24"/>
          <w:lang w:eastAsia="ru-RU"/>
        </w:rPr>
        <w:t>»</w:t>
      </w:r>
      <w:r w:rsidRPr="00ED62EB">
        <w:rPr>
          <w:rFonts w:ascii="Times New Roman" w:hAnsi="Times New Roman"/>
          <w:w w:val="0"/>
          <w:sz w:val="24"/>
          <w:szCs w:val="24"/>
          <w:lang w:eastAsia="ru-RU"/>
        </w:rPr>
        <w:t xml:space="preserve">, и технологически связанных с Объектом Соглашения либо являющихся его частью (далее – Бесхозяйное имущество), и при условии, что оценка стоимости данных объектов в совокупности не превышает десять процентов от определенной на дату заключения настоящего Соглашения балансовой стоимости Объекта Соглашения, после оформления на эти объекты в установленном действующим законодательством Российской Федерации и правовыми актами Концедента порядке прав муниципальной собственности, они передаются Концессионеру по акту/актам приема-передачи одновременно с передачей Концессионеру прав владения и пользования таким имуществом. С момента получения Концессионером статуса </w:t>
      </w:r>
      <w:r w:rsidR="00D25005" w:rsidRPr="00ED62EB">
        <w:rPr>
          <w:rFonts w:ascii="Times New Roman" w:hAnsi="Times New Roman"/>
          <w:w w:val="0"/>
          <w:sz w:val="24"/>
          <w:szCs w:val="24"/>
          <w:lang w:eastAsia="ru-RU"/>
        </w:rPr>
        <w:t>единой теплоснабжающей организации</w:t>
      </w:r>
      <w:r w:rsidRPr="00ED62EB">
        <w:rPr>
          <w:rFonts w:ascii="Times New Roman" w:hAnsi="Times New Roman"/>
          <w:w w:val="0"/>
          <w:sz w:val="24"/>
          <w:szCs w:val="24"/>
          <w:lang w:eastAsia="ru-RU"/>
        </w:rPr>
        <w:t xml:space="preserve"> указанное выше ограничение по стоимости передаваемого Бесхозяйного имущества не применяется. </w:t>
      </w:r>
    </w:p>
    <w:p w14:paraId="01710D4B" w14:textId="77777777"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Оценка стоимости имущества, указанного в пункте 4.4 настоящего Соглашения, при его передаче осуществляется на основании отчета об оценке в соответствии с законодательством об оценочной деятельности. Оценка осуществляется за счет средств Концедента.</w:t>
      </w:r>
    </w:p>
    <w:p w14:paraId="69179FFB" w14:textId="7317E800"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 xml:space="preserve">Передача объектов имущества в составе Объекта Соглашения и Иного имущества от Концедента Концессионеру осуществляется в сроки, установленные пунктом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_Ref420081489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w w:val="0"/>
          <w:sz w:val="24"/>
          <w:szCs w:val="24"/>
        </w:rPr>
        <w:t>3.5</w:t>
      </w:r>
      <w:r w:rsidR="0073660A" w:rsidRPr="00ED62EB">
        <w:rPr>
          <w:rFonts w:ascii="Times New Roman" w:hAnsi="Times New Roman"/>
          <w:sz w:val="24"/>
          <w:szCs w:val="24"/>
        </w:rPr>
        <w:fldChar w:fldCharType="end"/>
      </w:r>
      <w:r w:rsidRPr="00ED62EB">
        <w:rPr>
          <w:rFonts w:ascii="Times New Roman" w:hAnsi="Times New Roman"/>
          <w:w w:val="0"/>
          <w:sz w:val="24"/>
          <w:szCs w:val="24"/>
        </w:rPr>
        <w:t xml:space="preserve"> настоящего Соглашения. При этом передача объектов имущества в составе Объекта Соглашения должна быть осуществлена таким образом, чтобы обеспечить непрерывность </w:t>
      </w:r>
      <w:r w:rsidR="00D25005" w:rsidRPr="00ED62EB">
        <w:rPr>
          <w:rFonts w:ascii="Times New Roman" w:hAnsi="Times New Roman"/>
          <w:sz w:val="24"/>
          <w:szCs w:val="24"/>
        </w:rPr>
        <w:t>теплоснабжения</w:t>
      </w:r>
      <w:r w:rsidRPr="00ED62EB">
        <w:rPr>
          <w:rFonts w:ascii="Times New Roman" w:hAnsi="Times New Roman"/>
          <w:w w:val="0"/>
          <w:sz w:val="24"/>
          <w:szCs w:val="24"/>
        </w:rPr>
        <w:t xml:space="preserve">. </w:t>
      </w:r>
    </w:p>
    <w:p w14:paraId="4A6140B1" w14:textId="6C5381C3"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Обязанность Концедента по передаче объектов имущества в составе Объекта Соглашения и Иного имущества, а также прав владения и пользования на Объект Соглашения и Иное имущество считается исполненной при принятии этого имущества Концессионером и подписании Сторонами соответствующих актов приема-передачи.</w:t>
      </w:r>
      <w:r w:rsidR="00867EF1" w:rsidRPr="00ED62EB">
        <w:rPr>
          <w:rFonts w:ascii="Times New Roman" w:hAnsi="Times New Roman"/>
          <w:w w:val="0"/>
          <w:sz w:val="24"/>
          <w:szCs w:val="24"/>
        </w:rPr>
        <w:t xml:space="preserve"> </w:t>
      </w:r>
      <w:r w:rsidRPr="00ED62EB">
        <w:rPr>
          <w:rFonts w:ascii="Times New Roman" w:hAnsi="Times New Roman"/>
          <w:w w:val="0"/>
          <w:sz w:val="24"/>
          <w:szCs w:val="24"/>
        </w:rPr>
        <w:t xml:space="preserve">Действия по подготовке к передаче и фактической передаче объектов имущества в составе Объекта Соглашения и Иного имущества, осуществляются Концедентом. </w:t>
      </w:r>
    </w:p>
    <w:p w14:paraId="0FFBA9CF" w14:textId="77777777"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bookmarkStart w:id="70" w:name="_Ref432152738"/>
      <w:r w:rsidRPr="00ED62EB">
        <w:rPr>
          <w:rFonts w:ascii="Times New Roman" w:hAnsi="Times New Roman"/>
          <w:w w:val="0"/>
          <w:sz w:val="24"/>
          <w:szCs w:val="24"/>
        </w:rPr>
        <w:t>Одновременно с передачей соответствующих объектов имущества Концедент передает Концессионеру документы, относящиеся к передаваемым объектам имущества и необходимые для исполнения настоящего Соглашения, включая документы, необходимые для государственной регистрации прав Концессионера и эксплуатации объектов имущества в составе Объекта Соглашения и Иного имущества:</w:t>
      </w:r>
      <w:bookmarkEnd w:id="70"/>
    </w:p>
    <w:p w14:paraId="44AE2611" w14:textId="77777777" w:rsidR="00F8231C" w:rsidRPr="00ED62EB" w:rsidRDefault="00F8231C" w:rsidP="00ED62EB">
      <w:pPr>
        <w:widowControl w:val="0"/>
        <w:numPr>
          <w:ilvl w:val="0"/>
          <w:numId w:val="19"/>
        </w:numPr>
        <w:tabs>
          <w:tab w:val="left" w:pos="567"/>
        </w:tabs>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копии документов, устанавливающих основание приобретения имущества (свидетельства о государственной регистрации права муниципальной собственности);</w:t>
      </w:r>
    </w:p>
    <w:p w14:paraId="67F73908" w14:textId="77777777" w:rsidR="00F8231C" w:rsidRPr="00ED62EB" w:rsidRDefault="00F8231C" w:rsidP="00ED62EB">
      <w:pPr>
        <w:widowControl w:val="0"/>
        <w:numPr>
          <w:ilvl w:val="0"/>
          <w:numId w:val="19"/>
        </w:numPr>
        <w:tabs>
          <w:tab w:val="left" w:pos="567"/>
        </w:tabs>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имеющуюся нормативно-техническую документацию, необходимую для эксплуатации объектов имущества в составе Объекта Соглашения и Иного имущества;</w:t>
      </w:r>
    </w:p>
    <w:p w14:paraId="1253E677" w14:textId="77777777" w:rsidR="00F8231C" w:rsidRPr="00ED62EB" w:rsidRDefault="00F8231C" w:rsidP="00ED62EB">
      <w:pPr>
        <w:widowControl w:val="0"/>
        <w:numPr>
          <w:ilvl w:val="0"/>
          <w:numId w:val="19"/>
        </w:numPr>
        <w:tabs>
          <w:tab w:val="left" w:pos="567"/>
        </w:tabs>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кадастровый паспорт здания (сооружения, помещения), либо технический паспорт, иной документ, содержащий описание такого объекта недвижимости.</w:t>
      </w:r>
    </w:p>
    <w:p w14:paraId="37BD0EB1" w14:textId="77777777" w:rsidR="00F8231C" w:rsidRPr="00ED62EB" w:rsidRDefault="007C1BB0" w:rsidP="00ED62EB">
      <w:pPr>
        <w:widowControl w:val="0"/>
        <w:tabs>
          <w:tab w:val="left" w:pos="567"/>
        </w:tabs>
        <w:autoSpaceDE w:val="0"/>
        <w:autoSpaceDN w:val="0"/>
        <w:adjustRightInd w:val="0"/>
        <w:spacing w:after="0" w:line="240" w:lineRule="auto"/>
        <w:ind w:left="709"/>
        <w:jc w:val="both"/>
        <w:rPr>
          <w:rFonts w:ascii="Times New Roman" w:hAnsi="Times New Roman"/>
          <w:sz w:val="24"/>
          <w:szCs w:val="24"/>
        </w:rPr>
      </w:pPr>
      <w:r w:rsidRPr="00ED62EB">
        <w:rPr>
          <w:rFonts w:ascii="Times New Roman" w:hAnsi="Times New Roman"/>
          <w:sz w:val="24"/>
          <w:szCs w:val="24"/>
        </w:rPr>
        <w:lastRenderedPageBreak/>
        <w:tab/>
      </w:r>
      <w:r w:rsidR="00F8231C" w:rsidRPr="00ED62EB">
        <w:rPr>
          <w:rFonts w:ascii="Times New Roman" w:hAnsi="Times New Roman"/>
          <w:sz w:val="24"/>
          <w:szCs w:val="24"/>
        </w:rPr>
        <w:t>Наименование и реквизиты передаваемых документов в соответствии с настоящим пунктом указываются в акте/актах приема-передачи документов, подписываемых одновременно с актом/актами приема-передачи имущества в составе Объекта Соглашения и Иного имущества.</w:t>
      </w:r>
    </w:p>
    <w:p w14:paraId="6AE95D43" w14:textId="77777777"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Уклонение одной из Сторон от подписания акта/актов приема-передачи имущества в составе Объекта Соглашения признается нарушением этой Стороной обязанности по приему-передаче Объекта Соглашения.</w:t>
      </w:r>
    </w:p>
    <w:p w14:paraId="15ABBFB0" w14:textId="578EA700" w:rsidR="00F8231C" w:rsidRPr="00ED62EB" w:rsidRDefault="00F8231C" w:rsidP="00ED62EB">
      <w:pPr>
        <w:numPr>
          <w:ilvl w:val="1"/>
          <w:numId w:val="28"/>
        </w:numPr>
        <w:tabs>
          <w:tab w:val="left" w:pos="709"/>
        </w:tabs>
        <w:spacing w:after="0" w:line="240" w:lineRule="auto"/>
        <w:ind w:left="0" w:firstLine="709"/>
        <w:jc w:val="both"/>
        <w:rPr>
          <w:rFonts w:ascii="Times New Roman" w:hAnsi="Times New Roman"/>
          <w:b/>
          <w:w w:val="0"/>
          <w:sz w:val="24"/>
          <w:szCs w:val="24"/>
        </w:rPr>
      </w:pPr>
      <w:r w:rsidRPr="00ED62EB">
        <w:rPr>
          <w:rFonts w:ascii="Times New Roman" w:hAnsi="Times New Roman"/>
          <w:w w:val="0"/>
          <w:sz w:val="24"/>
          <w:szCs w:val="24"/>
        </w:rPr>
        <w:t>Государственная регистрация прав владения и пользования Концессионером объектами недвижимого имущества в составе Объекта Соглашения и Иного имущества, осуществляется в установленном законодательством порядке на основании заявления Концедента и за его счет. Срок подачи документов, необходимых для государственной регистрации, не может превышать один месяц с момента передачи таких объектов Концессионеру.</w:t>
      </w:r>
      <w:r w:rsidR="00867EF1" w:rsidRPr="00ED62EB">
        <w:rPr>
          <w:rFonts w:ascii="Times New Roman" w:hAnsi="Times New Roman"/>
          <w:b/>
          <w:w w:val="0"/>
          <w:sz w:val="24"/>
          <w:szCs w:val="24"/>
        </w:rPr>
        <w:t xml:space="preserve"> </w:t>
      </w:r>
    </w:p>
    <w:p w14:paraId="071CFD4D" w14:textId="77777777" w:rsidR="00D25005" w:rsidRPr="00ED62EB" w:rsidRDefault="00F8231C" w:rsidP="00ED62EB">
      <w:pPr>
        <w:numPr>
          <w:ilvl w:val="1"/>
          <w:numId w:val="28"/>
        </w:numPr>
        <w:tabs>
          <w:tab w:val="left" w:pos="709"/>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 xml:space="preserve">Права владения и пользования Концессионера на объекты имущества в составе Объекта Соглашения, подлежащие созданию, возникают в порядке, предусмотренном разделом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_Ref427247922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sz w:val="24"/>
          <w:szCs w:val="24"/>
        </w:rPr>
        <w:t>V</w:t>
      </w:r>
      <w:r w:rsidR="0073660A" w:rsidRPr="00ED62EB">
        <w:rPr>
          <w:rFonts w:ascii="Times New Roman" w:hAnsi="Times New Roman"/>
          <w:sz w:val="24"/>
          <w:szCs w:val="24"/>
        </w:rPr>
        <w:fldChar w:fldCharType="end"/>
      </w:r>
      <w:r w:rsidRPr="00ED62EB">
        <w:rPr>
          <w:rFonts w:ascii="Times New Roman" w:hAnsi="Times New Roman"/>
          <w:w w:val="0"/>
          <w:sz w:val="24"/>
          <w:szCs w:val="24"/>
        </w:rPr>
        <w:t xml:space="preserve"> настоящего Соглашения. </w:t>
      </w:r>
      <w:bookmarkStart w:id="71" w:name="_Toc417509565"/>
      <w:bookmarkStart w:id="72" w:name="_Toc419993797"/>
      <w:bookmarkStart w:id="73" w:name="_Ref420081642"/>
      <w:bookmarkStart w:id="74" w:name="_Ref427247922"/>
      <w:bookmarkStart w:id="75" w:name="_Ref432152753"/>
      <w:bookmarkStart w:id="76" w:name="_Toc433218759"/>
      <w:bookmarkStart w:id="77" w:name="_Toc439152667"/>
      <w:bookmarkStart w:id="78" w:name="_Toc452582333"/>
      <w:bookmarkStart w:id="79" w:name="_Toc452595867"/>
      <w:bookmarkStart w:id="80" w:name="_Toc370376393"/>
      <w:bookmarkStart w:id="81" w:name="_Toc370397808"/>
      <w:bookmarkStart w:id="82" w:name="_Toc373482748"/>
      <w:bookmarkStart w:id="83" w:name="_Toc386463524"/>
      <w:bookmarkStart w:id="84" w:name="_Toc391553356"/>
      <w:bookmarkStart w:id="85" w:name="_Toc398108265"/>
    </w:p>
    <w:p w14:paraId="49AE70A9" w14:textId="77777777" w:rsidR="00D25005" w:rsidRPr="00ED62EB" w:rsidRDefault="00D25005" w:rsidP="00ED62EB">
      <w:pPr>
        <w:tabs>
          <w:tab w:val="left" w:pos="709"/>
        </w:tabs>
        <w:spacing w:after="0" w:line="240" w:lineRule="auto"/>
        <w:jc w:val="both"/>
        <w:rPr>
          <w:rFonts w:ascii="Times New Roman" w:hAnsi="Times New Roman"/>
          <w:w w:val="0"/>
          <w:sz w:val="24"/>
          <w:szCs w:val="24"/>
        </w:rPr>
      </w:pPr>
    </w:p>
    <w:p w14:paraId="51EBC383" w14:textId="0C91C539" w:rsidR="00F8231C" w:rsidRPr="00ED62EB" w:rsidRDefault="007D3374" w:rsidP="00ED62EB">
      <w:pPr>
        <w:pStyle w:val="12"/>
        <w:numPr>
          <w:ilvl w:val="0"/>
          <w:numId w:val="28"/>
        </w:numPr>
        <w:rPr>
          <w:rFonts w:ascii="Times New Roman" w:hAnsi="Times New Roman"/>
          <w:b w:val="0"/>
          <w:w w:val="0"/>
          <w:sz w:val="24"/>
          <w:szCs w:val="24"/>
          <w:lang w:eastAsia="en-US"/>
        </w:rPr>
      </w:pPr>
      <w:bookmarkStart w:id="86" w:name="_Toc48899869"/>
      <w:r w:rsidRPr="00ED62EB">
        <w:rPr>
          <w:rFonts w:ascii="Times New Roman" w:hAnsi="Times New Roman"/>
          <w:sz w:val="24"/>
          <w:szCs w:val="24"/>
        </w:rPr>
        <w:t xml:space="preserve">СОЗДАНИЕ И (ИЛИ) </w:t>
      </w:r>
      <w:r w:rsidR="00F8231C" w:rsidRPr="00ED62EB">
        <w:rPr>
          <w:rFonts w:ascii="Times New Roman" w:hAnsi="Times New Roman"/>
          <w:sz w:val="24"/>
          <w:szCs w:val="24"/>
        </w:rPr>
        <w:t>РЕКОНСТРУКЦИЯ</w:t>
      </w:r>
      <w:r w:rsidRPr="00ED62EB">
        <w:rPr>
          <w:rFonts w:ascii="Times New Roman" w:hAnsi="Times New Roman"/>
          <w:sz w:val="24"/>
          <w:szCs w:val="24"/>
        </w:rPr>
        <w:t xml:space="preserve"> </w:t>
      </w:r>
      <w:r w:rsidR="00F8231C" w:rsidRPr="00ED62EB">
        <w:rPr>
          <w:rFonts w:ascii="Times New Roman" w:hAnsi="Times New Roman"/>
          <w:sz w:val="24"/>
          <w:szCs w:val="24"/>
        </w:rPr>
        <w:t>ОБЪЕКТОВ ИМУЩЕСТВА В СОСТАВЕ ОБЪЕКТА СОГЛАШЕНИЯ И ЭКСПЛУАТАЦИЯ ОБЪЕКТА СОГЛАШЕНИЯ</w:t>
      </w:r>
      <w:bookmarkEnd w:id="71"/>
      <w:bookmarkEnd w:id="72"/>
      <w:bookmarkEnd w:id="73"/>
      <w:bookmarkEnd w:id="74"/>
      <w:r w:rsidR="00F8231C" w:rsidRPr="00ED62EB">
        <w:rPr>
          <w:rFonts w:ascii="Times New Roman" w:hAnsi="Times New Roman"/>
          <w:sz w:val="24"/>
          <w:szCs w:val="24"/>
        </w:rPr>
        <w:t xml:space="preserve"> И ИНОГО ИМУЩЕСТВА</w:t>
      </w:r>
      <w:bookmarkEnd w:id="75"/>
      <w:bookmarkEnd w:id="76"/>
      <w:bookmarkEnd w:id="77"/>
      <w:bookmarkEnd w:id="78"/>
      <w:bookmarkEnd w:id="79"/>
      <w:bookmarkEnd w:id="86"/>
    </w:p>
    <w:p w14:paraId="2246C967" w14:textId="77777777" w:rsidR="00867EF1" w:rsidRPr="00ED62EB" w:rsidRDefault="00867EF1" w:rsidP="00ED62EB">
      <w:pPr>
        <w:tabs>
          <w:tab w:val="left" w:pos="567"/>
        </w:tabs>
        <w:spacing w:after="0" w:line="240" w:lineRule="auto"/>
        <w:ind w:left="567"/>
        <w:jc w:val="both"/>
        <w:rPr>
          <w:rFonts w:ascii="Times New Roman" w:hAnsi="Times New Roman"/>
          <w:w w:val="0"/>
          <w:sz w:val="24"/>
          <w:szCs w:val="24"/>
        </w:rPr>
      </w:pPr>
    </w:p>
    <w:p w14:paraId="5CB85F8A" w14:textId="77C02B37"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sz w:val="24"/>
          <w:szCs w:val="24"/>
        </w:rPr>
        <w:t>Концессионер обязан осуществить реконструкцию Объекта Концессионного соглашения в соответствии с условиями настоящего Концессионного соглашения, Производственной программой и/или Инвестиционной программой (если применимо), а также законодательством Российской Федерации.</w:t>
      </w:r>
    </w:p>
    <w:p w14:paraId="28362101" w14:textId="77777777" w:rsidR="00F8231C" w:rsidRPr="00ED62EB" w:rsidRDefault="00F8231C" w:rsidP="00ED62EB">
      <w:pPr>
        <w:numPr>
          <w:ilvl w:val="2"/>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В рамках выполнения своих обязательств по настоящему Соглашению Концессионер исполняет следующие обязанности:</w:t>
      </w:r>
    </w:p>
    <w:p w14:paraId="3F9CDE1B" w14:textId="556A72E5" w:rsidR="00F8231C" w:rsidRPr="00ED62EB" w:rsidRDefault="00F8231C" w:rsidP="00ED62EB">
      <w:pPr>
        <w:tabs>
          <w:tab w:val="left" w:pos="567"/>
        </w:tabs>
        <w:spacing w:after="0" w:line="240" w:lineRule="auto"/>
        <w:ind w:left="709"/>
        <w:jc w:val="both"/>
        <w:rPr>
          <w:rFonts w:ascii="Times New Roman" w:hAnsi="Times New Roman"/>
          <w:w w:val="0"/>
          <w:sz w:val="24"/>
          <w:szCs w:val="24"/>
        </w:rPr>
      </w:pPr>
      <w:r w:rsidRPr="00ED62EB">
        <w:rPr>
          <w:rFonts w:ascii="Times New Roman" w:hAnsi="Times New Roman"/>
          <w:w w:val="0"/>
          <w:sz w:val="24"/>
          <w:szCs w:val="24"/>
        </w:rPr>
        <w:t>а)</w:t>
      </w:r>
      <w:r w:rsidR="00867EF1" w:rsidRPr="00ED62EB">
        <w:rPr>
          <w:rFonts w:ascii="Times New Roman" w:hAnsi="Times New Roman"/>
          <w:w w:val="0"/>
          <w:sz w:val="24"/>
          <w:szCs w:val="24"/>
        </w:rPr>
        <w:t xml:space="preserve"> </w:t>
      </w:r>
      <w:r w:rsidRPr="00ED62EB">
        <w:rPr>
          <w:rFonts w:ascii="Times New Roman" w:hAnsi="Times New Roman"/>
          <w:w w:val="0"/>
          <w:sz w:val="24"/>
          <w:szCs w:val="24"/>
        </w:rPr>
        <w:t xml:space="preserve">на стадии проектирования – выполняет необходимые инженерные изыскания и подготовку проектной документации, обеспечивает получение положительных заключений государственной экспертизы результатов инженерных изысканий и проектной документации; </w:t>
      </w:r>
    </w:p>
    <w:p w14:paraId="00019B3D" w14:textId="61232503" w:rsidR="00F8231C" w:rsidRPr="00ED62EB" w:rsidRDefault="00F8231C" w:rsidP="00ED62EB">
      <w:pPr>
        <w:tabs>
          <w:tab w:val="left" w:pos="567"/>
        </w:tabs>
        <w:spacing w:after="0" w:line="240" w:lineRule="auto"/>
        <w:ind w:left="709"/>
        <w:jc w:val="both"/>
        <w:rPr>
          <w:rFonts w:ascii="Times New Roman" w:hAnsi="Times New Roman"/>
          <w:w w:val="0"/>
          <w:sz w:val="24"/>
          <w:szCs w:val="24"/>
        </w:rPr>
      </w:pPr>
      <w:r w:rsidRPr="00ED62EB">
        <w:rPr>
          <w:rFonts w:ascii="Times New Roman" w:hAnsi="Times New Roman"/>
          <w:w w:val="0"/>
          <w:sz w:val="24"/>
          <w:szCs w:val="24"/>
        </w:rPr>
        <w:t>б)</w:t>
      </w:r>
      <w:r w:rsidR="00867EF1" w:rsidRPr="00ED62EB">
        <w:rPr>
          <w:rFonts w:ascii="Times New Roman" w:hAnsi="Times New Roman"/>
          <w:w w:val="0"/>
          <w:sz w:val="24"/>
          <w:szCs w:val="24"/>
        </w:rPr>
        <w:t xml:space="preserve"> </w:t>
      </w:r>
      <w:r w:rsidRPr="00ED62EB">
        <w:rPr>
          <w:rFonts w:ascii="Times New Roman" w:hAnsi="Times New Roman"/>
          <w:w w:val="0"/>
          <w:sz w:val="24"/>
          <w:szCs w:val="24"/>
        </w:rPr>
        <w:t>на стадии</w:t>
      </w:r>
      <w:r w:rsidR="00867EF1" w:rsidRPr="00ED62EB">
        <w:rPr>
          <w:rFonts w:ascii="Times New Roman" w:hAnsi="Times New Roman"/>
          <w:w w:val="0"/>
          <w:sz w:val="24"/>
          <w:szCs w:val="24"/>
        </w:rPr>
        <w:t xml:space="preserve"> </w:t>
      </w:r>
      <w:r w:rsidRPr="00ED62EB">
        <w:rPr>
          <w:rFonts w:ascii="Times New Roman" w:hAnsi="Times New Roman"/>
          <w:w w:val="0"/>
          <w:sz w:val="24"/>
          <w:szCs w:val="24"/>
        </w:rPr>
        <w:t>строительства или реконструкции – выполняет строительство или реконструкцию объектов имущества в составе Объекта Соглашения;</w:t>
      </w:r>
    </w:p>
    <w:p w14:paraId="58AD1613" w14:textId="77777777" w:rsidR="00F8231C" w:rsidRPr="00ED62EB" w:rsidRDefault="00F8231C" w:rsidP="00ED62EB">
      <w:pPr>
        <w:tabs>
          <w:tab w:val="left" w:pos="567"/>
        </w:tabs>
        <w:spacing w:after="0" w:line="240" w:lineRule="auto"/>
        <w:ind w:left="709"/>
        <w:jc w:val="both"/>
        <w:rPr>
          <w:rFonts w:ascii="Times New Roman" w:hAnsi="Times New Roman"/>
          <w:w w:val="0"/>
          <w:sz w:val="24"/>
          <w:szCs w:val="24"/>
        </w:rPr>
      </w:pPr>
      <w:r w:rsidRPr="00ED62EB">
        <w:rPr>
          <w:rFonts w:ascii="Times New Roman" w:hAnsi="Times New Roman"/>
          <w:w w:val="0"/>
          <w:sz w:val="24"/>
          <w:szCs w:val="24"/>
        </w:rPr>
        <w:t>в) на стадии ввода в эксплуатацию – выполняет ввод объектов имущества в составе Объекта Соглашения в эксплуатацию (в том числе обеспечивает получение разрешения на ввод в эксплуатацию) и обеспечивает государственную регистрацию прав на созданные объекты недвижимого имущества в составе Объекта Соглашения;</w:t>
      </w:r>
    </w:p>
    <w:p w14:paraId="0334C979" w14:textId="75570D30" w:rsidR="00F8231C" w:rsidRPr="00ED62EB" w:rsidRDefault="00F8231C" w:rsidP="00ED62EB">
      <w:pPr>
        <w:tabs>
          <w:tab w:val="left" w:pos="567"/>
        </w:tabs>
        <w:spacing w:after="0" w:line="240" w:lineRule="auto"/>
        <w:ind w:left="709"/>
        <w:jc w:val="both"/>
        <w:rPr>
          <w:rFonts w:ascii="Times New Roman" w:hAnsi="Times New Roman"/>
          <w:w w:val="0"/>
          <w:sz w:val="24"/>
          <w:szCs w:val="24"/>
        </w:rPr>
      </w:pPr>
      <w:r w:rsidRPr="00ED62EB">
        <w:rPr>
          <w:rFonts w:ascii="Times New Roman" w:hAnsi="Times New Roman"/>
          <w:w w:val="0"/>
          <w:sz w:val="24"/>
          <w:szCs w:val="24"/>
        </w:rPr>
        <w:t>г)</w:t>
      </w:r>
      <w:r w:rsidR="00867EF1" w:rsidRPr="00ED62EB">
        <w:rPr>
          <w:rFonts w:ascii="Times New Roman" w:hAnsi="Times New Roman"/>
          <w:w w:val="0"/>
          <w:sz w:val="24"/>
          <w:szCs w:val="24"/>
        </w:rPr>
        <w:t xml:space="preserve"> </w:t>
      </w:r>
      <w:r w:rsidRPr="00ED62EB">
        <w:rPr>
          <w:rFonts w:ascii="Times New Roman" w:hAnsi="Times New Roman"/>
          <w:w w:val="0"/>
          <w:sz w:val="24"/>
          <w:szCs w:val="24"/>
        </w:rPr>
        <w:t xml:space="preserve">на стадии эксплуатации – осуществляет </w:t>
      </w:r>
      <w:r w:rsidR="00D25005" w:rsidRPr="00ED62EB">
        <w:rPr>
          <w:rFonts w:ascii="Times New Roman" w:hAnsi="Times New Roman"/>
          <w:sz w:val="24"/>
          <w:szCs w:val="24"/>
        </w:rPr>
        <w:t xml:space="preserve">теплоснабжение </w:t>
      </w:r>
      <w:r w:rsidRPr="00ED62EB">
        <w:rPr>
          <w:rFonts w:ascii="Times New Roman" w:hAnsi="Times New Roman"/>
          <w:w w:val="0"/>
          <w:sz w:val="24"/>
          <w:szCs w:val="24"/>
        </w:rPr>
        <w:t>в соответствии с условиями настоящего Соглашения, а также оказывает услуги по подключению (технологическому присоединению) объектов капитального строительства к Объекту Соглашения.</w:t>
      </w:r>
    </w:p>
    <w:p w14:paraId="1B21DDE2" w14:textId="01BDFFB7"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sz w:val="24"/>
          <w:szCs w:val="24"/>
        </w:rPr>
        <w:t xml:space="preserve">Обязательства Концессионера по реконструкции Объекта Концессионного соглашения изложены в Приложении </w:t>
      </w:r>
      <w:r w:rsidR="003741F3" w:rsidRPr="00ED62EB">
        <w:rPr>
          <w:rFonts w:ascii="Times New Roman" w:hAnsi="Times New Roman"/>
          <w:sz w:val="24"/>
          <w:szCs w:val="24"/>
        </w:rPr>
        <w:t xml:space="preserve">№ 3 </w:t>
      </w:r>
      <w:r w:rsidRPr="00ED62EB">
        <w:rPr>
          <w:rFonts w:ascii="Times New Roman" w:hAnsi="Times New Roman"/>
          <w:sz w:val="24"/>
          <w:szCs w:val="24"/>
        </w:rPr>
        <w:t>к настоящему Концессионному соглашению.</w:t>
      </w:r>
    </w:p>
    <w:p w14:paraId="7D49E00C" w14:textId="1CC8C77D" w:rsidR="00F8231C" w:rsidRPr="00ED62EB" w:rsidRDefault="00F8231C" w:rsidP="00ED62EB">
      <w:pPr>
        <w:numPr>
          <w:ilvl w:val="1"/>
          <w:numId w:val="28"/>
        </w:numPr>
        <w:tabs>
          <w:tab w:val="left" w:pos="567"/>
        </w:tabs>
        <w:spacing w:after="0" w:line="240" w:lineRule="auto"/>
        <w:ind w:left="0" w:firstLine="709"/>
        <w:contextualSpacing/>
        <w:jc w:val="both"/>
        <w:rPr>
          <w:rFonts w:ascii="Times New Roman" w:hAnsi="Times New Roman"/>
          <w:w w:val="0"/>
          <w:sz w:val="24"/>
          <w:szCs w:val="24"/>
        </w:rPr>
      </w:pPr>
      <w:r w:rsidRPr="00ED62EB">
        <w:rPr>
          <w:rFonts w:ascii="Times New Roman" w:hAnsi="Times New Roman"/>
          <w:w w:val="0"/>
          <w:sz w:val="24"/>
          <w:szCs w:val="24"/>
        </w:rPr>
        <w:t xml:space="preserve">Предельный размер расходов на создание и реконструкцию объектов имущества в составе Объекта Соглашения, которые предполагается осуществить Концессионером в течение всего срока действия Соглашения, равен </w:t>
      </w:r>
      <w:r w:rsidR="00D43CB7" w:rsidRPr="00ED62EB">
        <w:rPr>
          <w:rFonts w:ascii="Times New Roman" w:hAnsi="Times New Roman"/>
          <w:b/>
          <w:w w:val="0"/>
          <w:sz w:val="24"/>
          <w:szCs w:val="24"/>
        </w:rPr>
        <w:t>1167</w:t>
      </w:r>
      <w:r w:rsidR="000046BD" w:rsidRPr="00ED62EB">
        <w:rPr>
          <w:rFonts w:ascii="Times New Roman" w:hAnsi="Times New Roman"/>
          <w:b/>
          <w:w w:val="0"/>
          <w:sz w:val="24"/>
          <w:szCs w:val="24"/>
        </w:rPr>
        <w:t xml:space="preserve"> </w:t>
      </w:r>
      <w:r w:rsidRPr="00ED62EB">
        <w:rPr>
          <w:rFonts w:ascii="Times New Roman" w:hAnsi="Times New Roman"/>
          <w:w w:val="0"/>
          <w:sz w:val="24"/>
          <w:szCs w:val="24"/>
        </w:rPr>
        <w:t>тыс. руб</w:t>
      </w:r>
      <w:r w:rsidR="00F21962" w:rsidRPr="00ED62EB">
        <w:rPr>
          <w:rFonts w:ascii="Times New Roman" w:hAnsi="Times New Roman"/>
          <w:w w:val="0"/>
          <w:sz w:val="24"/>
          <w:szCs w:val="24"/>
        </w:rPr>
        <w:t>.</w:t>
      </w:r>
      <w:r w:rsidRPr="00ED62EB">
        <w:rPr>
          <w:rFonts w:ascii="Times New Roman" w:hAnsi="Times New Roman"/>
          <w:w w:val="0"/>
          <w:sz w:val="24"/>
          <w:szCs w:val="24"/>
        </w:rPr>
        <w:t xml:space="preserve"> Размер расходов на создание и </w:t>
      </w:r>
      <w:r w:rsidR="007D3374" w:rsidRPr="00ED62EB">
        <w:rPr>
          <w:rFonts w:ascii="Times New Roman" w:hAnsi="Times New Roman"/>
          <w:w w:val="0"/>
          <w:sz w:val="24"/>
          <w:szCs w:val="24"/>
        </w:rPr>
        <w:t xml:space="preserve">(или) </w:t>
      </w:r>
      <w:r w:rsidRPr="00ED62EB">
        <w:rPr>
          <w:rFonts w:ascii="Times New Roman" w:hAnsi="Times New Roman"/>
          <w:w w:val="0"/>
          <w:sz w:val="24"/>
          <w:szCs w:val="24"/>
        </w:rPr>
        <w:t xml:space="preserve">реконструкцию объектов </w:t>
      </w:r>
      <w:r w:rsidR="00F21962" w:rsidRPr="00ED62EB">
        <w:rPr>
          <w:rFonts w:ascii="Times New Roman" w:hAnsi="Times New Roman"/>
          <w:w w:val="0"/>
          <w:sz w:val="24"/>
          <w:szCs w:val="24"/>
        </w:rPr>
        <w:t>теплоснабжения</w:t>
      </w:r>
      <w:r w:rsidRPr="00ED62EB">
        <w:rPr>
          <w:rFonts w:ascii="Times New Roman" w:hAnsi="Times New Roman"/>
          <w:w w:val="0"/>
          <w:sz w:val="24"/>
          <w:szCs w:val="24"/>
        </w:rPr>
        <w:t xml:space="preserve"> в рамках концессионного соглашения приведен в Приложении № </w:t>
      </w:r>
      <w:r w:rsidR="00093F4C" w:rsidRPr="00ED62EB">
        <w:rPr>
          <w:rFonts w:ascii="Times New Roman" w:hAnsi="Times New Roman"/>
          <w:w w:val="0"/>
          <w:sz w:val="24"/>
          <w:szCs w:val="24"/>
        </w:rPr>
        <w:t>7</w:t>
      </w:r>
      <w:r w:rsidRPr="00ED62EB">
        <w:rPr>
          <w:rFonts w:ascii="Times New Roman" w:hAnsi="Times New Roman"/>
          <w:w w:val="0"/>
          <w:sz w:val="24"/>
          <w:szCs w:val="24"/>
        </w:rPr>
        <w:t xml:space="preserve"> к настоящему Соглашению. </w:t>
      </w:r>
    </w:p>
    <w:p w14:paraId="16251F01" w14:textId="77777777"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Порядок осуществления работ по Реконструкции Объекта Концессионного соглашения.</w:t>
      </w:r>
    </w:p>
    <w:p w14:paraId="2923198B" w14:textId="77777777"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5.4.1. Работы и сроки их осуществления.</w:t>
      </w:r>
    </w:p>
    <w:p w14:paraId="4297BB78" w14:textId="77777777" w:rsidR="00F8231C" w:rsidRPr="00ED62EB" w:rsidRDefault="00084619" w:rsidP="00ED62EB">
      <w:pPr>
        <w:tabs>
          <w:tab w:val="left" w:pos="567"/>
        </w:tabs>
        <w:spacing w:after="0" w:line="240" w:lineRule="auto"/>
        <w:ind w:left="709"/>
        <w:jc w:val="both"/>
        <w:rPr>
          <w:rFonts w:ascii="Times New Roman" w:hAnsi="Times New Roman"/>
          <w:w w:val="0"/>
          <w:sz w:val="24"/>
          <w:szCs w:val="24"/>
        </w:rPr>
      </w:pPr>
      <w:r w:rsidRPr="00ED62EB">
        <w:rPr>
          <w:rFonts w:ascii="Times New Roman" w:hAnsi="Times New Roman"/>
          <w:w w:val="0"/>
          <w:sz w:val="24"/>
          <w:szCs w:val="24"/>
        </w:rPr>
        <w:t xml:space="preserve">а) </w:t>
      </w:r>
      <w:r w:rsidR="00F8231C" w:rsidRPr="00ED62EB">
        <w:rPr>
          <w:rFonts w:ascii="Times New Roman" w:hAnsi="Times New Roman"/>
          <w:w w:val="0"/>
          <w:sz w:val="24"/>
          <w:szCs w:val="24"/>
        </w:rPr>
        <w:t>Концессионер может осуществлять Работы самостоятельно и/или силами привлеченных третьих лиц в соответствии с Проектной документацией и условиями Концессионного соглашения;</w:t>
      </w:r>
    </w:p>
    <w:p w14:paraId="51FFB97E" w14:textId="0B220A5C" w:rsidR="00F8231C" w:rsidRPr="00ED62EB" w:rsidRDefault="00084619" w:rsidP="00ED62EB">
      <w:pPr>
        <w:tabs>
          <w:tab w:val="left" w:pos="567"/>
        </w:tabs>
        <w:spacing w:after="0" w:line="240" w:lineRule="auto"/>
        <w:ind w:left="709"/>
        <w:jc w:val="both"/>
        <w:rPr>
          <w:rFonts w:ascii="Times New Roman" w:hAnsi="Times New Roman"/>
          <w:w w:val="0"/>
          <w:sz w:val="24"/>
          <w:szCs w:val="24"/>
        </w:rPr>
      </w:pPr>
      <w:r w:rsidRPr="00ED62EB">
        <w:rPr>
          <w:rFonts w:ascii="Times New Roman" w:hAnsi="Times New Roman"/>
          <w:w w:val="0"/>
          <w:sz w:val="24"/>
          <w:szCs w:val="24"/>
        </w:rPr>
        <w:lastRenderedPageBreak/>
        <w:t xml:space="preserve">б) </w:t>
      </w:r>
      <w:r w:rsidR="00F8231C" w:rsidRPr="00ED62EB">
        <w:rPr>
          <w:rFonts w:ascii="Times New Roman" w:hAnsi="Times New Roman"/>
          <w:w w:val="0"/>
          <w:sz w:val="24"/>
          <w:szCs w:val="24"/>
        </w:rPr>
        <w:t xml:space="preserve">Реконструкция Объекта Концессионного соглашения должна быть завершена в сроки, указанные в Приложении № </w:t>
      </w:r>
      <w:r w:rsidR="003741F3" w:rsidRPr="00ED62EB">
        <w:rPr>
          <w:rFonts w:ascii="Times New Roman" w:hAnsi="Times New Roman"/>
          <w:w w:val="0"/>
          <w:sz w:val="24"/>
          <w:szCs w:val="24"/>
        </w:rPr>
        <w:t>3</w:t>
      </w:r>
      <w:r w:rsidR="00F8231C" w:rsidRPr="00ED62EB">
        <w:rPr>
          <w:rFonts w:ascii="Times New Roman" w:hAnsi="Times New Roman"/>
          <w:w w:val="0"/>
          <w:sz w:val="24"/>
          <w:szCs w:val="24"/>
        </w:rPr>
        <w:t xml:space="preserve"> к насто</w:t>
      </w:r>
      <w:r w:rsidR="007E76E4" w:rsidRPr="00ED62EB">
        <w:rPr>
          <w:rFonts w:ascii="Times New Roman" w:hAnsi="Times New Roman"/>
          <w:w w:val="0"/>
          <w:sz w:val="24"/>
          <w:szCs w:val="24"/>
        </w:rPr>
        <w:t>ящему Концессионному соглашению;</w:t>
      </w:r>
    </w:p>
    <w:p w14:paraId="5A7BFAE0" w14:textId="6D023943" w:rsidR="007E76E4" w:rsidRPr="00ED62EB" w:rsidRDefault="007E76E4" w:rsidP="00ED62EB">
      <w:pPr>
        <w:tabs>
          <w:tab w:val="left" w:pos="567"/>
        </w:tabs>
        <w:spacing w:after="0" w:line="240" w:lineRule="auto"/>
        <w:ind w:left="709"/>
        <w:jc w:val="both"/>
        <w:rPr>
          <w:rFonts w:ascii="Times New Roman" w:hAnsi="Times New Roman"/>
          <w:w w:val="0"/>
          <w:sz w:val="24"/>
          <w:szCs w:val="24"/>
        </w:rPr>
      </w:pPr>
      <w:r w:rsidRPr="00ED62EB">
        <w:rPr>
          <w:rFonts w:ascii="Times New Roman" w:hAnsi="Times New Roman"/>
          <w:w w:val="0"/>
          <w:sz w:val="24"/>
          <w:szCs w:val="24"/>
        </w:rPr>
        <w:t>в) Завершение Концессионером работ</w:t>
      </w:r>
      <w:r w:rsidR="00867EF1" w:rsidRPr="00ED62EB">
        <w:rPr>
          <w:rFonts w:ascii="Times New Roman" w:hAnsi="Times New Roman"/>
          <w:w w:val="0"/>
          <w:sz w:val="24"/>
          <w:szCs w:val="24"/>
        </w:rPr>
        <w:t xml:space="preserve"> </w:t>
      </w:r>
      <w:r w:rsidRPr="00ED62EB">
        <w:rPr>
          <w:rFonts w:ascii="Times New Roman" w:hAnsi="Times New Roman"/>
          <w:w w:val="0"/>
          <w:sz w:val="24"/>
          <w:szCs w:val="24"/>
        </w:rPr>
        <w:t>по реконструкции объекта Соглашения (объектов, входящих в состав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 по форме согласно Приложению №</w:t>
      </w:r>
      <w:r w:rsidR="00D25005" w:rsidRPr="00ED62EB">
        <w:rPr>
          <w:rFonts w:ascii="Times New Roman" w:hAnsi="Times New Roman"/>
          <w:w w:val="0"/>
          <w:sz w:val="24"/>
          <w:szCs w:val="24"/>
        </w:rPr>
        <w:t>9</w:t>
      </w:r>
      <w:r w:rsidR="00AA0B98" w:rsidRPr="00ED62EB">
        <w:rPr>
          <w:rFonts w:ascii="Times New Roman" w:hAnsi="Times New Roman"/>
          <w:w w:val="0"/>
          <w:sz w:val="24"/>
          <w:szCs w:val="24"/>
        </w:rPr>
        <w:t xml:space="preserve"> </w:t>
      </w:r>
      <w:r w:rsidRPr="00ED62EB">
        <w:rPr>
          <w:rFonts w:ascii="Times New Roman" w:hAnsi="Times New Roman"/>
          <w:w w:val="0"/>
          <w:sz w:val="24"/>
          <w:szCs w:val="24"/>
        </w:rPr>
        <w:t>к настоящему Концессионному соглашению.</w:t>
      </w:r>
    </w:p>
    <w:p w14:paraId="615456FD" w14:textId="77777777"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sz w:val="24"/>
          <w:szCs w:val="24"/>
        </w:rPr>
        <w:t>Порядок осуществления реконструкции Иного имущества</w:t>
      </w:r>
      <w:r w:rsidRPr="00ED62EB">
        <w:rPr>
          <w:rFonts w:ascii="Times New Roman" w:hAnsi="Times New Roman"/>
          <w:w w:val="0"/>
          <w:sz w:val="24"/>
          <w:szCs w:val="24"/>
        </w:rPr>
        <w:t>.</w:t>
      </w:r>
    </w:p>
    <w:p w14:paraId="7B9A0C29" w14:textId="77777777" w:rsidR="00F8231C" w:rsidRPr="00ED62EB" w:rsidRDefault="00F8231C" w:rsidP="00ED62EB">
      <w:pPr>
        <w:numPr>
          <w:ilvl w:val="2"/>
          <w:numId w:val="28"/>
        </w:numPr>
        <w:tabs>
          <w:tab w:val="left" w:pos="567"/>
        </w:tabs>
        <w:spacing w:after="0" w:line="240" w:lineRule="auto"/>
        <w:ind w:left="0" w:firstLine="709"/>
        <w:contextualSpacing/>
        <w:jc w:val="both"/>
        <w:rPr>
          <w:rFonts w:ascii="Times New Roman" w:hAnsi="Times New Roman"/>
          <w:w w:val="0"/>
          <w:sz w:val="24"/>
          <w:szCs w:val="24"/>
        </w:rPr>
      </w:pPr>
      <w:r w:rsidRPr="00ED62EB">
        <w:rPr>
          <w:rFonts w:ascii="Times New Roman" w:hAnsi="Times New Roman"/>
          <w:w w:val="0"/>
          <w:sz w:val="24"/>
          <w:szCs w:val="24"/>
        </w:rPr>
        <w:t xml:space="preserve"> Концессионер может осуществить работы по реконструкции,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такого имущества объектов, входящих в состав Иного имущества, самостоятельно и/или силами привлеченных третьих лиц, при этом Концессионер несет ответственность за действия других лиц как за свои собственные.</w:t>
      </w:r>
    </w:p>
    <w:p w14:paraId="5FD18272" w14:textId="77777777" w:rsidR="00F8231C" w:rsidRPr="00ED62EB" w:rsidRDefault="00F8231C" w:rsidP="00ED62EB">
      <w:pPr>
        <w:numPr>
          <w:ilvl w:val="2"/>
          <w:numId w:val="28"/>
        </w:numPr>
        <w:tabs>
          <w:tab w:val="left" w:pos="567"/>
        </w:tabs>
        <w:spacing w:after="0" w:line="240" w:lineRule="auto"/>
        <w:ind w:left="0" w:firstLine="709"/>
        <w:contextualSpacing/>
        <w:jc w:val="both"/>
        <w:rPr>
          <w:rFonts w:ascii="Times New Roman" w:hAnsi="Times New Roman"/>
          <w:w w:val="0"/>
          <w:sz w:val="24"/>
          <w:szCs w:val="24"/>
        </w:rPr>
      </w:pPr>
      <w:r w:rsidRPr="00ED62EB">
        <w:rPr>
          <w:rFonts w:ascii="Times New Roman" w:hAnsi="Times New Roman"/>
          <w:w w:val="0"/>
          <w:sz w:val="24"/>
          <w:szCs w:val="24"/>
        </w:rPr>
        <w:t xml:space="preserve"> Оборудование, приобретенное взамен морально устаревшего и физически изношенного, является собственностью Концедента.</w:t>
      </w:r>
    </w:p>
    <w:p w14:paraId="4D3FB068" w14:textId="3BB7C270" w:rsidR="00F8231C" w:rsidRPr="00ED62EB" w:rsidRDefault="00F8231C" w:rsidP="00ED62EB">
      <w:pPr>
        <w:numPr>
          <w:ilvl w:val="1"/>
          <w:numId w:val="28"/>
        </w:numPr>
        <w:tabs>
          <w:tab w:val="left" w:pos="567"/>
        </w:tabs>
        <w:spacing w:after="0" w:line="240" w:lineRule="auto"/>
        <w:ind w:left="0" w:firstLine="709"/>
        <w:jc w:val="both"/>
        <w:rPr>
          <w:rFonts w:ascii="Times New Roman" w:hAnsi="Times New Roman"/>
          <w:w w:val="0"/>
          <w:sz w:val="24"/>
          <w:szCs w:val="24"/>
        </w:rPr>
      </w:pPr>
      <w:r w:rsidRPr="00ED62EB">
        <w:rPr>
          <w:rFonts w:ascii="Times New Roman" w:hAnsi="Times New Roman"/>
          <w:bCs/>
          <w:spacing w:val="5"/>
          <w:sz w:val="24"/>
          <w:szCs w:val="24"/>
        </w:rPr>
        <w:t>Осуществление нового строительства Концессионером</w:t>
      </w:r>
      <w:r w:rsidRPr="00ED62EB">
        <w:rPr>
          <w:rFonts w:ascii="Times New Roman" w:hAnsi="Times New Roman"/>
          <w:w w:val="0"/>
          <w:sz w:val="24"/>
          <w:szCs w:val="24"/>
        </w:rPr>
        <w:t xml:space="preserve">. </w:t>
      </w:r>
    </w:p>
    <w:p w14:paraId="1F5F56A2" w14:textId="22C64302"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5.6.</w:t>
      </w:r>
      <w:r w:rsidR="00577DEE" w:rsidRPr="00ED62EB">
        <w:rPr>
          <w:rFonts w:ascii="Times New Roman" w:hAnsi="Times New Roman"/>
          <w:w w:val="0"/>
          <w:sz w:val="24"/>
          <w:szCs w:val="24"/>
        </w:rPr>
        <w:t>1</w:t>
      </w:r>
      <w:r w:rsidRPr="00ED62EB">
        <w:rPr>
          <w:rFonts w:ascii="Times New Roman" w:hAnsi="Times New Roman"/>
          <w:w w:val="0"/>
          <w:sz w:val="24"/>
          <w:szCs w:val="24"/>
        </w:rPr>
        <w:t xml:space="preserve">. Движимое имущество, которое создано и (или) приобретено концессионером при осуществлении деятельности, предусмотренной концессионным соглашением, и не входит в состав иного передаваемого Концедентом концессионеру по концессионному соглашению имущества, является собственностью концессионера. Недвижимое имущество, которое создано концессионером с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концессионному соглашению имущества, является собственностью концессионера. </w:t>
      </w:r>
    </w:p>
    <w:p w14:paraId="278B37F4" w14:textId="0798CFF0"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5.6.</w:t>
      </w:r>
      <w:r w:rsidR="00577DEE" w:rsidRPr="00ED62EB">
        <w:rPr>
          <w:rFonts w:ascii="Times New Roman" w:hAnsi="Times New Roman"/>
          <w:w w:val="0"/>
          <w:sz w:val="24"/>
          <w:szCs w:val="24"/>
        </w:rPr>
        <w:t>2</w:t>
      </w:r>
      <w:r w:rsidRPr="00ED62EB">
        <w:rPr>
          <w:rFonts w:ascii="Times New Roman" w:hAnsi="Times New Roman"/>
          <w:w w:val="0"/>
          <w:sz w:val="24"/>
          <w:szCs w:val="24"/>
        </w:rPr>
        <w:t>. Недвижимое имущество, которое создано Концессионером без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имущества, является собственностью Концедента, и стоимость такого имущества возмещению не подлежит.</w:t>
      </w:r>
    </w:p>
    <w:p w14:paraId="22EE60D6" w14:textId="21DD05E7"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bCs/>
          <w:spacing w:val="5"/>
          <w:sz w:val="24"/>
          <w:szCs w:val="24"/>
        </w:rPr>
        <w:t>5.7. Содействие Концедента</w:t>
      </w:r>
      <w:r w:rsidRPr="00ED62EB">
        <w:rPr>
          <w:rFonts w:ascii="Times New Roman" w:hAnsi="Times New Roman"/>
          <w:w w:val="0"/>
          <w:sz w:val="24"/>
          <w:szCs w:val="24"/>
        </w:rPr>
        <w:t>.</w:t>
      </w:r>
      <w:r w:rsidR="00867EF1" w:rsidRPr="00ED62EB">
        <w:rPr>
          <w:rFonts w:ascii="Times New Roman" w:hAnsi="Times New Roman"/>
          <w:w w:val="0"/>
          <w:sz w:val="24"/>
          <w:szCs w:val="24"/>
        </w:rPr>
        <w:t xml:space="preserve"> </w:t>
      </w:r>
    </w:p>
    <w:p w14:paraId="2E05B960" w14:textId="7FB48C8D"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5.7.1.</w:t>
      </w:r>
      <w:r w:rsidR="00867EF1" w:rsidRPr="00ED62EB">
        <w:rPr>
          <w:rFonts w:ascii="Times New Roman" w:hAnsi="Times New Roman"/>
          <w:w w:val="0"/>
          <w:sz w:val="24"/>
          <w:szCs w:val="24"/>
        </w:rPr>
        <w:t xml:space="preserve"> </w:t>
      </w:r>
      <w:r w:rsidRPr="00ED62EB">
        <w:rPr>
          <w:rFonts w:ascii="Times New Roman" w:hAnsi="Times New Roman"/>
          <w:w w:val="0"/>
          <w:sz w:val="24"/>
          <w:szCs w:val="24"/>
        </w:rPr>
        <w:t>Концедент обеспечивает Концессионеру необходимые условия для выполнения Работ по Реконструкции Объекта Концессионного соглашения и оказывать содействие при выполнении Работ по реконструкции Объекта Концессионного соглашения и Иного имущества путем осуществления следующих действий:</w:t>
      </w:r>
    </w:p>
    <w:p w14:paraId="2CA5643A" w14:textId="3E1B1BD0" w:rsidR="00F8231C" w:rsidRPr="00ED62EB" w:rsidRDefault="00F8231C" w:rsidP="00ED62EB">
      <w:pPr>
        <w:tabs>
          <w:tab w:val="left" w:pos="567"/>
        </w:tabs>
        <w:spacing w:after="0" w:line="240" w:lineRule="auto"/>
        <w:ind w:left="709"/>
        <w:jc w:val="both"/>
        <w:rPr>
          <w:rFonts w:ascii="Times New Roman" w:hAnsi="Times New Roman"/>
          <w:w w:val="0"/>
          <w:sz w:val="24"/>
          <w:szCs w:val="24"/>
        </w:rPr>
      </w:pPr>
      <w:r w:rsidRPr="00ED62EB">
        <w:rPr>
          <w:rFonts w:ascii="Times New Roman" w:hAnsi="Times New Roman"/>
          <w:w w:val="0"/>
          <w:sz w:val="24"/>
          <w:szCs w:val="24"/>
        </w:rPr>
        <w:t>a) Принятие необходимых мер по обеспечению свободного доступа Концессионера и уполномоченных им лиц к Объекту Концессионного соглашения.</w:t>
      </w:r>
    </w:p>
    <w:p w14:paraId="6002E26E" w14:textId="0103867D" w:rsidR="00F8231C" w:rsidRPr="00ED62EB" w:rsidRDefault="007C1BB0" w:rsidP="00ED62EB">
      <w:pPr>
        <w:tabs>
          <w:tab w:val="left" w:pos="567"/>
        </w:tabs>
        <w:spacing w:after="0" w:line="240" w:lineRule="auto"/>
        <w:ind w:left="709"/>
        <w:jc w:val="both"/>
        <w:rPr>
          <w:rFonts w:ascii="Times New Roman" w:hAnsi="Times New Roman"/>
          <w:w w:val="0"/>
          <w:sz w:val="24"/>
          <w:szCs w:val="24"/>
        </w:rPr>
      </w:pPr>
      <w:r w:rsidRPr="00ED62EB">
        <w:rPr>
          <w:rFonts w:ascii="Times New Roman" w:hAnsi="Times New Roman"/>
          <w:w w:val="0"/>
          <w:sz w:val="24"/>
          <w:szCs w:val="24"/>
        </w:rPr>
        <w:t>б</w:t>
      </w:r>
      <w:r w:rsidR="00F8231C" w:rsidRPr="00ED62EB">
        <w:rPr>
          <w:rFonts w:ascii="Times New Roman" w:hAnsi="Times New Roman"/>
          <w:w w:val="0"/>
          <w:sz w:val="24"/>
          <w:szCs w:val="24"/>
        </w:rPr>
        <w:t>) Оказание содействия в получении необходимых лицензий, разрешений, технических условий на подключение и иных подобных документов в рамках полномочий.</w:t>
      </w:r>
    </w:p>
    <w:p w14:paraId="726C07AC" w14:textId="4D580EEC" w:rsidR="00F8231C" w:rsidRPr="00ED62EB" w:rsidRDefault="00F8231C" w:rsidP="00ED62EB">
      <w:pPr>
        <w:tabs>
          <w:tab w:val="left" w:pos="567"/>
          <w:tab w:val="left" w:pos="851"/>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5.7.2. Концедент вправе предоставлять Концессионеру муниципальные гарантии в порядке, установленном муниципальными нормативно правовыми актами.</w:t>
      </w:r>
    </w:p>
    <w:p w14:paraId="356F57AF" w14:textId="2CB6BC6A"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bCs/>
          <w:spacing w:val="5"/>
          <w:sz w:val="24"/>
          <w:szCs w:val="24"/>
        </w:rPr>
        <w:t>5.8.</w:t>
      </w:r>
      <w:r w:rsidR="00867EF1" w:rsidRPr="00ED62EB">
        <w:rPr>
          <w:rFonts w:ascii="Times New Roman" w:hAnsi="Times New Roman"/>
          <w:bCs/>
          <w:spacing w:val="5"/>
          <w:sz w:val="24"/>
          <w:szCs w:val="24"/>
        </w:rPr>
        <w:t xml:space="preserve"> </w:t>
      </w:r>
      <w:r w:rsidRPr="00ED62EB">
        <w:rPr>
          <w:rFonts w:ascii="Times New Roman" w:hAnsi="Times New Roman"/>
          <w:bCs/>
          <w:spacing w:val="5"/>
          <w:sz w:val="24"/>
          <w:szCs w:val="24"/>
        </w:rPr>
        <w:t>Устранение допущенных нарушений, Дефектов и Аварий.</w:t>
      </w:r>
    </w:p>
    <w:p w14:paraId="0B839457" w14:textId="352476FC"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5.8.1.</w:t>
      </w:r>
      <w:r w:rsidR="00867EF1" w:rsidRPr="00ED62EB">
        <w:rPr>
          <w:rFonts w:ascii="Times New Roman" w:hAnsi="Times New Roman"/>
          <w:w w:val="0"/>
          <w:sz w:val="24"/>
          <w:szCs w:val="24"/>
        </w:rPr>
        <w:t xml:space="preserve"> </w:t>
      </w:r>
      <w:r w:rsidRPr="00ED62EB">
        <w:rPr>
          <w:rFonts w:ascii="Times New Roman" w:hAnsi="Times New Roman"/>
          <w:w w:val="0"/>
          <w:sz w:val="24"/>
          <w:szCs w:val="24"/>
        </w:rPr>
        <w:t>В случае, если при реконструкции Объекта Концессионного соглашения Концессионером было допущено нарушение требований, установленных настоящим Концессионным соглашением, техническими регламентами или иными обязательными требованиями к качеству Объекта Концессионного соглашения в соответствии с законодательством Российской Федерации, Концедент вправе потребовать от Концессионера возмещения причиненных Концеденту убытков, вызванных нарушениями, возникшими по вине Концессионера.</w:t>
      </w:r>
    </w:p>
    <w:p w14:paraId="51DE972F" w14:textId="2D2406CE"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5.8.2.</w:t>
      </w:r>
      <w:r w:rsidR="00867EF1" w:rsidRPr="00ED62EB">
        <w:rPr>
          <w:rFonts w:ascii="Times New Roman" w:hAnsi="Times New Roman"/>
          <w:w w:val="0"/>
          <w:sz w:val="24"/>
          <w:szCs w:val="24"/>
        </w:rPr>
        <w:t xml:space="preserve"> </w:t>
      </w:r>
      <w:r w:rsidRPr="00ED62EB">
        <w:rPr>
          <w:rFonts w:ascii="Times New Roman" w:hAnsi="Times New Roman"/>
          <w:w w:val="0"/>
          <w:sz w:val="24"/>
          <w:szCs w:val="24"/>
        </w:rPr>
        <w:t>Размер и порядок возмещения убытков, указанных в п. 5.8.1. определяется в судебном порядке на основании действующего законодательства.</w:t>
      </w:r>
    </w:p>
    <w:p w14:paraId="635ACE26" w14:textId="1DF9ADF0"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5.8.3.</w:t>
      </w:r>
      <w:r w:rsidR="00867EF1" w:rsidRPr="00ED62EB">
        <w:rPr>
          <w:rFonts w:ascii="Times New Roman" w:hAnsi="Times New Roman"/>
          <w:w w:val="0"/>
          <w:sz w:val="24"/>
          <w:szCs w:val="24"/>
        </w:rPr>
        <w:t xml:space="preserve"> </w:t>
      </w:r>
      <w:r w:rsidRPr="00ED62EB">
        <w:rPr>
          <w:rFonts w:ascii="Times New Roman" w:hAnsi="Times New Roman"/>
          <w:w w:val="0"/>
          <w:sz w:val="24"/>
          <w:szCs w:val="24"/>
        </w:rPr>
        <w:t xml:space="preserve">Концессионер не несет ответственности за Аварии и Дефекты в течение 30 дней с момента подписания настоящего Концессионного соглашения, повлекшие прекращение </w:t>
      </w:r>
      <w:r w:rsidR="00D25005" w:rsidRPr="00ED62EB">
        <w:rPr>
          <w:rFonts w:ascii="Times New Roman" w:hAnsi="Times New Roman"/>
          <w:sz w:val="24"/>
          <w:szCs w:val="24"/>
        </w:rPr>
        <w:t xml:space="preserve">теплоснабжения </w:t>
      </w:r>
      <w:r w:rsidRPr="00ED62EB">
        <w:rPr>
          <w:rFonts w:ascii="Times New Roman" w:hAnsi="Times New Roman"/>
          <w:w w:val="0"/>
          <w:sz w:val="24"/>
          <w:szCs w:val="24"/>
        </w:rPr>
        <w:t>Потребител</w:t>
      </w:r>
      <w:r w:rsidR="00D25005" w:rsidRPr="00ED62EB">
        <w:rPr>
          <w:rFonts w:ascii="Times New Roman" w:hAnsi="Times New Roman"/>
          <w:w w:val="0"/>
          <w:sz w:val="24"/>
          <w:szCs w:val="24"/>
        </w:rPr>
        <w:t>ей</w:t>
      </w:r>
      <w:r w:rsidRPr="00ED62EB">
        <w:rPr>
          <w:rFonts w:ascii="Times New Roman" w:hAnsi="Times New Roman"/>
          <w:w w:val="0"/>
          <w:sz w:val="24"/>
          <w:szCs w:val="24"/>
        </w:rPr>
        <w:t xml:space="preserve"> на Территории обслуживания либо нанесения вреда, ущерба </w:t>
      </w:r>
      <w:r w:rsidRPr="00ED62EB">
        <w:rPr>
          <w:rFonts w:ascii="Times New Roman" w:hAnsi="Times New Roman"/>
          <w:w w:val="0"/>
          <w:sz w:val="24"/>
          <w:szCs w:val="24"/>
        </w:rPr>
        <w:lastRenderedPageBreak/>
        <w:t>вследствие неудовлетворительного состояния Объекта Концессионного соглашении и/или Иного имущества, которое на момент подписания Акта передачи было невозможно выявить по техническим (конструктивным</w:t>
      </w:r>
      <w:r w:rsidR="00867EF1" w:rsidRPr="00ED62EB">
        <w:rPr>
          <w:rFonts w:ascii="Times New Roman" w:hAnsi="Times New Roman"/>
          <w:w w:val="0"/>
          <w:sz w:val="24"/>
          <w:szCs w:val="24"/>
        </w:rPr>
        <w:t xml:space="preserve"> </w:t>
      </w:r>
      <w:r w:rsidRPr="00ED62EB">
        <w:rPr>
          <w:rFonts w:ascii="Times New Roman" w:hAnsi="Times New Roman"/>
          <w:w w:val="0"/>
          <w:sz w:val="24"/>
          <w:szCs w:val="24"/>
        </w:rPr>
        <w:t>иным) причинам. Такого рода Аварии и Дефекты определяются на основании заключения независимой экспертизы экспертной организации, предварительно согласованной Сторонами в письменной форме.</w:t>
      </w:r>
    </w:p>
    <w:p w14:paraId="2DA36D1C" w14:textId="150A1C8E"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5.9.</w:t>
      </w:r>
      <w:r w:rsidR="00867EF1" w:rsidRPr="00ED62EB">
        <w:rPr>
          <w:rFonts w:ascii="Times New Roman" w:hAnsi="Times New Roman"/>
          <w:w w:val="0"/>
          <w:sz w:val="24"/>
          <w:szCs w:val="24"/>
        </w:rPr>
        <w:t xml:space="preserve"> </w:t>
      </w:r>
      <w:r w:rsidR="007D3374" w:rsidRPr="00ED62EB">
        <w:rPr>
          <w:rFonts w:ascii="Times New Roman" w:hAnsi="Times New Roman"/>
          <w:w w:val="0"/>
          <w:sz w:val="24"/>
          <w:szCs w:val="24"/>
        </w:rPr>
        <w:t>Риски.</w:t>
      </w:r>
    </w:p>
    <w:p w14:paraId="719D94D3" w14:textId="38375D4F"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5.9.1.</w:t>
      </w:r>
      <w:r w:rsidR="00867EF1" w:rsidRPr="00ED62EB">
        <w:rPr>
          <w:rFonts w:ascii="Times New Roman" w:hAnsi="Times New Roman"/>
          <w:w w:val="0"/>
          <w:sz w:val="24"/>
          <w:szCs w:val="24"/>
        </w:rPr>
        <w:t xml:space="preserve"> </w:t>
      </w:r>
      <w:r w:rsidRPr="00ED62EB">
        <w:rPr>
          <w:rFonts w:ascii="Times New Roman" w:hAnsi="Times New Roman"/>
          <w:w w:val="0"/>
          <w:sz w:val="24"/>
          <w:szCs w:val="24"/>
        </w:rPr>
        <w:t>Концессионер несет риск случайной гибели или случайного повреждения Объекта и Иного имущества Концессионного соглашения с даты приема до даты его возврата Концеденту по Акту возврата.</w:t>
      </w:r>
      <w:r w:rsidR="00383273" w:rsidRPr="00ED62EB">
        <w:rPr>
          <w:rFonts w:ascii="Times New Roman" w:hAnsi="Times New Roman"/>
          <w:sz w:val="24"/>
          <w:szCs w:val="24"/>
        </w:rPr>
        <w:t xml:space="preserve"> </w:t>
      </w:r>
      <w:r w:rsidR="00383273" w:rsidRPr="00ED62EB">
        <w:rPr>
          <w:rFonts w:ascii="Times New Roman" w:hAnsi="Times New Roman"/>
          <w:w w:val="0"/>
          <w:sz w:val="24"/>
          <w:szCs w:val="24"/>
        </w:rPr>
        <w:t>Концессионер обязан осуществить либо обеспечить осуществление страхования риска случайной гибели или случайного повреждения Объекта и Иного имущества Концессионного соглашения с даты приема до даты возврата Концеденту.</w:t>
      </w:r>
    </w:p>
    <w:p w14:paraId="456351B2" w14:textId="2B7CE2BC"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5.9.2.</w:t>
      </w:r>
      <w:r w:rsidR="00867EF1" w:rsidRPr="00ED62EB">
        <w:rPr>
          <w:rFonts w:ascii="Times New Roman" w:hAnsi="Times New Roman"/>
          <w:w w:val="0"/>
          <w:sz w:val="24"/>
          <w:szCs w:val="24"/>
        </w:rPr>
        <w:t xml:space="preserve"> </w:t>
      </w:r>
      <w:r w:rsidR="00383273" w:rsidRPr="00ED62EB">
        <w:rPr>
          <w:rFonts w:ascii="Times New Roman" w:hAnsi="Times New Roman"/>
          <w:w w:val="0"/>
          <w:sz w:val="24"/>
          <w:szCs w:val="24"/>
        </w:rPr>
        <w:t>Концессионер несет риск случайной гибели или случайного повреждения результатов работ, а также используемых материалов. Концессионер обязан осуществить либо обеспечить осуществление страхования риска случайной гибели или случайного повреждения результатов работ, а также используемых материалов.</w:t>
      </w:r>
    </w:p>
    <w:p w14:paraId="0E41FB00" w14:textId="04A53D53"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5.10.</w:t>
      </w:r>
      <w:r w:rsidR="00867EF1" w:rsidRPr="00ED62EB">
        <w:rPr>
          <w:rFonts w:ascii="Times New Roman" w:hAnsi="Times New Roman"/>
          <w:w w:val="0"/>
          <w:sz w:val="24"/>
          <w:szCs w:val="24"/>
        </w:rPr>
        <w:t xml:space="preserve"> </w:t>
      </w:r>
      <w:r w:rsidRPr="00ED62EB">
        <w:rPr>
          <w:rFonts w:ascii="Times New Roman" w:hAnsi="Times New Roman"/>
          <w:w w:val="0"/>
          <w:sz w:val="24"/>
          <w:szCs w:val="24"/>
        </w:rPr>
        <w:t>Охранные мероприятия.</w:t>
      </w:r>
    </w:p>
    <w:p w14:paraId="1446E09B" w14:textId="77777777"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 xml:space="preserve">5.10.1. В случаях и в порядке, установленном законодательством Российской Федерации о промышленной безопасности опасных производственных объектов, а также иным применимым законодательством, Концессионер обязан обеспечить охрану объектов Соглашения. </w:t>
      </w:r>
    </w:p>
    <w:p w14:paraId="7E235739" w14:textId="221E4632"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sz w:val="24"/>
          <w:szCs w:val="24"/>
        </w:rPr>
        <w:t>5.11.</w:t>
      </w:r>
      <w:r w:rsidR="00867EF1" w:rsidRPr="00ED62EB">
        <w:rPr>
          <w:rFonts w:ascii="Times New Roman" w:hAnsi="Times New Roman"/>
          <w:sz w:val="24"/>
          <w:szCs w:val="24"/>
        </w:rPr>
        <w:t xml:space="preserve"> </w:t>
      </w:r>
      <w:r w:rsidRPr="00ED62EB">
        <w:rPr>
          <w:rFonts w:ascii="Times New Roman" w:hAnsi="Times New Roman"/>
          <w:sz w:val="24"/>
          <w:szCs w:val="24"/>
        </w:rPr>
        <w:t xml:space="preserve">В соответствии с настоящим Соглашением Концессионер обязан не прекращать (не приостанавливать) деятельность, указанную в пункте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sz w:val="24"/>
          <w:szCs w:val="24"/>
        </w:rPr>
        <w:t>1.1</w:t>
      </w:r>
      <w:r w:rsidR="0073660A" w:rsidRPr="00ED62EB">
        <w:rPr>
          <w:rFonts w:ascii="Times New Roman" w:hAnsi="Times New Roman"/>
          <w:sz w:val="24"/>
          <w:szCs w:val="24"/>
        </w:rPr>
        <w:fldChar w:fldCharType="end"/>
      </w:r>
      <w:r w:rsidRPr="00ED62EB">
        <w:rPr>
          <w:rFonts w:ascii="Times New Roman" w:hAnsi="Times New Roman"/>
          <w:sz w:val="24"/>
          <w:szCs w:val="24"/>
        </w:rPr>
        <w:t xml:space="preserve"> настоящего </w:t>
      </w:r>
      <w:r w:rsidRPr="00ED62EB">
        <w:rPr>
          <w:rFonts w:ascii="Times New Roman" w:hAnsi="Times New Roman"/>
          <w:w w:val="0"/>
          <w:sz w:val="24"/>
          <w:szCs w:val="24"/>
        </w:rPr>
        <w:t xml:space="preserve">Соглашения, без согласия Концедента, за исключением случаев, установленных законодательством Российской Федерации и иными нормативными правовыми актами. </w:t>
      </w:r>
    </w:p>
    <w:p w14:paraId="2CD61966" w14:textId="6A7A3240" w:rsidR="00F8231C" w:rsidRPr="00ED62EB" w:rsidRDefault="00F8231C" w:rsidP="00ED62EB">
      <w:pPr>
        <w:tabs>
          <w:tab w:val="left" w:pos="567"/>
        </w:tabs>
        <w:spacing w:after="0" w:line="240" w:lineRule="auto"/>
        <w:ind w:firstLine="709"/>
        <w:jc w:val="both"/>
        <w:rPr>
          <w:rFonts w:ascii="Times New Roman" w:hAnsi="Times New Roman"/>
          <w:b/>
          <w:w w:val="0"/>
          <w:sz w:val="24"/>
          <w:szCs w:val="24"/>
        </w:rPr>
      </w:pPr>
      <w:bookmarkStart w:id="87" w:name="_Ref420086770"/>
      <w:r w:rsidRPr="00ED62EB">
        <w:rPr>
          <w:rFonts w:ascii="Times New Roman" w:hAnsi="Times New Roman"/>
          <w:w w:val="0"/>
          <w:sz w:val="24"/>
          <w:szCs w:val="24"/>
        </w:rPr>
        <w:t>5.12.</w:t>
      </w:r>
      <w:r w:rsidR="00867EF1" w:rsidRPr="00ED62EB">
        <w:rPr>
          <w:rFonts w:ascii="Times New Roman" w:hAnsi="Times New Roman"/>
          <w:w w:val="0"/>
          <w:sz w:val="24"/>
          <w:szCs w:val="24"/>
        </w:rPr>
        <w:t xml:space="preserve"> </w:t>
      </w:r>
      <w:r w:rsidRPr="00ED62EB">
        <w:rPr>
          <w:rFonts w:ascii="Times New Roman" w:hAnsi="Times New Roman"/>
          <w:w w:val="0"/>
          <w:sz w:val="24"/>
          <w:szCs w:val="24"/>
        </w:rPr>
        <w:t xml:space="preserve">Концессионер обязан поддерживать Объект Соглашения и Иное имущество в исправном состоянии, производить за свой счет текущий и капитальный ремонт, нести расходы на содержание Объекта Соглашения и Иного имущества в течение всего срока действия Соглашения в объеме, сроки и порядке, установленные законодательством Российской Федерации и иными нормативными правовыми актами. Концессионер осуществляет ремонт объектов имущества в составе Объекта Соглашения и Иного имущества в рамках затрат на ремонт основных средств, которые согласованы уполномоченным органом, осуществляющим регулирование цен (тарифов) в сфере </w:t>
      </w:r>
      <w:r w:rsidR="00D25005" w:rsidRPr="00ED62EB">
        <w:rPr>
          <w:rFonts w:ascii="Times New Roman" w:hAnsi="Times New Roman"/>
          <w:sz w:val="24"/>
          <w:szCs w:val="24"/>
        </w:rPr>
        <w:t>теплоснабжения</w:t>
      </w:r>
      <w:r w:rsidRPr="00ED62EB">
        <w:rPr>
          <w:rFonts w:ascii="Times New Roman" w:hAnsi="Times New Roman"/>
          <w:sz w:val="24"/>
          <w:szCs w:val="24"/>
        </w:rPr>
        <w:t xml:space="preserve">, при </w:t>
      </w:r>
      <w:r w:rsidRPr="00ED62EB">
        <w:rPr>
          <w:rFonts w:ascii="Times New Roman" w:hAnsi="Times New Roman"/>
          <w:w w:val="0"/>
          <w:sz w:val="24"/>
          <w:szCs w:val="24"/>
        </w:rPr>
        <w:t xml:space="preserve">расчете необходимой валовой выручки Концессионера. </w:t>
      </w:r>
      <w:bookmarkEnd w:id="87"/>
    </w:p>
    <w:p w14:paraId="2C9922EA" w14:textId="55F1A6A2"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5.13.</w:t>
      </w:r>
      <w:r w:rsidR="00867EF1" w:rsidRPr="00ED62EB">
        <w:rPr>
          <w:rFonts w:ascii="Times New Roman" w:hAnsi="Times New Roman"/>
          <w:w w:val="0"/>
          <w:sz w:val="24"/>
          <w:szCs w:val="24"/>
        </w:rPr>
        <w:t xml:space="preserve"> </w:t>
      </w:r>
      <w:r w:rsidR="00383273" w:rsidRPr="00ED62EB">
        <w:rPr>
          <w:rFonts w:ascii="Times New Roman" w:hAnsi="Times New Roman"/>
          <w:w w:val="0"/>
          <w:sz w:val="24"/>
          <w:szCs w:val="24"/>
        </w:rPr>
        <w:t>Концессионер обязан в рамках средств, составляющих необходимую валовую выручку при установлении тарифов, принимать разумные меры по обеспечению безопасности, сохранности Объекта Соглашения и Иного имущества, направленные на их защиту от угрозы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 последствий случайной гибели или случайного повреждения, возмещению вреда причиненного Объекту Соглашения и Иному имуществу, в том числе путем осуществления обязательного и добровольного страхования.</w:t>
      </w:r>
      <w:r w:rsidRPr="00ED62EB">
        <w:rPr>
          <w:rFonts w:ascii="Times New Roman" w:hAnsi="Times New Roman"/>
          <w:w w:val="0"/>
          <w:sz w:val="24"/>
          <w:szCs w:val="24"/>
        </w:rPr>
        <w:t xml:space="preserve"> </w:t>
      </w:r>
    </w:p>
    <w:p w14:paraId="09DD4214" w14:textId="53B79FBF" w:rsidR="00F8231C" w:rsidRPr="00ED62EB" w:rsidRDefault="00F8231C" w:rsidP="00ED62EB">
      <w:pPr>
        <w:tabs>
          <w:tab w:val="left" w:pos="567"/>
        </w:tabs>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5.14.</w:t>
      </w:r>
      <w:r w:rsidR="00867EF1" w:rsidRPr="00ED62EB">
        <w:rPr>
          <w:rFonts w:ascii="Times New Roman" w:hAnsi="Times New Roman"/>
          <w:w w:val="0"/>
          <w:sz w:val="24"/>
          <w:szCs w:val="24"/>
        </w:rPr>
        <w:t xml:space="preserve"> </w:t>
      </w:r>
      <w:r w:rsidRPr="00ED62EB">
        <w:rPr>
          <w:rFonts w:ascii="Times New Roman" w:hAnsi="Times New Roman"/>
          <w:w w:val="0"/>
          <w:sz w:val="24"/>
          <w:szCs w:val="24"/>
        </w:rPr>
        <w:t>Концессионер обязан использовать (эксплуатировать) Объект Соглашения в установленном настоящим Соглашением порядке в целях осуществления деятельности, указанной в подпункте «б» пункта 1.1 настоящего Соглашения. Концессионер обязан обеспечивать при осуществлении деятельности, предусмотренной концессионным соглашением, возможность получения потребителями соответствующих товаров, работ, услуг и заключить с ресурсоснабжающими организациями договоры поставки энергетических ресурсов, потребляемых при исполнении концессионного соглашения, а также оплачивать указанные энергетические ресурсы.</w:t>
      </w:r>
    </w:p>
    <w:p w14:paraId="63962B5B" w14:textId="77777777" w:rsidR="00867EF1" w:rsidRPr="00ED62EB" w:rsidRDefault="00867EF1" w:rsidP="00ED62EB">
      <w:pPr>
        <w:tabs>
          <w:tab w:val="left" w:pos="567"/>
        </w:tabs>
        <w:spacing w:after="0" w:line="240" w:lineRule="auto"/>
        <w:ind w:left="567" w:hanging="567"/>
        <w:jc w:val="both"/>
        <w:rPr>
          <w:rFonts w:ascii="Times New Roman" w:hAnsi="Times New Roman"/>
          <w:w w:val="0"/>
          <w:sz w:val="24"/>
          <w:szCs w:val="24"/>
        </w:rPr>
      </w:pPr>
    </w:p>
    <w:p w14:paraId="5365B466" w14:textId="6AEB58F4" w:rsidR="00867EF1" w:rsidRPr="00ED62EB" w:rsidRDefault="00F8231C" w:rsidP="00ED62EB">
      <w:pPr>
        <w:pStyle w:val="afc"/>
        <w:keepNext/>
        <w:numPr>
          <w:ilvl w:val="0"/>
          <w:numId w:val="28"/>
        </w:numPr>
        <w:spacing w:after="0" w:line="240" w:lineRule="auto"/>
        <w:jc w:val="center"/>
        <w:outlineLvl w:val="0"/>
        <w:rPr>
          <w:rFonts w:ascii="Times New Roman" w:hAnsi="Times New Roman"/>
          <w:b/>
          <w:sz w:val="24"/>
          <w:szCs w:val="24"/>
          <w:lang w:eastAsia="ru-RU"/>
        </w:rPr>
      </w:pPr>
      <w:bookmarkStart w:id="88" w:name="_Toc401094624"/>
      <w:bookmarkStart w:id="89" w:name="_Toc401094723"/>
      <w:bookmarkStart w:id="90" w:name="_Toc401094820"/>
      <w:bookmarkStart w:id="91" w:name="_Toc401094917"/>
      <w:bookmarkStart w:id="92" w:name="_Toc417509566"/>
      <w:bookmarkStart w:id="93" w:name="_Toc419993798"/>
      <w:bookmarkStart w:id="94" w:name="_Toc433218760"/>
      <w:bookmarkStart w:id="95" w:name="_Toc439152668"/>
      <w:bookmarkStart w:id="96" w:name="_Toc452582334"/>
      <w:bookmarkStart w:id="97" w:name="_Toc452595868"/>
      <w:bookmarkStart w:id="98" w:name="_Toc48899870"/>
      <w:bookmarkEnd w:id="80"/>
      <w:bookmarkEnd w:id="81"/>
      <w:bookmarkEnd w:id="82"/>
      <w:bookmarkEnd w:id="83"/>
      <w:bookmarkEnd w:id="84"/>
      <w:bookmarkEnd w:id="85"/>
      <w:bookmarkEnd w:id="88"/>
      <w:bookmarkEnd w:id="89"/>
      <w:bookmarkEnd w:id="90"/>
      <w:bookmarkEnd w:id="91"/>
      <w:r w:rsidRPr="00ED62EB">
        <w:rPr>
          <w:rFonts w:ascii="Times New Roman" w:hAnsi="Times New Roman"/>
          <w:b/>
          <w:sz w:val="24"/>
          <w:szCs w:val="24"/>
          <w:lang w:eastAsia="ru-RU"/>
        </w:rPr>
        <w:t>ПОРЯДОК ПРЕДОСТАВЛЕНИЯ КОНЦЕССИОНЕРУ ЗЕМЕЛЬНЫХ УЧАСТКОВ</w:t>
      </w:r>
      <w:bookmarkEnd w:id="92"/>
      <w:bookmarkEnd w:id="93"/>
      <w:bookmarkEnd w:id="94"/>
      <w:bookmarkEnd w:id="95"/>
      <w:bookmarkEnd w:id="96"/>
      <w:bookmarkEnd w:id="97"/>
      <w:bookmarkEnd w:id="98"/>
    </w:p>
    <w:p w14:paraId="406DC5ED" w14:textId="77777777" w:rsidR="00867EF1" w:rsidRPr="00ED62EB" w:rsidRDefault="00867EF1" w:rsidP="00ED62EB">
      <w:pPr>
        <w:spacing w:after="0" w:line="240" w:lineRule="auto"/>
        <w:rPr>
          <w:rFonts w:ascii="Times New Roman" w:hAnsi="Times New Roman"/>
          <w:sz w:val="24"/>
          <w:szCs w:val="24"/>
          <w:lang w:eastAsia="ru-RU"/>
        </w:rPr>
      </w:pPr>
    </w:p>
    <w:p w14:paraId="30F70C56" w14:textId="77777777" w:rsidR="00867EF1" w:rsidRPr="00ED62EB" w:rsidRDefault="00F8231C" w:rsidP="00ED62EB">
      <w:pPr>
        <w:pStyle w:val="afc"/>
        <w:widowControl w:val="0"/>
        <w:numPr>
          <w:ilvl w:val="1"/>
          <w:numId w:val="26"/>
        </w:numPr>
        <w:autoSpaceDE w:val="0"/>
        <w:autoSpaceDN w:val="0"/>
        <w:adjustRightInd w:val="0"/>
        <w:spacing w:after="0" w:line="240" w:lineRule="auto"/>
        <w:ind w:left="0" w:firstLine="709"/>
        <w:jc w:val="both"/>
        <w:rPr>
          <w:rFonts w:ascii="Times New Roman" w:hAnsi="Times New Roman"/>
          <w:w w:val="0"/>
          <w:sz w:val="24"/>
          <w:szCs w:val="24"/>
        </w:rPr>
      </w:pPr>
      <w:r w:rsidRPr="00ED62EB">
        <w:rPr>
          <w:rFonts w:ascii="Times New Roman" w:hAnsi="Times New Roman"/>
          <w:sz w:val="24"/>
          <w:szCs w:val="24"/>
        </w:rPr>
        <w:t xml:space="preserve">Концедент обязуется предоставить Концессионеру земельные участки, на которых располагается Объект Соглашения и Иное имущество и которые необходимы для осуществления </w:t>
      </w:r>
      <w:r w:rsidRPr="00ED62EB">
        <w:rPr>
          <w:rFonts w:ascii="Times New Roman" w:hAnsi="Times New Roman"/>
          <w:sz w:val="24"/>
          <w:szCs w:val="24"/>
        </w:rPr>
        <w:lastRenderedPageBreak/>
        <w:t xml:space="preserve">Концессионером деятельности по настоящему Соглашению в соответствии с пунктом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sz w:val="24"/>
          <w:szCs w:val="24"/>
        </w:rPr>
        <w:t>1.1</w:t>
      </w:r>
      <w:r w:rsidR="0073660A" w:rsidRPr="00ED62EB">
        <w:rPr>
          <w:rFonts w:ascii="Times New Roman" w:hAnsi="Times New Roman"/>
          <w:sz w:val="24"/>
          <w:szCs w:val="24"/>
        </w:rPr>
        <w:fldChar w:fldCharType="end"/>
      </w:r>
      <w:r w:rsidRPr="00ED62EB">
        <w:rPr>
          <w:rFonts w:ascii="Times New Roman" w:hAnsi="Times New Roman"/>
          <w:sz w:val="24"/>
          <w:szCs w:val="24"/>
        </w:rPr>
        <w:t xml:space="preserve"> настоящего Соглашения и (или) обеспечить их использование Концессионером.</w:t>
      </w:r>
      <w:r w:rsidRPr="00ED62EB">
        <w:rPr>
          <w:rFonts w:ascii="Times New Roman" w:hAnsi="Times New Roman"/>
          <w:w w:val="0"/>
          <w:sz w:val="24"/>
          <w:szCs w:val="24"/>
        </w:rPr>
        <w:t xml:space="preserve"> Предоставление указанных участков и (или) обеспечение их использования Концессионером осуществляется путем заключения договоров аренды (субаренды), установления сервитутов, обеспечения использования земельных участков Концессионером без их предоставления либо иным способом, предусмотренным действующим законодательством, в зависимости от характера мероприятий, проводимых Концессионером в отношении объектов, расположенных на таких участках</w:t>
      </w:r>
      <w:r w:rsidRPr="00ED62EB">
        <w:rPr>
          <w:rFonts w:ascii="Times New Roman" w:hAnsi="Times New Roman"/>
          <w:sz w:val="24"/>
          <w:szCs w:val="24"/>
        </w:rPr>
        <w:t>.</w:t>
      </w:r>
    </w:p>
    <w:p w14:paraId="1F0DB235" w14:textId="25B52271" w:rsidR="00F8231C" w:rsidRPr="00ED62EB" w:rsidRDefault="00F8231C" w:rsidP="00ED62EB">
      <w:pPr>
        <w:pStyle w:val="afc"/>
        <w:widowControl w:val="0"/>
        <w:autoSpaceDE w:val="0"/>
        <w:autoSpaceDN w:val="0"/>
        <w:adjustRightInd w:val="0"/>
        <w:spacing w:after="0" w:line="240" w:lineRule="auto"/>
        <w:ind w:left="0" w:firstLine="709"/>
        <w:jc w:val="both"/>
        <w:rPr>
          <w:rFonts w:ascii="Times New Roman" w:hAnsi="Times New Roman"/>
          <w:w w:val="0"/>
          <w:sz w:val="24"/>
          <w:szCs w:val="24"/>
        </w:rPr>
      </w:pPr>
      <w:r w:rsidRPr="00ED62EB">
        <w:rPr>
          <w:rFonts w:ascii="Times New Roman" w:hAnsi="Times New Roman"/>
          <w:w w:val="0"/>
          <w:sz w:val="24"/>
          <w:szCs w:val="24"/>
        </w:rPr>
        <w:t>Концедент обязуется оказать Концессионеру содействие в оформлении прав на земельные участки, на которых располагаются или будут расположены объекты имущества в составе Объекта Соглашения и Иного имущества и которые необходимы для осуществления Концессионером деятельности по настоящему Соглашению в соответствии с пунктом 1.1 настоящего Соглашения.</w:t>
      </w:r>
    </w:p>
    <w:p w14:paraId="6B7A625C" w14:textId="77777777" w:rsidR="00F8231C"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w w:val="0"/>
          <w:sz w:val="24"/>
          <w:szCs w:val="24"/>
        </w:rPr>
      </w:pPr>
      <w:r w:rsidRPr="00ED62EB">
        <w:rPr>
          <w:rFonts w:ascii="Times New Roman" w:hAnsi="Times New Roman"/>
          <w:sz w:val="24"/>
          <w:szCs w:val="24"/>
        </w:rPr>
        <w:t>Концедент</w:t>
      </w:r>
      <w:r w:rsidRPr="00ED62EB">
        <w:rPr>
          <w:rFonts w:ascii="Times New Roman" w:hAnsi="Times New Roman"/>
          <w:w w:val="0"/>
          <w:sz w:val="24"/>
          <w:szCs w:val="24"/>
        </w:rPr>
        <w:t xml:space="preserve"> обязуется в соответствии с условиями настоящего Соглашения и законодательством</w:t>
      </w:r>
      <w:r w:rsidRPr="00ED62EB">
        <w:rPr>
          <w:rFonts w:ascii="Times New Roman" w:eastAsia="MS Mincho" w:hAnsi="Times New Roman"/>
          <w:w w:val="0"/>
          <w:sz w:val="24"/>
          <w:szCs w:val="24"/>
        </w:rPr>
        <w:t xml:space="preserve"> Российской Федерации и иными нормативными правовыми актами</w:t>
      </w:r>
      <w:r w:rsidRPr="00ED62EB">
        <w:rPr>
          <w:rFonts w:ascii="Times New Roman" w:hAnsi="Times New Roman"/>
          <w:w w:val="0"/>
          <w:sz w:val="24"/>
          <w:szCs w:val="24"/>
        </w:rPr>
        <w:t xml:space="preserve"> заключить с Концессионером договоры аренды (субаренды) земельных участков, на которых будет </w:t>
      </w:r>
      <w:r w:rsidRPr="00ED62EB">
        <w:rPr>
          <w:rFonts w:ascii="Times New Roman" w:hAnsi="Times New Roman"/>
          <w:sz w:val="24"/>
          <w:szCs w:val="24"/>
        </w:rPr>
        <w:t>располагаться</w:t>
      </w:r>
      <w:r w:rsidRPr="00ED62EB">
        <w:rPr>
          <w:rFonts w:ascii="Times New Roman" w:hAnsi="Times New Roman"/>
          <w:w w:val="0"/>
          <w:sz w:val="24"/>
          <w:szCs w:val="24"/>
        </w:rPr>
        <w:t xml:space="preserve"> создаваемое (реконструируемое) недвижимое имущество в составе Объекта Соглашения, и которые необходимы для осуществления Концессионером деятельности, предусмотренной настоящим Соглашением, если не применимо иное с учетом характера мероприятий, проводимых Концессионером в отношении объектов, расположенных на таких участках.</w:t>
      </w:r>
    </w:p>
    <w:p w14:paraId="511C4BB9"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 xml:space="preserve">Концедент обязуется привести земельные участки, на которых располагаются или будут расположены объекты имущества в составе Объекта Соглашения и которые необходимы для осуществления Концессионером деятельности по настоящему Соглашению в соответствии с пунктом 1.1 настоящего Соглашения, в соответствие с действующим законодательством (межевание, </w:t>
      </w:r>
      <w:r w:rsidRPr="00ED62EB">
        <w:rPr>
          <w:rFonts w:ascii="Times New Roman" w:hAnsi="Times New Roman"/>
          <w:color w:val="333333"/>
          <w:sz w:val="24"/>
          <w:szCs w:val="24"/>
          <w:shd w:val="clear" w:color="auto" w:fill="FFFFFF"/>
        </w:rPr>
        <w:t>постановка на государственный кадастровый учёт и т.д.</w:t>
      </w:r>
      <w:r w:rsidRPr="00ED62EB">
        <w:rPr>
          <w:rFonts w:ascii="Times New Roman" w:hAnsi="Times New Roman"/>
          <w:w w:val="0"/>
          <w:sz w:val="24"/>
          <w:szCs w:val="24"/>
        </w:rPr>
        <w:t>)</w:t>
      </w:r>
    </w:p>
    <w:p w14:paraId="4591CC0D"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 xml:space="preserve">Концедент обязуется предоставить земельные участки и (или) обеспечить использование Концессионером земельных участков в количестве, площадью и с характеристиками, обеспечивающими надлежащее исполнение </w:t>
      </w:r>
      <w:r w:rsidRPr="00ED62EB">
        <w:rPr>
          <w:rFonts w:ascii="Times New Roman" w:hAnsi="Times New Roman"/>
          <w:sz w:val="24"/>
          <w:szCs w:val="24"/>
        </w:rPr>
        <w:t>Концессионером</w:t>
      </w:r>
      <w:r w:rsidRPr="00ED62EB">
        <w:rPr>
          <w:rFonts w:ascii="Times New Roman" w:hAnsi="Times New Roman"/>
          <w:w w:val="0"/>
          <w:sz w:val="24"/>
          <w:szCs w:val="24"/>
        </w:rPr>
        <w:t xml:space="preserve"> всех обязательств по настоящему Соглашению, включая реализацию мероприятий, предусмотренных инвестиционными программами Концессионера.</w:t>
      </w:r>
    </w:p>
    <w:p w14:paraId="054DF262"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w w:val="0"/>
          <w:sz w:val="24"/>
          <w:szCs w:val="24"/>
        </w:rPr>
      </w:pPr>
      <w:r w:rsidRPr="00ED62EB">
        <w:rPr>
          <w:rFonts w:ascii="Times New Roman" w:hAnsi="Times New Roman"/>
          <w:w w:val="0"/>
          <w:sz w:val="24"/>
          <w:szCs w:val="24"/>
        </w:rPr>
        <w:t>Одновременно с заключением договоров аренды (субаренды) Концедент по акту приема-передачи передает Концессионеру следующие документы:</w:t>
      </w:r>
    </w:p>
    <w:p w14:paraId="1A583D0C" w14:textId="77777777" w:rsidR="00F8231C" w:rsidRPr="00ED62EB" w:rsidRDefault="00084619" w:rsidP="00ED62EB">
      <w:pPr>
        <w:widowControl w:val="0"/>
        <w:numPr>
          <w:ilvl w:val="0"/>
          <w:numId w:val="16"/>
        </w:numPr>
        <w:autoSpaceDE w:val="0"/>
        <w:autoSpaceDN w:val="0"/>
        <w:adjustRightInd w:val="0"/>
        <w:spacing w:after="0" w:line="240" w:lineRule="auto"/>
        <w:ind w:left="709" w:firstLine="0"/>
        <w:jc w:val="both"/>
        <w:rPr>
          <w:rFonts w:ascii="Times New Roman" w:hAnsi="Times New Roman"/>
          <w:w w:val="0"/>
          <w:sz w:val="24"/>
          <w:szCs w:val="24"/>
        </w:rPr>
      </w:pPr>
      <w:r w:rsidRPr="00ED62EB">
        <w:rPr>
          <w:rFonts w:ascii="Times New Roman" w:hAnsi="Times New Roman"/>
          <w:w w:val="0"/>
          <w:sz w:val="24"/>
          <w:szCs w:val="24"/>
        </w:rPr>
        <w:t xml:space="preserve"> в</w:t>
      </w:r>
      <w:r w:rsidR="00547C83" w:rsidRPr="00ED62EB">
        <w:rPr>
          <w:rFonts w:ascii="Times New Roman" w:hAnsi="Times New Roman"/>
          <w:w w:val="0"/>
          <w:sz w:val="24"/>
          <w:szCs w:val="24"/>
        </w:rPr>
        <w:t>ыписки из Единого государственного реестра недвижимости</w:t>
      </w:r>
      <w:r w:rsidR="00F8231C" w:rsidRPr="00ED62EB">
        <w:rPr>
          <w:rFonts w:ascii="Times New Roman" w:hAnsi="Times New Roman"/>
          <w:w w:val="0"/>
          <w:sz w:val="24"/>
          <w:szCs w:val="24"/>
        </w:rPr>
        <w:t>, подтверждающих возникновение права собственности Концедента на земельные участки;</w:t>
      </w:r>
    </w:p>
    <w:p w14:paraId="462AA59D" w14:textId="13F459BF" w:rsidR="00F8231C" w:rsidRPr="00ED62EB" w:rsidRDefault="00F8231C" w:rsidP="00ED62EB">
      <w:pPr>
        <w:spacing w:after="0" w:line="240" w:lineRule="auto"/>
        <w:ind w:firstLine="709"/>
        <w:jc w:val="both"/>
        <w:rPr>
          <w:rFonts w:ascii="Times New Roman" w:hAnsi="Times New Roman"/>
          <w:w w:val="0"/>
          <w:sz w:val="24"/>
          <w:szCs w:val="24"/>
        </w:rPr>
      </w:pPr>
      <w:r w:rsidRPr="00ED62EB">
        <w:rPr>
          <w:rFonts w:ascii="Times New Roman" w:hAnsi="Times New Roman"/>
          <w:sz w:val="24"/>
          <w:szCs w:val="24"/>
          <w:lang w:eastAsia="ru-RU"/>
        </w:rPr>
        <w:t>Договоры аренды подлежат государственной регистрации в установленном законодательством Российской Федерации порядке и вступают в силу с момента такой регистрации. Концедент подает заявление о государственной регистрации договоров аренды в установленном законодательстве порядке. Государственная регистрация договоров аренды осу</w:t>
      </w:r>
      <w:r w:rsidR="00FF566A" w:rsidRPr="00ED62EB">
        <w:rPr>
          <w:rFonts w:ascii="Times New Roman" w:hAnsi="Times New Roman"/>
          <w:sz w:val="24"/>
          <w:szCs w:val="24"/>
          <w:lang w:eastAsia="ru-RU"/>
        </w:rPr>
        <w:t>ществляется за счет Концедента.</w:t>
      </w:r>
    </w:p>
    <w:p w14:paraId="0BCF519A" w14:textId="388C1AC5" w:rsidR="00F8231C"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lang w:eastAsia="ru-RU"/>
        </w:rPr>
      </w:pPr>
      <w:r w:rsidRPr="00ED62EB">
        <w:rPr>
          <w:rFonts w:ascii="Times New Roman" w:hAnsi="Times New Roman"/>
          <w:sz w:val="24"/>
          <w:szCs w:val="24"/>
        </w:rPr>
        <w:t xml:space="preserve">Договоры </w:t>
      </w:r>
      <w:r w:rsidRPr="00ED62EB">
        <w:rPr>
          <w:rFonts w:ascii="Times New Roman" w:hAnsi="Times New Roman"/>
          <w:sz w:val="24"/>
          <w:szCs w:val="24"/>
          <w:lang w:eastAsia="ru-RU"/>
        </w:rPr>
        <w:t xml:space="preserve">аренды (субаренды) земельных участков заключаются на основании обращения Концессионера в течение </w:t>
      </w:r>
      <w:r w:rsidRPr="00ED62EB">
        <w:rPr>
          <w:rFonts w:ascii="Times New Roman" w:hAnsi="Times New Roman"/>
          <w:sz w:val="24"/>
          <w:szCs w:val="24"/>
        </w:rPr>
        <w:t>60 (шестидесяти</w:t>
      </w:r>
      <w:r w:rsidRPr="00ED62EB">
        <w:rPr>
          <w:rFonts w:ascii="Times New Roman" w:hAnsi="Times New Roman"/>
          <w:sz w:val="24"/>
          <w:szCs w:val="24"/>
          <w:lang w:eastAsia="ru-RU"/>
        </w:rPr>
        <w:t>) рабочих дней со дня подписания Соглашения, при условии направления Концессионером обращения Концеденту в течение 30 (тридцати)</w:t>
      </w:r>
      <w:r w:rsidR="00867EF1" w:rsidRPr="00ED62EB">
        <w:rPr>
          <w:rFonts w:ascii="Times New Roman" w:hAnsi="Times New Roman"/>
          <w:sz w:val="24"/>
          <w:szCs w:val="24"/>
          <w:lang w:eastAsia="ru-RU"/>
        </w:rPr>
        <w:t xml:space="preserve"> </w:t>
      </w:r>
      <w:r w:rsidRPr="00ED62EB">
        <w:rPr>
          <w:rFonts w:ascii="Times New Roman" w:hAnsi="Times New Roman"/>
          <w:sz w:val="24"/>
          <w:szCs w:val="24"/>
          <w:lang w:eastAsia="ru-RU"/>
        </w:rPr>
        <w:t xml:space="preserve">дней со дня подписания Соглашения в соответствии с действующим земельным законодательством. Земельные участки предоставляются Концессионеру в аренду на срок действия Концессионного соглашения. </w:t>
      </w:r>
    </w:p>
    <w:p w14:paraId="2B7A3F36" w14:textId="77777777" w:rsidR="00F8231C"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lang w:eastAsia="ru-RU"/>
        </w:rPr>
      </w:pPr>
      <w:r w:rsidRPr="00ED62EB">
        <w:rPr>
          <w:rFonts w:ascii="Times New Roman" w:hAnsi="Times New Roman"/>
          <w:sz w:val="24"/>
          <w:szCs w:val="24"/>
          <w:lang w:eastAsia="ru-RU"/>
        </w:rPr>
        <w:t xml:space="preserve">Договоры аренды (субаренды) земельных участков, на которых предполагается размещение создаваемого недвижимого имущества в составе Объекта Соглашения, в случае если такие участки ранее не переданы либо их предстоит образовать, заключаются в порядке и сроки, предусмотренные земельным законодательством. </w:t>
      </w:r>
    </w:p>
    <w:p w14:paraId="66FFD48A" w14:textId="77777777" w:rsidR="003741F3"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 xml:space="preserve">По истечении срока действия договоров аренды земельных участков в случаях, предусмотренных пунктом 6.4. настоящего Соглашения, Концессионер заключает новые договоры аренды на срок, необходимый для исполнения Концессионером обязательств по </w:t>
      </w:r>
      <w:r w:rsidRPr="00ED62EB">
        <w:rPr>
          <w:rFonts w:ascii="Times New Roman" w:hAnsi="Times New Roman"/>
          <w:sz w:val="24"/>
          <w:szCs w:val="24"/>
        </w:rPr>
        <w:lastRenderedPageBreak/>
        <w:t xml:space="preserve">осуществлению деятельности по настоящему Соглашению в соответствии с пунктом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sz w:val="24"/>
          <w:szCs w:val="24"/>
        </w:rPr>
        <w:t>1.1</w:t>
      </w:r>
      <w:r w:rsidR="0073660A" w:rsidRPr="00ED62EB">
        <w:rPr>
          <w:rFonts w:ascii="Times New Roman" w:hAnsi="Times New Roman"/>
          <w:sz w:val="24"/>
          <w:szCs w:val="24"/>
        </w:rPr>
        <w:fldChar w:fldCharType="end"/>
      </w:r>
      <w:r w:rsidRPr="00ED62EB">
        <w:rPr>
          <w:rFonts w:ascii="Times New Roman" w:hAnsi="Times New Roman"/>
          <w:sz w:val="24"/>
          <w:szCs w:val="24"/>
        </w:rPr>
        <w:t xml:space="preserve"> настоящего Соглашения в порядке и на условиях, предусмотренных настоящим разделом Соглашения.</w:t>
      </w:r>
    </w:p>
    <w:p w14:paraId="71AB01EC" w14:textId="3FD845F0" w:rsidR="00F8231C"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Описание земельных участков, в том числе их кадастровые номера, м</w:t>
      </w:r>
      <w:r w:rsidR="003741F3" w:rsidRPr="00ED62EB">
        <w:rPr>
          <w:rFonts w:ascii="Times New Roman" w:hAnsi="Times New Roman"/>
          <w:sz w:val="24"/>
          <w:szCs w:val="24"/>
        </w:rPr>
        <w:t>естоположения, площадь, а также категория земель, разрешенное использование и реквизиты свидетельства о государственной регистрации права собственности</w:t>
      </w:r>
      <w:r w:rsidRPr="00ED62EB">
        <w:rPr>
          <w:rFonts w:ascii="Times New Roman" w:hAnsi="Times New Roman"/>
          <w:sz w:val="24"/>
          <w:szCs w:val="24"/>
        </w:rPr>
        <w:t xml:space="preserve"> приведены в Приложении № </w:t>
      </w:r>
      <w:r w:rsidR="00A70AD7" w:rsidRPr="00ED62EB">
        <w:rPr>
          <w:rFonts w:ascii="Times New Roman" w:hAnsi="Times New Roman"/>
          <w:sz w:val="24"/>
          <w:szCs w:val="24"/>
        </w:rPr>
        <w:t>8</w:t>
      </w:r>
      <w:r w:rsidRPr="00ED62EB">
        <w:rPr>
          <w:rFonts w:ascii="Times New Roman" w:hAnsi="Times New Roman"/>
          <w:sz w:val="24"/>
          <w:szCs w:val="24"/>
        </w:rPr>
        <w:t xml:space="preserve"> к настоящему Соглашению. </w:t>
      </w:r>
    </w:p>
    <w:p w14:paraId="4875BEE8" w14:textId="77777777" w:rsidR="00F8231C"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Концедент в порядке и сроки, предусмотренные настоящим Соглашением, обязуется предоставить Концессионеру в аренду (субаренду) земельные участки, которые надлежащим образом сформированы, в частности, имеют надлежащую категорию и разрешенный вид использования, что позволяет использовать их для целей строительства и (или) реконструкции, а также эксплуатации Объекта Соглашения в соответствии с настоящим Соглашением законодательством</w:t>
      </w:r>
      <w:r w:rsidRPr="00ED62EB">
        <w:rPr>
          <w:rFonts w:ascii="Times New Roman" w:hAnsi="Times New Roman"/>
          <w:w w:val="0"/>
          <w:sz w:val="24"/>
          <w:szCs w:val="24"/>
        </w:rPr>
        <w:t xml:space="preserve"> Российской Федерации и иными нормативными правовыми актами.</w:t>
      </w:r>
    </w:p>
    <w:p w14:paraId="6829B401" w14:textId="77777777" w:rsidR="00F8231C"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Концессионер не вправе передавать свои права по договорам аренды (субаренды) земельных участков третьим лицам и сдавать их в субаренду, если иное не предусмотрено соответствующим договором аренды (субаренды) земельного участка.</w:t>
      </w:r>
    </w:p>
    <w:p w14:paraId="22EB6F85" w14:textId="77777777" w:rsidR="00F8231C"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Прекращение настоящего Соглашения является основанием для прекращения договоров аренды (субаренды) указанных земельных участков.</w:t>
      </w:r>
    </w:p>
    <w:p w14:paraId="3D21FD09" w14:textId="38AAD10A" w:rsidR="00F8231C"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b/>
          <w:sz w:val="24"/>
          <w:szCs w:val="24"/>
        </w:rPr>
      </w:pPr>
      <w:r w:rsidRPr="00ED62EB">
        <w:rPr>
          <w:rFonts w:ascii="Times New Roman" w:hAnsi="Times New Roman"/>
          <w:sz w:val="24"/>
          <w:szCs w:val="24"/>
        </w:rPr>
        <w:t xml:space="preserve">Расходы по арендной плате за предоставленные Концессионеру земельные участки учитываются при формировании тарифов на услуги Концессионера в порядке, установленном законодательством Российской Федерации </w:t>
      </w:r>
      <w:r w:rsidRPr="00ED62EB">
        <w:rPr>
          <w:rFonts w:ascii="Times New Roman" w:hAnsi="Times New Roman"/>
          <w:w w:val="0"/>
          <w:sz w:val="24"/>
          <w:szCs w:val="24"/>
        </w:rPr>
        <w:t>и иными нормативными правовыми актами</w:t>
      </w:r>
      <w:r w:rsidRPr="00ED62EB">
        <w:rPr>
          <w:rFonts w:ascii="Times New Roman" w:hAnsi="Times New Roman"/>
          <w:sz w:val="24"/>
          <w:szCs w:val="24"/>
        </w:rPr>
        <w:t xml:space="preserve"> в сфере регулирования цен (тарифов).</w:t>
      </w:r>
    </w:p>
    <w:p w14:paraId="0C223E3C" w14:textId="3A0E0226" w:rsidR="00FA705F" w:rsidRPr="00ED62EB" w:rsidRDefault="00FA705F" w:rsidP="00ED62EB">
      <w:pPr>
        <w:widowControl w:val="0"/>
        <w:numPr>
          <w:ilvl w:val="1"/>
          <w:numId w:val="26"/>
        </w:numPr>
        <w:autoSpaceDE w:val="0"/>
        <w:autoSpaceDN w:val="0"/>
        <w:adjustRightInd w:val="0"/>
        <w:spacing w:after="0" w:line="240" w:lineRule="auto"/>
        <w:ind w:left="0" w:firstLine="709"/>
        <w:jc w:val="both"/>
        <w:rPr>
          <w:rFonts w:ascii="Times New Roman" w:hAnsi="Times New Roman"/>
          <w:bCs/>
          <w:sz w:val="24"/>
          <w:szCs w:val="24"/>
        </w:rPr>
      </w:pPr>
      <w:r w:rsidRPr="00ED62EB">
        <w:rPr>
          <w:rFonts w:ascii="Times New Roman" w:hAnsi="Times New Roman"/>
          <w:bCs/>
          <w:sz w:val="24"/>
          <w:szCs w:val="24"/>
        </w:rPr>
        <w:t xml:space="preserve">Размер ежегодной арендной платы за земельный участок, предоставленный для осуществления деятельности, предусмотренной концессионным соглашением, лицу, с которым заключено концессионное соглашение, определяется в процентах от кадастровой стоимости земельного участка в соответствии со ставками арендной платы, установленными </w:t>
      </w:r>
      <w:r w:rsidR="00432BCF" w:rsidRPr="00ED62EB">
        <w:rPr>
          <w:rFonts w:ascii="Times New Roman" w:hAnsi="Times New Roman"/>
          <w:bCs/>
          <w:sz w:val="24"/>
          <w:szCs w:val="24"/>
        </w:rPr>
        <w:t xml:space="preserve">Решением Собрания депутатов </w:t>
      </w:r>
      <w:r w:rsidR="00F23590" w:rsidRPr="00ED62EB">
        <w:rPr>
          <w:rFonts w:ascii="Times New Roman" w:hAnsi="Times New Roman"/>
          <w:bCs/>
          <w:sz w:val="24"/>
          <w:szCs w:val="24"/>
        </w:rPr>
        <w:t>Кривянского сельского поселения</w:t>
      </w:r>
      <w:r w:rsidR="00432BCF" w:rsidRPr="00ED62EB">
        <w:rPr>
          <w:rFonts w:ascii="Times New Roman" w:hAnsi="Times New Roman"/>
          <w:bCs/>
          <w:sz w:val="24"/>
          <w:szCs w:val="24"/>
        </w:rPr>
        <w:t xml:space="preserve"> №</w:t>
      </w:r>
      <w:r w:rsidR="007253AE" w:rsidRPr="00ED62EB">
        <w:rPr>
          <w:rFonts w:ascii="Times New Roman" w:hAnsi="Times New Roman"/>
          <w:bCs/>
          <w:sz w:val="24"/>
          <w:szCs w:val="24"/>
        </w:rPr>
        <w:t xml:space="preserve"> 147</w:t>
      </w:r>
      <w:r w:rsidR="00432BCF" w:rsidRPr="00ED62EB">
        <w:rPr>
          <w:rFonts w:ascii="Times New Roman" w:hAnsi="Times New Roman"/>
          <w:bCs/>
          <w:sz w:val="24"/>
          <w:szCs w:val="24"/>
        </w:rPr>
        <w:t xml:space="preserve"> от </w:t>
      </w:r>
      <w:r w:rsidR="007253AE" w:rsidRPr="00ED62EB">
        <w:rPr>
          <w:rFonts w:ascii="Times New Roman" w:hAnsi="Times New Roman"/>
          <w:bCs/>
          <w:sz w:val="24"/>
          <w:szCs w:val="24"/>
        </w:rPr>
        <w:t>07.12.2020</w:t>
      </w:r>
      <w:r w:rsidR="00432BCF" w:rsidRPr="00ED62EB">
        <w:rPr>
          <w:rFonts w:ascii="Times New Roman" w:hAnsi="Times New Roman"/>
          <w:bCs/>
          <w:sz w:val="24"/>
          <w:szCs w:val="24"/>
        </w:rPr>
        <w:t xml:space="preserve"> «Об арендной плате за использование земельных участков находящихся в муниципальной собственности</w:t>
      </w:r>
      <w:r w:rsidR="00867EF1" w:rsidRPr="00ED62EB">
        <w:rPr>
          <w:rFonts w:ascii="Times New Roman" w:hAnsi="Times New Roman"/>
          <w:bCs/>
          <w:sz w:val="24"/>
          <w:szCs w:val="24"/>
        </w:rPr>
        <w:t xml:space="preserve"> </w:t>
      </w:r>
      <w:r w:rsidR="00E70294" w:rsidRPr="00ED62EB">
        <w:rPr>
          <w:rFonts w:ascii="Times New Roman" w:hAnsi="Times New Roman"/>
          <w:bCs/>
          <w:sz w:val="24"/>
          <w:szCs w:val="24"/>
        </w:rPr>
        <w:t>Кривянского сельского поселения</w:t>
      </w:r>
      <w:r w:rsidR="00432BCF" w:rsidRPr="00ED62EB">
        <w:rPr>
          <w:rFonts w:ascii="Times New Roman" w:hAnsi="Times New Roman"/>
          <w:bCs/>
          <w:sz w:val="24"/>
          <w:szCs w:val="24"/>
        </w:rPr>
        <w:t>»</w:t>
      </w:r>
      <w:r w:rsidRPr="00ED62EB">
        <w:rPr>
          <w:rFonts w:ascii="Times New Roman" w:hAnsi="Times New Roman"/>
          <w:bCs/>
          <w:sz w:val="24"/>
          <w:szCs w:val="24"/>
        </w:rPr>
        <w:t>.</w:t>
      </w:r>
    </w:p>
    <w:p w14:paraId="2A07700F" w14:textId="2E917853" w:rsidR="00FA705F" w:rsidRPr="00ED62EB" w:rsidRDefault="00FA705F" w:rsidP="00ED62EB">
      <w:pPr>
        <w:widowControl w:val="0"/>
        <w:autoSpaceDE w:val="0"/>
        <w:autoSpaceDN w:val="0"/>
        <w:adjustRightInd w:val="0"/>
        <w:spacing w:after="0" w:line="240" w:lineRule="auto"/>
        <w:ind w:firstLine="709"/>
        <w:jc w:val="both"/>
        <w:rPr>
          <w:rFonts w:ascii="Times New Roman" w:hAnsi="Times New Roman"/>
          <w:bCs/>
          <w:sz w:val="24"/>
          <w:szCs w:val="24"/>
        </w:rPr>
      </w:pPr>
      <w:r w:rsidRPr="00ED62EB">
        <w:rPr>
          <w:rFonts w:ascii="Times New Roman" w:hAnsi="Times New Roman"/>
          <w:bCs/>
          <w:sz w:val="24"/>
          <w:szCs w:val="24"/>
        </w:rPr>
        <w:t>В случае, если ставки арендной платы не установлены, размер ежегодной арендной платы определяется по результатам рыночной оценки в соответствии с Федеральным законом от 29.07.1998 № 135-ФЗ «Об оценочной деятельности в Российской Федерации».</w:t>
      </w:r>
    </w:p>
    <w:p w14:paraId="5BF51331" w14:textId="77777777" w:rsidR="00F8231C"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w w:val="0"/>
          <w:sz w:val="24"/>
          <w:szCs w:val="24"/>
        </w:rPr>
      </w:pPr>
      <w:r w:rsidRPr="00ED62EB">
        <w:rPr>
          <w:rFonts w:ascii="Times New Roman" w:hAnsi="Times New Roman"/>
          <w:sz w:val="24"/>
          <w:szCs w:val="24"/>
        </w:rPr>
        <w:t>При возникновении споров в отношении прав на земельные участки Концедент обязуется их урегулировать за свой счет с тем, чтобы Концессионеру было обеспечено право пользования и владения земельными участками в течение срока действия настоящего Соглашения для осуществления деятельности Концессионера по настоящему Соглашению. Прекращение прав Концессионера на земельные участки в связи с возникновением указанных споров является основанием для досрочного расторжения Соглашения по требованию Концессионера.</w:t>
      </w:r>
    </w:p>
    <w:p w14:paraId="63EE1F3B" w14:textId="50580B64" w:rsidR="00F8231C" w:rsidRPr="00ED62EB" w:rsidRDefault="00F8231C" w:rsidP="00ED62EB">
      <w:pPr>
        <w:widowControl w:val="0"/>
        <w:numPr>
          <w:ilvl w:val="1"/>
          <w:numId w:val="26"/>
        </w:numPr>
        <w:autoSpaceDE w:val="0"/>
        <w:autoSpaceDN w:val="0"/>
        <w:adjustRightInd w:val="0"/>
        <w:spacing w:after="0" w:line="240" w:lineRule="auto"/>
        <w:ind w:left="0" w:firstLine="709"/>
        <w:jc w:val="both"/>
        <w:rPr>
          <w:rFonts w:ascii="Times New Roman" w:hAnsi="Times New Roman"/>
          <w:w w:val="0"/>
          <w:sz w:val="24"/>
          <w:szCs w:val="24"/>
        </w:rPr>
      </w:pPr>
      <w:r w:rsidRPr="00ED62EB">
        <w:rPr>
          <w:rFonts w:ascii="Times New Roman" w:hAnsi="Times New Roman"/>
          <w:sz w:val="24"/>
          <w:szCs w:val="24"/>
        </w:rPr>
        <w:t>В тех случаях, когда земельные участки, необходимые для ремонта и обслуживания объектов на территории обслуживания, находятся в собственности, постоянном (бессрочном) пользовании, пожизненном наследуемом владении или аренде третьих лиц, Концедент в пределах имеющихся полномочий в установленном порядке оказывает содействие концессионеру в организации доступа на такие земельные участки.</w:t>
      </w:r>
    </w:p>
    <w:p w14:paraId="5CB9D34B" w14:textId="77777777" w:rsidR="00867EF1" w:rsidRPr="00ED62EB" w:rsidRDefault="00867EF1" w:rsidP="00ED62EB">
      <w:pPr>
        <w:widowControl w:val="0"/>
        <w:autoSpaceDE w:val="0"/>
        <w:autoSpaceDN w:val="0"/>
        <w:adjustRightInd w:val="0"/>
        <w:spacing w:after="0" w:line="240" w:lineRule="auto"/>
        <w:ind w:left="567"/>
        <w:jc w:val="both"/>
        <w:rPr>
          <w:rFonts w:ascii="Times New Roman" w:hAnsi="Times New Roman"/>
          <w:w w:val="0"/>
          <w:sz w:val="24"/>
          <w:szCs w:val="24"/>
        </w:rPr>
      </w:pPr>
    </w:p>
    <w:p w14:paraId="12876005" w14:textId="0E0DFEF4" w:rsidR="00F8231C" w:rsidRPr="00ED62EB" w:rsidRDefault="00F8231C" w:rsidP="00ED62EB">
      <w:pPr>
        <w:pStyle w:val="afc"/>
        <w:keepNext/>
        <w:numPr>
          <w:ilvl w:val="0"/>
          <w:numId w:val="26"/>
        </w:numPr>
        <w:spacing w:after="0" w:line="240" w:lineRule="auto"/>
        <w:jc w:val="center"/>
        <w:outlineLvl w:val="0"/>
        <w:rPr>
          <w:rFonts w:ascii="Times New Roman" w:hAnsi="Times New Roman"/>
          <w:b/>
          <w:sz w:val="24"/>
          <w:szCs w:val="24"/>
          <w:lang w:eastAsia="ru-RU"/>
        </w:rPr>
      </w:pPr>
      <w:bookmarkStart w:id="99" w:name="_Toc401094629"/>
      <w:bookmarkStart w:id="100" w:name="_Toc401094728"/>
      <w:bookmarkStart w:id="101" w:name="_Toc401094825"/>
      <w:bookmarkStart w:id="102" w:name="_Toc401094922"/>
      <w:bookmarkStart w:id="103" w:name="_Toc401094630"/>
      <w:bookmarkStart w:id="104" w:name="_Toc401094729"/>
      <w:bookmarkStart w:id="105" w:name="_Toc401094826"/>
      <w:bookmarkStart w:id="106" w:name="_Toc401094923"/>
      <w:bookmarkStart w:id="107" w:name="_Toc417509567"/>
      <w:bookmarkStart w:id="108" w:name="_Toc419993799"/>
      <w:bookmarkStart w:id="109" w:name="_Ref420084253"/>
      <w:bookmarkStart w:id="110" w:name="_Ref427247939"/>
      <w:bookmarkStart w:id="111" w:name="_Toc433218761"/>
      <w:bookmarkStart w:id="112" w:name="_Toc439152669"/>
      <w:bookmarkStart w:id="113" w:name="_Toc452582335"/>
      <w:bookmarkStart w:id="114" w:name="_Toc452595869"/>
      <w:bookmarkStart w:id="115" w:name="_Toc48899871"/>
      <w:bookmarkEnd w:id="99"/>
      <w:bookmarkEnd w:id="100"/>
      <w:bookmarkEnd w:id="101"/>
      <w:bookmarkEnd w:id="102"/>
      <w:bookmarkEnd w:id="103"/>
      <w:bookmarkEnd w:id="104"/>
      <w:bookmarkEnd w:id="105"/>
      <w:bookmarkEnd w:id="106"/>
      <w:r w:rsidRPr="00ED62EB">
        <w:rPr>
          <w:rFonts w:ascii="Times New Roman" w:hAnsi="Times New Roman"/>
          <w:b/>
          <w:sz w:val="24"/>
          <w:szCs w:val="24"/>
          <w:lang w:eastAsia="ru-RU"/>
        </w:rPr>
        <w:t xml:space="preserve">ПОРЯДОК ПЕРЕДАЧИ (ВОЗВРАТА) КОНЦЕССИОНЕРОМ КОНЦЕДЕНТУ </w:t>
      </w:r>
      <w:bookmarkEnd w:id="107"/>
      <w:bookmarkEnd w:id="108"/>
      <w:bookmarkEnd w:id="109"/>
      <w:r w:rsidRPr="00ED62EB">
        <w:rPr>
          <w:rFonts w:ascii="Times New Roman" w:hAnsi="Times New Roman"/>
          <w:b/>
          <w:sz w:val="24"/>
          <w:szCs w:val="24"/>
          <w:lang w:eastAsia="ru-RU"/>
        </w:rPr>
        <w:t>ОБЪЕКТА СОГЛАШЕНИЯ И ИНОГО ИМУЩЕСТВА</w:t>
      </w:r>
      <w:bookmarkEnd w:id="110"/>
      <w:bookmarkEnd w:id="111"/>
      <w:bookmarkEnd w:id="112"/>
      <w:bookmarkEnd w:id="113"/>
      <w:bookmarkEnd w:id="114"/>
      <w:bookmarkEnd w:id="115"/>
    </w:p>
    <w:p w14:paraId="6A22572C" w14:textId="77777777" w:rsidR="00867EF1" w:rsidRPr="00ED62EB" w:rsidRDefault="00867EF1" w:rsidP="00ED62EB">
      <w:pPr>
        <w:spacing w:after="0" w:line="240" w:lineRule="auto"/>
        <w:rPr>
          <w:rFonts w:ascii="Times New Roman" w:hAnsi="Times New Roman"/>
          <w:sz w:val="24"/>
          <w:szCs w:val="24"/>
          <w:lang w:eastAsia="ru-RU"/>
        </w:rPr>
      </w:pPr>
    </w:p>
    <w:p w14:paraId="6E7B68A5" w14:textId="4A662086"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7.1.</w:t>
      </w:r>
      <w:r w:rsidR="00867EF1" w:rsidRPr="00ED62EB">
        <w:rPr>
          <w:rFonts w:ascii="Times New Roman" w:hAnsi="Times New Roman"/>
          <w:sz w:val="24"/>
          <w:szCs w:val="24"/>
        </w:rPr>
        <w:t xml:space="preserve"> </w:t>
      </w:r>
      <w:r w:rsidRPr="00ED62EB">
        <w:rPr>
          <w:rFonts w:ascii="Times New Roman" w:hAnsi="Times New Roman"/>
          <w:sz w:val="24"/>
          <w:szCs w:val="24"/>
        </w:rPr>
        <w:t xml:space="preserve">При прекращении Соглашения Концессионер обязан передать Концеденту, а Концедент обязан принять Объект Соглашения и Иное имущество в порядке, предусмотренном настоящим Соглашением. Передаваемый Концессионером Объект Соглашения (объекты имущества в составе Объекта Соглашения) и Иное имущество (объекты имущества в составе </w:t>
      </w:r>
      <w:r w:rsidRPr="00ED62EB">
        <w:rPr>
          <w:rFonts w:ascii="Times New Roman" w:hAnsi="Times New Roman"/>
          <w:sz w:val="24"/>
          <w:szCs w:val="24"/>
        </w:rPr>
        <w:lastRenderedPageBreak/>
        <w:t>Иного имущества) должны находиться в состоянии, соответствующем требованиям правил эксплуат</w:t>
      </w:r>
      <w:r w:rsidRPr="00ED62EB">
        <w:rPr>
          <w:rFonts w:ascii="Times New Roman" w:hAnsi="Times New Roman"/>
          <w:w w:val="0"/>
          <w:sz w:val="24"/>
          <w:szCs w:val="24"/>
        </w:rPr>
        <w:t>а</w:t>
      </w:r>
      <w:r w:rsidRPr="00ED62EB">
        <w:rPr>
          <w:rFonts w:ascii="Times New Roman" w:hAnsi="Times New Roman"/>
          <w:sz w:val="24"/>
          <w:szCs w:val="24"/>
        </w:rPr>
        <w:t xml:space="preserve">ции и технического обслуживания, с учетом нормального износа и периода эксплуатации, соответствовать требованиям законодательства </w:t>
      </w:r>
      <w:r w:rsidRPr="00ED62EB">
        <w:rPr>
          <w:rFonts w:ascii="Times New Roman" w:hAnsi="Times New Roman"/>
          <w:w w:val="0"/>
          <w:sz w:val="24"/>
          <w:szCs w:val="24"/>
        </w:rPr>
        <w:t>Российской Федерации и иных нормативных правовых актов</w:t>
      </w:r>
      <w:r w:rsidRPr="00ED62EB">
        <w:rPr>
          <w:rFonts w:ascii="Times New Roman" w:hAnsi="Times New Roman"/>
          <w:sz w:val="24"/>
          <w:szCs w:val="24"/>
        </w:rPr>
        <w:t xml:space="preserve">, быть пригодными для осуществления деятельности, указанной в пункте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sz w:val="24"/>
          <w:szCs w:val="24"/>
        </w:rPr>
        <w:t>1.1</w:t>
      </w:r>
      <w:r w:rsidR="0073660A" w:rsidRPr="00ED62EB">
        <w:rPr>
          <w:rFonts w:ascii="Times New Roman" w:hAnsi="Times New Roman"/>
          <w:sz w:val="24"/>
          <w:szCs w:val="24"/>
        </w:rPr>
        <w:fldChar w:fldCharType="end"/>
      </w:r>
      <w:r w:rsidRPr="00ED62EB">
        <w:rPr>
          <w:rFonts w:ascii="Times New Roman" w:hAnsi="Times New Roman"/>
          <w:sz w:val="24"/>
          <w:szCs w:val="24"/>
        </w:rPr>
        <w:t xml:space="preserve"> настоящего Соглашения, и не должны быть обременены правами третьих лиц. </w:t>
      </w:r>
    </w:p>
    <w:p w14:paraId="0F6A7110" w14:textId="09EF6DD8"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7.2.</w:t>
      </w:r>
      <w:r w:rsidR="00867EF1" w:rsidRPr="00ED62EB">
        <w:rPr>
          <w:rFonts w:ascii="Times New Roman" w:hAnsi="Times New Roman"/>
          <w:sz w:val="24"/>
          <w:szCs w:val="24"/>
        </w:rPr>
        <w:t xml:space="preserve"> </w:t>
      </w:r>
      <w:r w:rsidRPr="00ED62EB">
        <w:rPr>
          <w:rFonts w:ascii="Times New Roman" w:hAnsi="Times New Roman"/>
          <w:sz w:val="24"/>
          <w:szCs w:val="24"/>
        </w:rPr>
        <w:t xml:space="preserve">В случае прекращения Соглашения в силу окончания срока его действия Концедент совместно с Концессионером не позднее, чем за 2 (два) месяца до даты окончания срока действия настоящего Соглашения обеспечивают создание передаточной комиссии по подготовке объектов имущества в составе Объекта Соглашения и Иного имущества к передаче Концеденту. В состав передаточной комиссии должны входить представители Концедента и Концессионера. </w:t>
      </w:r>
    </w:p>
    <w:p w14:paraId="018034AE" w14:textId="126C56AC"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7.3.</w:t>
      </w:r>
      <w:r w:rsidR="00867EF1" w:rsidRPr="00ED62EB">
        <w:rPr>
          <w:rFonts w:ascii="Times New Roman" w:hAnsi="Times New Roman"/>
          <w:sz w:val="24"/>
          <w:szCs w:val="24"/>
        </w:rPr>
        <w:t xml:space="preserve"> </w:t>
      </w:r>
      <w:r w:rsidRPr="00ED62EB">
        <w:rPr>
          <w:rFonts w:ascii="Times New Roman" w:hAnsi="Times New Roman"/>
          <w:sz w:val="24"/>
          <w:szCs w:val="24"/>
        </w:rPr>
        <w:t>В случае досрочного прекращения настоящего Соглашения передаточная комиссия формируется в течение 10 (десяти) рабочих дней с момента вступления в силу судебного решения о досрочном прекращении Соглашения, либо в срок, согласованный Сторонами.</w:t>
      </w:r>
    </w:p>
    <w:p w14:paraId="2E719DBA" w14:textId="0FD0A8FA"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lang w:val="en-US"/>
        </w:rPr>
        <w:t>7.4.</w:t>
      </w:r>
      <w:r w:rsidR="00867EF1" w:rsidRPr="00ED62EB">
        <w:rPr>
          <w:rFonts w:ascii="Times New Roman" w:hAnsi="Times New Roman"/>
          <w:sz w:val="24"/>
          <w:szCs w:val="24"/>
          <w:lang w:val="en-US"/>
        </w:rPr>
        <w:t xml:space="preserve"> </w:t>
      </w:r>
      <w:r w:rsidRPr="00ED62EB">
        <w:rPr>
          <w:rFonts w:ascii="Times New Roman" w:hAnsi="Times New Roman"/>
          <w:sz w:val="24"/>
          <w:szCs w:val="24"/>
        </w:rPr>
        <w:t>Концессионер обязан:</w:t>
      </w:r>
    </w:p>
    <w:p w14:paraId="57BCA9FC" w14:textId="77777777" w:rsidR="00F8231C" w:rsidRPr="00ED62EB" w:rsidRDefault="00F8231C" w:rsidP="00ED62EB">
      <w:pPr>
        <w:widowControl w:val="0"/>
        <w:numPr>
          <w:ilvl w:val="0"/>
          <w:numId w:val="7"/>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 xml:space="preserve">передать Концеденту земельные участки, находящиеся в пользовании Концессионера по договорам аренды (субаренды) земельных участков, заключенным в период действия Соглашения; </w:t>
      </w:r>
    </w:p>
    <w:p w14:paraId="7BD1FD7A" w14:textId="04E96A64" w:rsidR="00F8231C" w:rsidRPr="00ED62EB" w:rsidRDefault="00F8231C" w:rsidP="00ED62EB">
      <w:pPr>
        <w:widowControl w:val="0"/>
        <w:numPr>
          <w:ilvl w:val="0"/>
          <w:numId w:val="7"/>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передать Концеденту Объект Соглашения (объекты имущества в составе Объекта Соглашения) и Иное имущество с относящимися к ним документам</w:t>
      </w:r>
      <w:r w:rsidR="00604EC7" w:rsidRPr="00ED62EB">
        <w:rPr>
          <w:rFonts w:ascii="Times New Roman" w:hAnsi="Times New Roman"/>
          <w:sz w:val="24"/>
          <w:szCs w:val="24"/>
        </w:rPr>
        <w:t>и.</w:t>
      </w:r>
    </w:p>
    <w:p w14:paraId="41F61A12" w14:textId="3C8C093D" w:rsidR="00F8231C" w:rsidRPr="00ED62EB" w:rsidRDefault="00D70F93"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7.5.</w:t>
      </w:r>
      <w:r w:rsidR="00867EF1" w:rsidRPr="00ED62EB">
        <w:rPr>
          <w:rFonts w:ascii="Times New Roman" w:hAnsi="Times New Roman"/>
          <w:sz w:val="24"/>
          <w:szCs w:val="24"/>
        </w:rPr>
        <w:t xml:space="preserve"> </w:t>
      </w:r>
      <w:r w:rsidR="00F8231C" w:rsidRPr="00ED62EB">
        <w:rPr>
          <w:rFonts w:ascii="Times New Roman" w:hAnsi="Times New Roman"/>
          <w:sz w:val="24"/>
          <w:szCs w:val="24"/>
        </w:rPr>
        <w:t>В случае прекращения Соглашения в силу окончания срока его действия срок передачи объектов имущества в составе Объекта Соглашения и Иного имущества не должен наступать позднее окончания срока действия Соглашения.</w:t>
      </w:r>
    </w:p>
    <w:p w14:paraId="1952FBFC" w14:textId="5AD47778" w:rsidR="00F8231C" w:rsidRPr="00ED62EB" w:rsidRDefault="00D70F93"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7.6.</w:t>
      </w:r>
      <w:r w:rsidR="00867EF1" w:rsidRPr="00ED62EB">
        <w:rPr>
          <w:rFonts w:ascii="Times New Roman" w:hAnsi="Times New Roman"/>
          <w:sz w:val="24"/>
          <w:szCs w:val="24"/>
        </w:rPr>
        <w:t xml:space="preserve"> </w:t>
      </w:r>
      <w:r w:rsidR="00F8231C" w:rsidRPr="00ED62EB">
        <w:rPr>
          <w:rFonts w:ascii="Times New Roman" w:hAnsi="Times New Roman"/>
          <w:sz w:val="24"/>
          <w:szCs w:val="24"/>
        </w:rPr>
        <w:t xml:space="preserve">В случае досрочного прекращения Соглашения срок передачи объектов имущества в составе Объекта Соглашения и Иного имущества не должен превышать 30 (тридцать) рабочих дней с момента досрочного прекращения Соглашения. </w:t>
      </w:r>
    </w:p>
    <w:p w14:paraId="1F99A50D" w14:textId="02A33592"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7.7.</w:t>
      </w:r>
      <w:r w:rsidR="00867EF1" w:rsidRPr="00ED62EB">
        <w:rPr>
          <w:rFonts w:ascii="Times New Roman" w:hAnsi="Times New Roman"/>
          <w:sz w:val="24"/>
          <w:szCs w:val="24"/>
        </w:rPr>
        <w:t xml:space="preserve"> </w:t>
      </w:r>
      <w:r w:rsidRPr="00ED62EB">
        <w:rPr>
          <w:rFonts w:ascii="Times New Roman" w:hAnsi="Times New Roman"/>
          <w:sz w:val="24"/>
          <w:szCs w:val="24"/>
        </w:rPr>
        <w:t>Концессионер передает Концеденту документы, относящиеся к передаваемым объектам, входящим в состав Объекта Соглашения и Иного имущества.</w:t>
      </w:r>
    </w:p>
    <w:p w14:paraId="645DA788" w14:textId="365DBE91" w:rsidR="00F8231C" w:rsidRPr="00ED62EB" w:rsidRDefault="00D70F93" w:rsidP="00ED62EB">
      <w:pPr>
        <w:widowControl w:val="0"/>
        <w:autoSpaceDE w:val="0"/>
        <w:autoSpaceDN w:val="0"/>
        <w:adjustRightInd w:val="0"/>
        <w:spacing w:after="0" w:line="240" w:lineRule="auto"/>
        <w:ind w:firstLine="709"/>
        <w:jc w:val="both"/>
        <w:rPr>
          <w:rFonts w:ascii="Times New Roman" w:hAnsi="Times New Roman"/>
          <w:sz w:val="24"/>
          <w:szCs w:val="24"/>
        </w:rPr>
      </w:pPr>
      <w:bookmarkStart w:id="116" w:name="_Ref444513443"/>
      <w:r w:rsidRPr="00ED62EB">
        <w:rPr>
          <w:rFonts w:ascii="Times New Roman" w:hAnsi="Times New Roman"/>
          <w:sz w:val="24"/>
          <w:szCs w:val="24"/>
        </w:rPr>
        <w:t>7.8.</w:t>
      </w:r>
      <w:r w:rsidR="00867EF1" w:rsidRPr="00ED62EB">
        <w:rPr>
          <w:rFonts w:ascii="Times New Roman" w:hAnsi="Times New Roman"/>
          <w:sz w:val="24"/>
          <w:szCs w:val="24"/>
        </w:rPr>
        <w:t xml:space="preserve"> </w:t>
      </w:r>
      <w:r w:rsidR="00F8231C" w:rsidRPr="00ED62EB">
        <w:rPr>
          <w:rFonts w:ascii="Times New Roman" w:hAnsi="Times New Roman"/>
          <w:sz w:val="24"/>
          <w:szCs w:val="24"/>
        </w:rPr>
        <w:t>Передача Концессионером Концеденту объектов имущества в составе Объекта Соглашения и Иного имущества осуществляется по актам приема-передачи, подписываемым Сторонами в день передачи соответствующих объектов.</w:t>
      </w:r>
      <w:bookmarkEnd w:id="116"/>
      <w:r w:rsidR="00F8231C" w:rsidRPr="00ED62EB">
        <w:rPr>
          <w:rFonts w:ascii="Times New Roman" w:hAnsi="Times New Roman"/>
          <w:sz w:val="24"/>
          <w:szCs w:val="24"/>
        </w:rPr>
        <w:t xml:space="preserve"> </w:t>
      </w:r>
    </w:p>
    <w:p w14:paraId="77F0F501" w14:textId="62E33DD3" w:rsidR="00F8231C" w:rsidRPr="00ED62EB" w:rsidRDefault="00D70F93" w:rsidP="00ED62EB">
      <w:pPr>
        <w:widowControl w:val="0"/>
        <w:autoSpaceDE w:val="0"/>
        <w:autoSpaceDN w:val="0"/>
        <w:adjustRightInd w:val="0"/>
        <w:spacing w:after="0" w:line="240" w:lineRule="auto"/>
        <w:ind w:firstLine="709"/>
        <w:jc w:val="both"/>
        <w:rPr>
          <w:rFonts w:ascii="Times New Roman" w:hAnsi="Times New Roman"/>
          <w:w w:val="0"/>
          <w:sz w:val="24"/>
          <w:szCs w:val="24"/>
        </w:rPr>
      </w:pPr>
      <w:bookmarkStart w:id="117" w:name="_Ref420081430"/>
      <w:r w:rsidRPr="00ED62EB">
        <w:rPr>
          <w:rFonts w:ascii="Times New Roman" w:hAnsi="Times New Roman"/>
          <w:sz w:val="24"/>
          <w:szCs w:val="24"/>
        </w:rPr>
        <w:t>7.9.</w:t>
      </w:r>
      <w:r w:rsidR="00867EF1" w:rsidRPr="00ED62EB">
        <w:rPr>
          <w:rFonts w:ascii="Times New Roman" w:hAnsi="Times New Roman"/>
          <w:sz w:val="24"/>
          <w:szCs w:val="24"/>
        </w:rPr>
        <w:t xml:space="preserve"> </w:t>
      </w:r>
      <w:r w:rsidR="00F8231C" w:rsidRPr="00ED62EB">
        <w:rPr>
          <w:rFonts w:ascii="Times New Roman" w:hAnsi="Times New Roman"/>
          <w:sz w:val="24"/>
          <w:szCs w:val="24"/>
        </w:rPr>
        <w:t>Обязанность Концессионера по передаче объектов имущества в составе Объекта Соглашения и Иного имущества, считается исполненной, и Концессионер освобождается от бремени содержания указанных объектов с момента подписания Сторонами соответствующих актов приема-передачи.</w:t>
      </w:r>
      <w:bookmarkEnd w:id="117"/>
      <w:r w:rsidR="00F8231C" w:rsidRPr="00ED62EB">
        <w:rPr>
          <w:rFonts w:ascii="Times New Roman" w:hAnsi="Times New Roman"/>
          <w:sz w:val="24"/>
          <w:szCs w:val="24"/>
        </w:rPr>
        <w:t xml:space="preserve"> </w:t>
      </w:r>
    </w:p>
    <w:p w14:paraId="71F41714"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bookmarkStart w:id="118" w:name="_Ref420081443"/>
      <w:r w:rsidRPr="00ED62EB">
        <w:rPr>
          <w:rFonts w:ascii="Times New Roman" w:hAnsi="Times New Roman"/>
          <w:sz w:val="24"/>
          <w:szCs w:val="24"/>
        </w:rPr>
        <w:t xml:space="preserve">7.10. При уклонении Концедента от подписания актов приема-передачи, указанных в пункте 7.8. настоящего Соглашения, обязанность Концессионера по передаче объектов имущества в составе Объекта Соглашения и Иного имущества считается исполненной и Концессионер освобождается от бремени содержания указанных объектов, если Концессионер осуществил все необходимые действия по передаче указанных объектов, включая действия по подготовке документов для государственной регистрации прекращения прав Концессионера на владение и пользование этими </w:t>
      </w:r>
      <w:r w:rsidRPr="00ED62EB">
        <w:rPr>
          <w:rFonts w:ascii="Times New Roman" w:hAnsi="Times New Roman"/>
          <w:sz w:val="24"/>
          <w:szCs w:val="24"/>
          <w:lang w:eastAsia="ru-RU"/>
        </w:rPr>
        <w:t>объектами, а именно:</w:t>
      </w:r>
      <w:bookmarkEnd w:id="118"/>
    </w:p>
    <w:p w14:paraId="3C2653E0" w14:textId="77777777" w:rsidR="00F8231C" w:rsidRPr="00ED62EB" w:rsidRDefault="00F8231C" w:rsidP="00ED62EB">
      <w:pPr>
        <w:widowControl w:val="0"/>
        <w:numPr>
          <w:ilvl w:val="0"/>
          <w:numId w:val="14"/>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составил акт приема-передачи Объекта Соглашения (объектов имущества в составе Объекта Соглашения) и Иного имущества (объектов имущества в составе Иного имущества);</w:t>
      </w:r>
    </w:p>
    <w:p w14:paraId="256C8AB9" w14:textId="77777777" w:rsidR="00F8231C" w:rsidRPr="00ED62EB" w:rsidRDefault="00F8231C" w:rsidP="00ED62EB">
      <w:pPr>
        <w:widowControl w:val="0"/>
        <w:numPr>
          <w:ilvl w:val="0"/>
          <w:numId w:val="14"/>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явился для его подписания по месту нахождения Концедента не позднее сроков передачи и в порядке, которые установлены настоящим Соглашением;</w:t>
      </w:r>
    </w:p>
    <w:p w14:paraId="5012A696" w14:textId="77777777" w:rsidR="00F8231C" w:rsidRPr="00ED62EB" w:rsidRDefault="00F8231C" w:rsidP="00ED62EB">
      <w:pPr>
        <w:widowControl w:val="0"/>
        <w:numPr>
          <w:ilvl w:val="0"/>
          <w:numId w:val="14"/>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при неявке Концедента для подписания актов приема-передачи направил Концеденту уведомление о готовности указанного документа к подписанию по почте ценным письмом с описью вложения и уведомлением о вручении.</w:t>
      </w:r>
    </w:p>
    <w:p w14:paraId="768D97FD"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7.11. Прекращение прав Концессионера на владение и пользование объектами недвижимого имущества, входящими в состав Объекта Соглашения и Иного имущества, подлежит государственной регистрации в установленном законодательством Российской Федерации</w:t>
      </w:r>
      <w:r w:rsidRPr="00ED62EB">
        <w:rPr>
          <w:rFonts w:ascii="Times New Roman" w:hAnsi="Times New Roman"/>
          <w:w w:val="0"/>
          <w:sz w:val="24"/>
          <w:szCs w:val="24"/>
        </w:rPr>
        <w:t xml:space="preserve"> и иными нормативными правовыми актами</w:t>
      </w:r>
      <w:r w:rsidRPr="00ED62EB">
        <w:rPr>
          <w:rFonts w:ascii="Times New Roman" w:hAnsi="Times New Roman"/>
          <w:sz w:val="24"/>
          <w:szCs w:val="24"/>
        </w:rPr>
        <w:t xml:space="preserve"> порядке. Государственная регистрация </w:t>
      </w:r>
      <w:r w:rsidRPr="00ED62EB">
        <w:rPr>
          <w:rFonts w:ascii="Times New Roman" w:hAnsi="Times New Roman"/>
          <w:sz w:val="24"/>
          <w:szCs w:val="24"/>
        </w:rPr>
        <w:lastRenderedPageBreak/>
        <w:t>прекращения указанных прав Концессионера осуществляется в порядке, предусмотренном действующим законодательством за счет Концедента.</w:t>
      </w:r>
    </w:p>
    <w:p w14:paraId="310CBA66" w14:textId="2883D2B1"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7.12. Концедент обязуется осуществить действия, необходимые для государственной регистрации прекращения указанных прав Концессионера, в течение 30 (тридцати) календарных дней со дня подписания актов приема-передачи, указанных в пункте 7.9 настоящего Соглашения, либо с момента совершения Концессионером всех необходимых действий по передаче Объекта Соглашения</w:t>
      </w:r>
      <w:r w:rsidR="00867EF1" w:rsidRPr="00ED62EB">
        <w:rPr>
          <w:rFonts w:ascii="Times New Roman" w:hAnsi="Times New Roman"/>
          <w:sz w:val="24"/>
          <w:szCs w:val="24"/>
        </w:rPr>
        <w:t xml:space="preserve"> </w:t>
      </w:r>
      <w:r w:rsidRPr="00ED62EB">
        <w:rPr>
          <w:rFonts w:ascii="Times New Roman" w:hAnsi="Times New Roman"/>
          <w:sz w:val="24"/>
          <w:szCs w:val="24"/>
        </w:rPr>
        <w:t>и Иного имущества в случае, предусмотренном пунктом 7.10 настоящего Соглашения. В случае прекращения настоящего Соглашения по вине Концессионера действия, необходимые для государственной регистрации прекращения прав Концессионера, осуществляются Концессионером в сроки, предусмотренные настоящим пунктом.</w:t>
      </w:r>
    </w:p>
    <w:p w14:paraId="64369F33" w14:textId="77777777" w:rsidR="00867EF1" w:rsidRPr="00ED62EB" w:rsidRDefault="00867EF1" w:rsidP="00ED62EB">
      <w:pPr>
        <w:widowControl w:val="0"/>
        <w:autoSpaceDE w:val="0"/>
        <w:autoSpaceDN w:val="0"/>
        <w:adjustRightInd w:val="0"/>
        <w:spacing w:after="0" w:line="240" w:lineRule="auto"/>
        <w:ind w:left="567" w:hanging="567"/>
        <w:jc w:val="both"/>
        <w:rPr>
          <w:rFonts w:ascii="Times New Roman" w:hAnsi="Times New Roman"/>
          <w:sz w:val="24"/>
          <w:szCs w:val="24"/>
        </w:rPr>
      </w:pPr>
    </w:p>
    <w:p w14:paraId="4EAF9347" w14:textId="76236FB5" w:rsidR="00F8231C" w:rsidRPr="00ED62EB" w:rsidRDefault="00F8231C" w:rsidP="00ED62EB">
      <w:pPr>
        <w:pStyle w:val="afc"/>
        <w:keepNext/>
        <w:numPr>
          <w:ilvl w:val="0"/>
          <w:numId w:val="25"/>
        </w:numPr>
        <w:tabs>
          <w:tab w:val="left" w:pos="567"/>
          <w:tab w:val="left" w:pos="851"/>
        </w:tabs>
        <w:spacing w:after="0" w:line="240" w:lineRule="auto"/>
        <w:jc w:val="center"/>
        <w:outlineLvl w:val="0"/>
        <w:rPr>
          <w:rFonts w:ascii="Times New Roman" w:hAnsi="Times New Roman"/>
          <w:b/>
          <w:sz w:val="24"/>
          <w:szCs w:val="24"/>
          <w:lang w:eastAsia="ru-RU"/>
        </w:rPr>
      </w:pPr>
      <w:bookmarkStart w:id="119" w:name="Par996"/>
      <w:bookmarkStart w:id="120" w:name="_Toc417509568"/>
      <w:bookmarkStart w:id="121" w:name="_Toc419993800"/>
      <w:bookmarkStart w:id="122" w:name="_Toc433218762"/>
      <w:bookmarkStart w:id="123" w:name="_Toc439152670"/>
      <w:bookmarkStart w:id="124" w:name="_Toc452582336"/>
      <w:bookmarkStart w:id="125" w:name="_Toc452595870"/>
      <w:bookmarkStart w:id="126" w:name="_Toc48899872"/>
      <w:bookmarkEnd w:id="119"/>
      <w:r w:rsidRPr="00ED62EB">
        <w:rPr>
          <w:rFonts w:ascii="Times New Roman" w:hAnsi="Times New Roman"/>
          <w:b/>
          <w:sz w:val="24"/>
          <w:szCs w:val="24"/>
          <w:lang w:eastAsia="ru-RU"/>
        </w:rPr>
        <w:t>ИСКЛЮЧИТЕЛЬНЫЕ ПРАВА НА РЕЗУЛЬТАТЫ ИНТЕЛЛЕКТУАЛЬНОЙ ДЕЯТЕЛЬНОСТИ</w:t>
      </w:r>
      <w:bookmarkEnd w:id="120"/>
      <w:bookmarkEnd w:id="121"/>
      <w:bookmarkEnd w:id="122"/>
      <w:bookmarkEnd w:id="123"/>
      <w:bookmarkEnd w:id="124"/>
      <w:bookmarkEnd w:id="125"/>
      <w:bookmarkEnd w:id="126"/>
    </w:p>
    <w:p w14:paraId="47B7E7CB" w14:textId="77777777" w:rsidR="00867EF1" w:rsidRPr="00ED62EB" w:rsidRDefault="00867EF1" w:rsidP="00ED62EB">
      <w:pPr>
        <w:spacing w:after="0" w:line="240" w:lineRule="auto"/>
        <w:jc w:val="center"/>
        <w:rPr>
          <w:rFonts w:ascii="Times New Roman" w:hAnsi="Times New Roman"/>
          <w:b/>
          <w:sz w:val="24"/>
          <w:szCs w:val="24"/>
          <w:lang w:eastAsia="ru-RU"/>
        </w:rPr>
      </w:pPr>
    </w:p>
    <w:p w14:paraId="40B1F02C" w14:textId="50EDC9B6" w:rsidR="00F8231C" w:rsidRPr="00ED62EB" w:rsidRDefault="00F8231C" w:rsidP="00ED62EB">
      <w:pPr>
        <w:widowControl w:val="0"/>
        <w:numPr>
          <w:ilvl w:val="1"/>
          <w:numId w:val="25"/>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 xml:space="preserve">В целях исполнения Концессионером обязательств, предусмотренных настоящим Соглашением, Концессионер вправе пользоваться исключительными правами на результаты интеллектуальной деятельности, возникшие в результате исполнения настоящего концессионного соглашения. </w:t>
      </w:r>
      <w:r w:rsidRPr="00ED62EB">
        <w:rPr>
          <w:rFonts w:ascii="Times New Roman" w:hAnsi="Times New Roman"/>
          <w:sz w:val="24"/>
          <w:szCs w:val="24"/>
          <w:lang w:eastAsia="ru-RU"/>
        </w:rPr>
        <w:t>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концессионеру.</w:t>
      </w:r>
    </w:p>
    <w:p w14:paraId="4D602BC6" w14:textId="77777777" w:rsidR="00867EF1" w:rsidRPr="00ED62EB" w:rsidRDefault="00867EF1" w:rsidP="00ED62EB">
      <w:pPr>
        <w:widowControl w:val="0"/>
        <w:autoSpaceDE w:val="0"/>
        <w:autoSpaceDN w:val="0"/>
        <w:adjustRightInd w:val="0"/>
        <w:spacing w:after="0" w:line="240" w:lineRule="auto"/>
        <w:ind w:left="567"/>
        <w:jc w:val="both"/>
        <w:rPr>
          <w:rFonts w:ascii="Times New Roman" w:hAnsi="Times New Roman"/>
          <w:sz w:val="24"/>
          <w:szCs w:val="24"/>
        </w:rPr>
      </w:pPr>
    </w:p>
    <w:p w14:paraId="0C865D3C" w14:textId="2682C12D" w:rsidR="00F8231C" w:rsidRPr="00ED62EB" w:rsidRDefault="00F8231C" w:rsidP="00ED62EB">
      <w:pPr>
        <w:pStyle w:val="afc"/>
        <w:keepNext/>
        <w:numPr>
          <w:ilvl w:val="0"/>
          <w:numId w:val="24"/>
        </w:numPr>
        <w:tabs>
          <w:tab w:val="left" w:pos="426"/>
        </w:tabs>
        <w:spacing w:after="0" w:line="240" w:lineRule="auto"/>
        <w:jc w:val="center"/>
        <w:outlineLvl w:val="0"/>
        <w:rPr>
          <w:rFonts w:ascii="Times New Roman" w:hAnsi="Times New Roman"/>
          <w:b/>
          <w:sz w:val="24"/>
          <w:szCs w:val="24"/>
          <w:lang w:eastAsia="ru-RU"/>
        </w:rPr>
      </w:pPr>
      <w:bookmarkStart w:id="127" w:name="_Toc401094634"/>
      <w:bookmarkStart w:id="128" w:name="_Toc401094733"/>
      <w:bookmarkStart w:id="129" w:name="_Toc401094830"/>
      <w:bookmarkStart w:id="130" w:name="_Toc401094927"/>
      <w:bookmarkStart w:id="131" w:name="_Toc417509569"/>
      <w:bookmarkStart w:id="132" w:name="_Toc419993801"/>
      <w:bookmarkStart w:id="133" w:name="_Toc433218763"/>
      <w:bookmarkStart w:id="134" w:name="_Toc439152671"/>
      <w:bookmarkStart w:id="135" w:name="_Toc452582337"/>
      <w:bookmarkStart w:id="136" w:name="_Toc452595871"/>
      <w:bookmarkStart w:id="137" w:name="_Toc48899873"/>
      <w:bookmarkEnd w:id="127"/>
      <w:bookmarkEnd w:id="128"/>
      <w:bookmarkEnd w:id="129"/>
      <w:bookmarkEnd w:id="130"/>
      <w:r w:rsidRPr="00ED62EB">
        <w:rPr>
          <w:rFonts w:ascii="Times New Roman" w:hAnsi="Times New Roman"/>
          <w:b/>
          <w:sz w:val="24"/>
          <w:szCs w:val="24"/>
          <w:lang w:eastAsia="ru-RU"/>
        </w:rPr>
        <w:t>ПОРЯДОК ОСУЩЕСТВЛЕНИЯ КОНЦЕДЕНТОМ КОНТРОЛЯ ЗА СОБЛЮДЕНИЕМ КОНЦЕССИОНЕРОМ УСЛОВИЙ НАСТОЯЩЕГО СОГЛАШЕНИЯ</w:t>
      </w:r>
      <w:bookmarkEnd w:id="131"/>
      <w:bookmarkEnd w:id="132"/>
      <w:bookmarkEnd w:id="133"/>
      <w:bookmarkEnd w:id="134"/>
      <w:bookmarkEnd w:id="135"/>
      <w:bookmarkEnd w:id="136"/>
      <w:r w:rsidRPr="00ED62EB">
        <w:rPr>
          <w:rFonts w:ascii="Times New Roman" w:hAnsi="Times New Roman"/>
          <w:b/>
          <w:sz w:val="24"/>
          <w:szCs w:val="24"/>
          <w:lang w:eastAsia="ru-RU"/>
        </w:rPr>
        <w:t xml:space="preserve"> И ПРАВА И ОБАЗАННОСТИ СУБЪЕКА РФ</w:t>
      </w:r>
      <w:bookmarkEnd w:id="137"/>
    </w:p>
    <w:p w14:paraId="0E0FF267" w14:textId="77777777" w:rsidR="00867EF1" w:rsidRPr="00ED62EB" w:rsidRDefault="00867EF1" w:rsidP="00ED62EB">
      <w:pPr>
        <w:spacing w:after="0" w:line="240" w:lineRule="auto"/>
        <w:ind w:firstLine="709"/>
        <w:rPr>
          <w:rFonts w:ascii="Times New Roman" w:hAnsi="Times New Roman"/>
          <w:sz w:val="24"/>
          <w:szCs w:val="24"/>
          <w:lang w:eastAsia="ru-RU"/>
        </w:rPr>
      </w:pPr>
    </w:p>
    <w:p w14:paraId="19B381FE" w14:textId="61216E4E"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 xml:space="preserve">Концедент осуществляет контроль за соблюдением Концессионером условий настоящего Соглашения, в том числе обязательств по осуществлению деятельности, указанной в </w:t>
      </w:r>
      <w:hyperlink w:anchor="Par129" w:history="1">
        <w:r w:rsidRPr="00ED62EB">
          <w:rPr>
            <w:rFonts w:ascii="Times New Roman" w:hAnsi="Times New Roman"/>
            <w:sz w:val="24"/>
            <w:szCs w:val="24"/>
          </w:rPr>
          <w:t xml:space="preserve">пункте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sz w:val="24"/>
            <w:szCs w:val="24"/>
          </w:rPr>
          <w:t>1.1</w:t>
        </w:r>
        <w:r w:rsidR="0073660A" w:rsidRPr="00ED62EB">
          <w:rPr>
            <w:rFonts w:ascii="Times New Roman" w:hAnsi="Times New Roman"/>
            <w:sz w:val="24"/>
            <w:szCs w:val="24"/>
          </w:rPr>
          <w:fldChar w:fldCharType="end"/>
        </w:r>
        <w:r w:rsidRPr="00ED62EB">
          <w:rPr>
            <w:rFonts w:ascii="Times New Roman" w:hAnsi="Times New Roman"/>
            <w:sz w:val="24"/>
            <w:szCs w:val="24"/>
          </w:rPr>
          <w:t xml:space="preserve"> </w:t>
        </w:r>
      </w:hyperlink>
      <w:r w:rsidRPr="00ED62EB">
        <w:rPr>
          <w:rFonts w:ascii="Times New Roman" w:hAnsi="Times New Roman"/>
          <w:sz w:val="24"/>
          <w:szCs w:val="24"/>
        </w:rPr>
        <w:t>настоящего Соглашения, выполнению задания и основных меропри</w:t>
      </w:r>
      <w:r w:rsidR="00093F4C" w:rsidRPr="00ED62EB">
        <w:rPr>
          <w:rFonts w:ascii="Times New Roman" w:hAnsi="Times New Roman"/>
          <w:sz w:val="24"/>
          <w:szCs w:val="24"/>
        </w:rPr>
        <w:t xml:space="preserve">ятий, указанных в Приложении № </w:t>
      </w:r>
      <w:r w:rsidR="003741F3" w:rsidRPr="00ED62EB">
        <w:rPr>
          <w:rFonts w:ascii="Times New Roman" w:hAnsi="Times New Roman"/>
          <w:sz w:val="24"/>
          <w:szCs w:val="24"/>
        </w:rPr>
        <w:t>3</w:t>
      </w:r>
      <w:r w:rsidRPr="00ED62EB">
        <w:rPr>
          <w:rFonts w:ascii="Times New Roman" w:hAnsi="Times New Roman"/>
          <w:sz w:val="24"/>
          <w:szCs w:val="24"/>
        </w:rPr>
        <w:t xml:space="preserve"> к настоящему Соглашению, достижению плановых значений показателей деятельности Концессионера, указанных в Приложении № </w:t>
      </w:r>
      <w:r w:rsidR="003741F3" w:rsidRPr="00ED62EB">
        <w:rPr>
          <w:rFonts w:ascii="Times New Roman" w:hAnsi="Times New Roman"/>
          <w:sz w:val="24"/>
          <w:szCs w:val="24"/>
        </w:rPr>
        <w:t>4</w:t>
      </w:r>
      <w:r w:rsidRPr="00ED62EB">
        <w:rPr>
          <w:rFonts w:ascii="Times New Roman" w:hAnsi="Times New Roman"/>
          <w:sz w:val="24"/>
          <w:szCs w:val="24"/>
        </w:rPr>
        <w:t xml:space="preserve"> к настоящему Соглашению, а также иных условий настоящего Соглашения в порядке, предусмотренном настоящим разделом.</w:t>
      </w:r>
    </w:p>
    <w:p w14:paraId="168EB3C9" w14:textId="1CC22C6C"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 xml:space="preserve">Ежегодно не позднее 15 апреля Концессионер направляет Концеденту отчет об исполнении обязательств по Соглашению за предшествующий год, а также с указанием сведений об исполнении инвестиционной программы Концессионера нарастающим итогом за прошедшие периоды действия настоящего Соглашения. Примерная форма отчета об исполнении обязательств Концессионера по Соглашению приведена в Приложении № </w:t>
      </w:r>
      <w:r w:rsidR="00940872" w:rsidRPr="00ED62EB">
        <w:rPr>
          <w:rFonts w:ascii="Times New Roman" w:hAnsi="Times New Roman"/>
          <w:sz w:val="24"/>
          <w:szCs w:val="24"/>
        </w:rPr>
        <w:t>1</w:t>
      </w:r>
      <w:r w:rsidR="00D25005" w:rsidRPr="00ED62EB">
        <w:rPr>
          <w:rFonts w:ascii="Times New Roman" w:hAnsi="Times New Roman"/>
          <w:sz w:val="24"/>
          <w:szCs w:val="24"/>
        </w:rPr>
        <w:t>0</w:t>
      </w:r>
      <w:r w:rsidR="00940872" w:rsidRPr="00ED62EB">
        <w:rPr>
          <w:rFonts w:ascii="Times New Roman" w:hAnsi="Times New Roman"/>
          <w:sz w:val="24"/>
          <w:szCs w:val="24"/>
        </w:rPr>
        <w:t>.1</w:t>
      </w:r>
      <w:r w:rsidRPr="00ED62EB">
        <w:rPr>
          <w:rFonts w:ascii="Times New Roman" w:hAnsi="Times New Roman"/>
          <w:sz w:val="24"/>
          <w:szCs w:val="24"/>
        </w:rPr>
        <w:t xml:space="preserve"> к настоящему Соглашению.</w:t>
      </w:r>
    </w:p>
    <w:p w14:paraId="7B93D692" w14:textId="77777777"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 xml:space="preserve">Концедент уведомляет Концессионера об органах и юридических лицах, уполномоченных осуществлять от его имени контроль </w:t>
      </w:r>
      <w:r w:rsidRPr="00ED62EB">
        <w:rPr>
          <w:rFonts w:ascii="Times New Roman" w:hAnsi="Times New Roman"/>
          <w:sz w:val="24"/>
          <w:szCs w:val="24"/>
          <w:lang w:eastAsia="ru-RU"/>
        </w:rPr>
        <w:t>за соблюдением</w:t>
      </w:r>
      <w:r w:rsidRPr="00ED62EB">
        <w:rPr>
          <w:rFonts w:ascii="Times New Roman" w:hAnsi="Times New Roman"/>
          <w:sz w:val="24"/>
          <w:szCs w:val="24"/>
        </w:rPr>
        <w:t xml:space="preserve"> Концессионером условий настоящего Соглашения в разумный срок, но не позднее 10 (десяти) календарных дней, до начала осуществления указанными органами (юридическими лицами) возложенных на них полномочий, предусмотренных настоящим Соглашением. </w:t>
      </w:r>
    </w:p>
    <w:p w14:paraId="719B93D9" w14:textId="77777777"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Концедент вправе предпринимать следующие действия с целью контроля за реализацией Соглашения:</w:t>
      </w:r>
    </w:p>
    <w:p w14:paraId="7883F2ED" w14:textId="73AF11B5" w:rsidR="00F8231C" w:rsidRPr="00ED62EB" w:rsidRDefault="00F8231C" w:rsidP="00ED62EB">
      <w:pPr>
        <w:widowControl w:val="0"/>
        <w:numPr>
          <w:ilvl w:val="0"/>
          <w:numId w:val="8"/>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 xml:space="preserve">проверки, включающие осмотр </w:t>
      </w:r>
      <w:bookmarkStart w:id="138" w:name="_Hlk514230830"/>
      <w:r w:rsidRPr="00ED62EB">
        <w:rPr>
          <w:rFonts w:ascii="Times New Roman" w:hAnsi="Times New Roman"/>
          <w:sz w:val="24"/>
          <w:szCs w:val="24"/>
        </w:rPr>
        <w:t>Объекта Соглашения</w:t>
      </w:r>
      <w:bookmarkEnd w:id="138"/>
      <w:r w:rsidRPr="00ED62EB">
        <w:rPr>
          <w:rFonts w:ascii="Times New Roman" w:hAnsi="Times New Roman"/>
          <w:sz w:val="24"/>
          <w:szCs w:val="24"/>
        </w:rPr>
        <w:t>; график проведения регулярных проверок</w:t>
      </w:r>
      <w:r w:rsidR="00BD77FD" w:rsidRPr="00ED62EB">
        <w:rPr>
          <w:rFonts w:ascii="Times New Roman" w:hAnsi="Times New Roman"/>
          <w:sz w:val="24"/>
          <w:szCs w:val="24"/>
        </w:rPr>
        <w:t xml:space="preserve"> на очередной год согласовывается ежегодно до 1 декабря года, </w:t>
      </w:r>
      <w:r w:rsidR="006A3207">
        <w:rPr>
          <w:rFonts w:ascii="Times New Roman" w:hAnsi="Times New Roman"/>
          <w:sz w:val="24"/>
          <w:szCs w:val="24"/>
        </w:rPr>
        <w:t>предшествующего проверкам, и подлежит</w:t>
      </w:r>
      <w:r w:rsidRPr="00ED62EB">
        <w:rPr>
          <w:rFonts w:ascii="Times New Roman" w:hAnsi="Times New Roman"/>
          <w:sz w:val="24"/>
          <w:szCs w:val="24"/>
        </w:rPr>
        <w:t xml:space="preserve"> согласованию Сторонами в течение 1 (одного) меся</w:t>
      </w:r>
      <w:r w:rsidR="00BD77FD" w:rsidRPr="00ED62EB">
        <w:rPr>
          <w:rFonts w:ascii="Times New Roman" w:hAnsi="Times New Roman"/>
          <w:sz w:val="24"/>
          <w:szCs w:val="24"/>
        </w:rPr>
        <w:t>ца</w:t>
      </w:r>
      <w:r w:rsidRPr="00ED62EB">
        <w:rPr>
          <w:rFonts w:ascii="Times New Roman" w:hAnsi="Times New Roman"/>
          <w:sz w:val="24"/>
          <w:szCs w:val="24"/>
        </w:rPr>
        <w:t>;</w:t>
      </w:r>
    </w:p>
    <w:p w14:paraId="790B5B1D" w14:textId="77777777" w:rsidR="00F8231C" w:rsidRPr="00ED62EB" w:rsidRDefault="00F8231C" w:rsidP="00ED62EB">
      <w:pPr>
        <w:widowControl w:val="0"/>
        <w:numPr>
          <w:ilvl w:val="0"/>
          <w:numId w:val="8"/>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запрашивать у Концессионера информацию в связи с исполнением Концессионером своих обязательств по настоящему Соглашению; предоставление указанной информации Концессионером Концеденту может осуществляться в рамках единой системы отчетности, определяемой федеральными органами исполнительной власти в соответствии с законодательством Российской Федерации</w:t>
      </w:r>
      <w:r w:rsidRPr="00ED62EB">
        <w:rPr>
          <w:rFonts w:ascii="Times New Roman" w:hAnsi="Times New Roman"/>
          <w:w w:val="0"/>
          <w:sz w:val="24"/>
          <w:szCs w:val="24"/>
        </w:rPr>
        <w:t xml:space="preserve"> и иными </w:t>
      </w:r>
      <w:r w:rsidRPr="00ED62EB">
        <w:rPr>
          <w:rFonts w:ascii="Times New Roman" w:hAnsi="Times New Roman"/>
          <w:w w:val="0"/>
          <w:sz w:val="24"/>
          <w:szCs w:val="24"/>
        </w:rPr>
        <w:lastRenderedPageBreak/>
        <w:t>нормативными правовыми актами</w:t>
      </w:r>
      <w:r w:rsidRPr="00ED62EB">
        <w:rPr>
          <w:rFonts w:ascii="Times New Roman" w:hAnsi="Times New Roman"/>
          <w:sz w:val="24"/>
          <w:szCs w:val="24"/>
        </w:rPr>
        <w:t xml:space="preserve"> в сфере регулирования цен (тарифов); </w:t>
      </w:r>
    </w:p>
    <w:p w14:paraId="43B372D4" w14:textId="77777777" w:rsidR="00F8231C" w:rsidRPr="00ED62EB" w:rsidRDefault="00F8231C" w:rsidP="00ED62EB">
      <w:pPr>
        <w:widowControl w:val="0"/>
        <w:numPr>
          <w:ilvl w:val="0"/>
          <w:numId w:val="8"/>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осуществлять внеплановые проверки Объектов Соглашения с целью их осмотра на предмет соблюдения условий Соглашения. Осмотр может производиться в согласованное время при уведомлении за пять рабочих дней, до планируемой даты осмотра.</w:t>
      </w:r>
    </w:p>
    <w:p w14:paraId="5648FC44" w14:textId="77777777" w:rsidR="00F8231C" w:rsidRPr="00ED62EB" w:rsidRDefault="00F8231C" w:rsidP="00ED62EB">
      <w:pPr>
        <w:widowControl w:val="0"/>
        <w:numPr>
          <w:ilvl w:val="0"/>
          <w:numId w:val="8"/>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привлекать специалистов и иных экспертов для проведения соответствующих проверок (осмотров, опросов и пр.);</w:t>
      </w:r>
    </w:p>
    <w:p w14:paraId="4902A0F5" w14:textId="77777777" w:rsidR="00F8231C" w:rsidRPr="00ED62EB" w:rsidRDefault="00F8231C" w:rsidP="00ED62EB">
      <w:pPr>
        <w:widowControl w:val="0"/>
        <w:numPr>
          <w:ilvl w:val="0"/>
          <w:numId w:val="8"/>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принимать участие в проверке и испытании Объектов Соглашения.</w:t>
      </w:r>
    </w:p>
    <w:p w14:paraId="04E5B232" w14:textId="405DDAA1"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 xml:space="preserve">Контроль </w:t>
      </w:r>
      <w:r w:rsidRPr="00ED62EB">
        <w:rPr>
          <w:rFonts w:ascii="Times New Roman" w:hAnsi="Times New Roman"/>
          <w:sz w:val="24"/>
          <w:szCs w:val="24"/>
          <w:lang w:eastAsia="ru-RU"/>
        </w:rPr>
        <w:t>за достижением</w:t>
      </w:r>
      <w:r w:rsidRPr="00ED62EB">
        <w:rPr>
          <w:rFonts w:ascii="Times New Roman" w:hAnsi="Times New Roman"/>
          <w:sz w:val="24"/>
          <w:szCs w:val="24"/>
        </w:rPr>
        <w:t xml:space="preserve"> плановых значений показателей деятельности Концессионера, указанных в Приложении № </w:t>
      </w:r>
      <w:r w:rsidR="00940872" w:rsidRPr="00ED62EB">
        <w:rPr>
          <w:rFonts w:ascii="Times New Roman" w:hAnsi="Times New Roman"/>
          <w:sz w:val="24"/>
          <w:szCs w:val="24"/>
        </w:rPr>
        <w:t>4</w:t>
      </w:r>
      <w:r w:rsidRPr="00ED62EB">
        <w:rPr>
          <w:rFonts w:ascii="Times New Roman" w:hAnsi="Times New Roman"/>
          <w:sz w:val="24"/>
          <w:szCs w:val="24"/>
        </w:rPr>
        <w:t xml:space="preserve"> к настоящему Соглашению, осуществляется Концедентом по состоянию на 31 декабря соответствующего года действия Соглашения. </w:t>
      </w:r>
    </w:p>
    <w:p w14:paraId="7AF1DDCF" w14:textId="77777777"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 xml:space="preserve">Концессионер обязан обеспечить представителям уполномоченных Концедентом органов или юридических лиц, осуществляющим контроль за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sz w:val="24"/>
          <w:szCs w:val="24"/>
        </w:rPr>
        <w:t>1.1</w:t>
      </w:r>
      <w:r w:rsidR="0073660A" w:rsidRPr="00ED62EB">
        <w:rPr>
          <w:rFonts w:ascii="Times New Roman" w:hAnsi="Times New Roman"/>
          <w:sz w:val="24"/>
          <w:szCs w:val="24"/>
        </w:rPr>
        <w:fldChar w:fldCharType="end"/>
      </w:r>
      <w:r w:rsidRPr="00ED62EB">
        <w:rPr>
          <w:rFonts w:ascii="Times New Roman" w:hAnsi="Times New Roman"/>
          <w:sz w:val="24"/>
          <w:szCs w:val="24"/>
        </w:rPr>
        <w:t xml:space="preserve"> настоящего Соглашения, при условии соблюдения в отношении данных лиц требований действующего законодательства</w:t>
      </w:r>
      <w:r w:rsidRPr="00ED62EB">
        <w:rPr>
          <w:rFonts w:ascii="Times New Roman" w:hAnsi="Times New Roman"/>
          <w:w w:val="0"/>
          <w:sz w:val="24"/>
          <w:szCs w:val="24"/>
        </w:rPr>
        <w:t xml:space="preserve"> Российской Федерации и иных нормативных правовых актов</w:t>
      </w:r>
      <w:r w:rsidRPr="00ED62EB">
        <w:rPr>
          <w:rFonts w:ascii="Times New Roman" w:hAnsi="Times New Roman"/>
          <w:sz w:val="24"/>
          <w:szCs w:val="24"/>
          <w:lang w:eastAsia="ru-RU"/>
        </w:rPr>
        <w:t>.</w:t>
      </w:r>
    </w:p>
    <w:p w14:paraId="2BD75080" w14:textId="77777777"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При обнаружении Концедентом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Концедент обязан сообщить об этом Концессионеру в течение 3 (трех) рабочих дней со дня обнаружения указанных нарушений.</w:t>
      </w:r>
    </w:p>
    <w:p w14:paraId="7E38138A" w14:textId="77777777"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По результатам проверок Концедентом составляется соответствующий акт о результатах</w:t>
      </w:r>
      <w:r w:rsidRPr="00ED62EB">
        <w:rPr>
          <w:rFonts w:ascii="Times New Roman" w:hAnsi="Times New Roman"/>
          <w:w w:val="0"/>
          <w:sz w:val="24"/>
          <w:szCs w:val="24"/>
        </w:rPr>
        <w:t xml:space="preserve"> проверки, который </w:t>
      </w:r>
      <w:r w:rsidRPr="00ED62EB">
        <w:rPr>
          <w:rFonts w:ascii="Times New Roman" w:hAnsi="Times New Roman"/>
          <w:sz w:val="24"/>
          <w:szCs w:val="24"/>
        </w:rPr>
        <w:t xml:space="preserve">должен быть подписан представителями Концедента и Концессионера. </w:t>
      </w:r>
    </w:p>
    <w:p w14:paraId="48529B8E" w14:textId="77777777"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Акт о результатах проверки подлежит размещению Концедентом в течение пяти рабочих дней с даты составления данного акта на официальном сайте Концедента в информационно-телекоммуникационной сети «Интернет» в порядке, предусмотренном законодательством Российской Федерации и иными нормативными правовыми актами.</w:t>
      </w:r>
    </w:p>
    <w:p w14:paraId="24266B55" w14:textId="6DC13D52"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bookmarkStart w:id="139" w:name="_Ref420083052"/>
      <w:r w:rsidRPr="00ED62EB">
        <w:rPr>
          <w:rFonts w:ascii="Times New Roman" w:hAnsi="Times New Roman"/>
          <w:sz w:val="24"/>
          <w:szCs w:val="24"/>
        </w:rPr>
        <w:t>В случае выявления несоответствий заданию и основным мероприятиям, указанным в При</w:t>
      </w:r>
      <w:r w:rsidR="00D70F93" w:rsidRPr="00ED62EB">
        <w:rPr>
          <w:rFonts w:ascii="Times New Roman" w:hAnsi="Times New Roman"/>
          <w:sz w:val="24"/>
          <w:szCs w:val="24"/>
        </w:rPr>
        <w:t xml:space="preserve">ложении № </w:t>
      </w:r>
      <w:r w:rsidR="00940872" w:rsidRPr="00ED62EB">
        <w:rPr>
          <w:rFonts w:ascii="Times New Roman" w:hAnsi="Times New Roman"/>
          <w:sz w:val="24"/>
          <w:szCs w:val="24"/>
        </w:rPr>
        <w:t>3</w:t>
      </w:r>
      <w:r w:rsidRPr="00ED62EB">
        <w:rPr>
          <w:rFonts w:ascii="Times New Roman" w:hAnsi="Times New Roman"/>
          <w:sz w:val="24"/>
          <w:szCs w:val="24"/>
        </w:rPr>
        <w:t xml:space="preserve"> к настоящему Соглашению, либо плановым значениям показателей деятельности Концессио</w:t>
      </w:r>
      <w:r w:rsidR="00D70F93" w:rsidRPr="00ED62EB">
        <w:rPr>
          <w:rFonts w:ascii="Times New Roman" w:hAnsi="Times New Roman"/>
          <w:sz w:val="24"/>
          <w:szCs w:val="24"/>
        </w:rPr>
        <w:t xml:space="preserve">нера, указанным в Приложении № </w:t>
      </w:r>
      <w:r w:rsidR="00940872" w:rsidRPr="00ED62EB">
        <w:rPr>
          <w:rFonts w:ascii="Times New Roman" w:hAnsi="Times New Roman"/>
          <w:sz w:val="24"/>
          <w:szCs w:val="24"/>
        </w:rPr>
        <w:t>4</w:t>
      </w:r>
      <w:r w:rsidRPr="00ED62EB">
        <w:rPr>
          <w:rFonts w:ascii="Times New Roman" w:hAnsi="Times New Roman"/>
          <w:sz w:val="24"/>
          <w:szCs w:val="24"/>
        </w:rPr>
        <w:t xml:space="preserve"> к настоящему Соглашению, акт должен содержать указания на причины указанных несоответствий.</w:t>
      </w:r>
      <w:bookmarkEnd w:id="139"/>
    </w:p>
    <w:p w14:paraId="70F06010" w14:textId="77777777"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Концессионер вправе указать свои возражения к акту о результатах проверки, а также отказаться от подписания и представить письменные возражения позже. В таком случае акт о результатах проверки подписывается Концедентом с указанием причин составления одностороннего акта. Указанный односторонний акт должен быть незамедлительно предоставлен Концессионеру.</w:t>
      </w:r>
    </w:p>
    <w:p w14:paraId="50A22AE4" w14:textId="77777777"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Если Концессионер не оспаривает результаты проверки, проведенной Концедентом, он обязан устранить все нарушения, выявленные в результате проверки, в согласованный с Концедентом срок и уведомить Концедента об окончании работ по устранению нарушений.</w:t>
      </w:r>
    </w:p>
    <w:p w14:paraId="78544803" w14:textId="0C877B59"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 xml:space="preserve">Если причиной несоответствий, указанных в пункте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_Ref420083052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sz w:val="24"/>
          <w:szCs w:val="24"/>
        </w:rPr>
        <w:t>9.10</w:t>
      </w:r>
      <w:r w:rsidR="0073660A" w:rsidRPr="00ED62EB">
        <w:rPr>
          <w:rFonts w:ascii="Times New Roman" w:hAnsi="Times New Roman"/>
          <w:sz w:val="24"/>
          <w:szCs w:val="24"/>
        </w:rPr>
        <w:fldChar w:fldCharType="end"/>
      </w:r>
      <w:r w:rsidRPr="00ED62EB">
        <w:rPr>
          <w:rFonts w:ascii="Times New Roman" w:hAnsi="Times New Roman"/>
          <w:sz w:val="24"/>
          <w:szCs w:val="24"/>
        </w:rPr>
        <w:t xml:space="preserve"> настоящего Соглашения, является действие (бездействие) Концедента, либо обстоятельства непреодолимой силы, либо особые обстоятельства, как они предусмотрены настоящим Соглашением, Концессионер не несет ответственности за нарушение обязанности. Стороны в течение 10 (десяти) рабочих дней со дня составления акта о результатах проверки подписывают двусторонний акт, в котором подлежит согласованию план действий, обеспечивающий выполнение Концессионером мероприятий, установленных Прил</w:t>
      </w:r>
      <w:r w:rsidR="00AA0B98" w:rsidRPr="00ED62EB">
        <w:rPr>
          <w:rFonts w:ascii="Times New Roman" w:hAnsi="Times New Roman"/>
          <w:sz w:val="24"/>
          <w:szCs w:val="24"/>
        </w:rPr>
        <w:t>ожением №</w:t>
      </w:r>
      <w:r w:rsidR="00940872" w:rsidRPr="00ED62EB">
        <w:rPr>
          <w:rFonts w:ascii="Times New Roman" w:hAnsi="Times New Roman"/>
          <w:sz w:val="24"/>
          <w:szCs w:val="24"/>
        </w:rPr>
        <w:t>3</w:t>
      </w:r>
      <w:r w:rsidRPr="00ED62EB">
        <w:rPr>
          <w:rFonts w:ascii="Times New Roman" w:hAnsi="Times New Roman"/>
          <w:sz w:val="24"/>
          <w:szCs w:val="24"/>
        </w:rPr>
        <w:t xml:space="preserve"> к настоящему Соглашению, и достижение скорректированных с учетом имеющихся на момент составления указанного акта несоответствий плановых значений показателей деятельности Концессионера, начиная с периода, указанного в акте. Последующие действия Концедента, осуществляемые в целях контроля выполнения задания и достижения плановых показателей деятельности Концессионером осуществляются с учетом положений, закрепленных в последнем подписанном Сторонами акте. </w:t>
      </w:r>
    </w:p>
    <w:p w14:paraId="545B9D77" w14:textId="03E0F500" w:rsidR="00F8231C" w:rsidRPr="00ED62EB" w:rsidRDefault="00F8231C" w:rsidP="00ED62EB">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ED62EB">
        <w:rPr>
          <w:rFonts w:ascii="Times New Roman" w:hAnsi="Times New Roman"/>
          <w:sz w:val="24"/>
          <w:szCs w:val="24"/>
        </w:rPr>
        <w:t xml:space="preserve">Концедент обязан осуществлять свои права, предусмотренные настоящим </w:t>
      </w:r>
      <w:r w:rsidRPr="00ED62EB">
        <w:rPr>
          <w:rFonts w:ascii="Times New Roman" w:hAnsi="Times New Roman"/>
          <w:sz w:val="24"/>
          <w:szCs w:val="24"/>
        </w:rPr>
        <w:lastRenderedPageBreak/>
        <w:t xml:space="preserve">Соглашением, таким образом, чтобы не вмешиваться в осуществление хозяйственной деятельности Концессионера, не препятствовать исполнению Концессионером своих обязательств по настоящему Соглашению и не допускать разглашения сведений конфиденциального характера или </w:t>
      </w:r>
      <w:r w:rsidR="00867EF1" w:rsidRPr="00ED62EB">
        <w:rPr>
          <w:rFonts w:ascii="Times New Roman" w:hAnsi="Times New Roman"/>
          <w:sz w:val="24"/>
          <w:szCs w:val="24"/>
        </w:rPr>
        <w:t>являющихся коммерческой тайной.</w:t>
      </w:r>
    </w:p>
    <w:p w14:paraId="6823BF1D" w14:textId="77777777" w:rsidR="00867EF1" w:rsidRPr="00ED62EB" w:rsidRDefault="00867EF1" w:rsidP="00ED62EB">
      <w:pPr>
        <w:widowControl w:val="0"/>
        <w:autoSpaceDE w:val="0"/>
        <w:autoSpaceDN w:val="0"/>
        <w:adjustRightInd w:val="0"/>
        <w:spacing w:after="0" w:line="240" w:lineRule="auto"/>
        <w:ind w:firstLine="709"/>
        <w:jc w:val="both"/>
        <w:rPr>
          <w:rFonts w:ascii="Times New Roman" w:hAnsi="Times New Roman"/>
          <w:sz w:val="24"/>
          <w:szCs w:val="24"/>
        </w:rPr>
      </w:pPr>
    </w:p>
    <w:p w14:paraId="43E1EBB6" w14:textId="3AB54C05" w:rsidR="00867EF1" w:rsidRPr="00ED62EB" w:rsidRDefault="00F8231C" w:rsidP="00ED62EB">
      <w:pPr>
        <w:pStyle w:val="afc"/>
        <w:keepNext/>
        <w:numPr>
          <w:ilvl w:val="0"/>
          <w:numId w:val="24"/>
        </w:numPr>
        <w:tabs>
          <w:tab w:val="left" w:pos="426"/>
        </w:tabs>
        <w:spacing w:after="0" w:line="240" w:lineRule="auto"/>
        <w:jc w:val="center"/>
        <w:outlineLvl w:val="0"/>
        <w:rPr>
          <w:rFonts w:ascii="Times New Roman" w:hAnsi="Times New Roman"/>
          <w:b/>
          <w:sz w:val="24"/>
          <w:szCs w:val="24"/>
          <w:lang w:eastAsia="ru-RU"/>
        </w:rPr>
      </w:pPr>
      <w:bookmarkStart w:id="140" w:name="_Toc417509570"/>
      <w:bookmarkStart w:id="141" w:name="_Toc419993802"/>
      <w:bookmarkStart w:id="142" w:name="_Toc433218764"/>
      <w:bookmarkStart w:id="143" w:name="_Toc439152672"/>
      <w:bookmarkStart w:id="144" w:name="_Toc452582338"/>
      <w:bookmarkStart w:id="145" w:name="_Toc452595872"/>
      <w:bookmarkStart w:id="146" w:name="_Toc48899874"/>
      <w:r w:rsidRPr="00ED62EB">
        <w:rPr>
          <w:rFonts w:ascii="Times New Roman" w:hAnsi="Times New Roman"/>
          <w:b/>
          <w:sz w:val="24"/>
          <w:szCs w:val="24"/>
          <w:lang w:eastAsia="ru-RU"/>
        </w:rPr>
        <w:t>ОБЕСПЕЧЕНИЕ ОБЯЗАТЕЛЬСТВ КОНЦЕССИОНЕРА</w:t>
      </w:r>
      <w:bookmarkEnd w:id="140"/>
      <w:bookmarkEnd w:id="141"/>
      <w:bookmarkEnd w:id="142"/>
      <w:bookmarkEnd w:id="143"/>
      <w:bookmarkEnd w:id="144"/>
      <w:bookmarkEnd w:id="145"/>
      <w:bookmarkEnd w:id="146"/>
    </w:p>
    <w:p w14:paraId="54DD87CE" w14:textId="77777777" w:rsidR="00867EF1" w:rsidRPr="00ED62EB" w:rsidRDefault="00867EF1" w:rsidP="00ED62EB">
      <w:pPr>
        <w:spacing w:after="0" w:line="240" w:lineRule="auto"/>
        <w:ind w:firstLine="709"/>
        <w:rPr>
          <w:rFonts w:ascii="Times New Roman" w:hAnsi="Times New Roman"/>
          <w:sz w:val="24"/>
          <w:szCs w:val="24"/>
          <w:lang w:eastAsia="ru-RU"/>
        </w:rPr>
      </w:pPr>
    </w:p>
    <w:p w14:paraId="0556D898" w14:textId="670EDCA2"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10.1.</w:t>
      </w:r>
      <w:r w:rsidR="00867EF1" w:rsidRPr="00ED62EB">
        <w:rPr>
          <w:rFonts w:ascii="Times New Roman" w:hAnsi="Times New Roman"/>
          <w:sz w:val="24"/>
          <w:szCs w:val="24"/>
        </w:rPr>
        <w:t xml:space="preserve"> </w:t>
      </w:r>
      <w:r w:rsidRPr="00ED62EB">
        <w:rPr>
          <w:rFonts w:ascii="Times New Roman" w:hAnsi="Times New Roman"/>
          <w:sz w:val="24"/>
          <w:szCs w:val="24"/>
        </w:rPr>
        <w:t>Концессионер обязан предоставить обеспечение исполнения обязательств по созданию и (или) реконструкции Объекта Соглашения по настоящему Соглашению в виде безотзывной банковской гарантии. Банковская гарантия должна быть непередаваемой и соответствовать требованиям Постановления Правительства Российской Федерации от 15.06.2009 № 495 «Об установлении требований к концессионеру в отношении банков, предоставляющих безотзывные банковские гарантии, банков, в которых может быть открыт банковский вклад (депозит) Концессионера, права по которому могут передаваться Концессионером Концеденту в залог, и в отношении страховых организаций, с которыми концессионер может заключить договор страхования риска ответственности за нарушение обязательств по концессионному соглашению», Постановления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14:paraId="6FBFF1F1"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10.2. Размер банковской гарантии составляет </w:t>
      </w:r>
      <w:r w:rsidRPr="00ED62EB">
        <w:rPr>
          <w:rFonts w:ascii="Times New Roman" w:hAnsi="Times New Roman"/>
          <w:b/>
          <w:sz w:val="24"/>
          <w:szCs w:val="24"/>
        </w:rPr>
        <w:t>4 %</w:t>
      </w:r>
      <w:r w:rsidRPr="00ED62EB">
        <w:rPr>
          <w:rFonts w:ascii="Times New Roman" w:hAnsi="Times New Roman"/>
          <w:sz w:val="24"/>
          <w:szCs w:val="24"/>
        </w:rPr>
        <w:t xml:space="preserve"> от предельного размера расходов на реконструкцию объекта Соглашения сроком на один год со дня подписания настоящего Соглашения с последующим ежегодным предоставлением новой банковской гарантии в течение срока действия настоящего Соглашения. При этом новая банковская гарантия должна быть предоставлена не позднее истечения срока действия предыдущей банковской гарантии.</w:t>
      </w:r>
    </w:p>
    <w:p w14:paraId="31B1A9A1"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10.3. Банковской гарантией по настоящему Соглашению обеспечивается исполнением следующих обязательств:</w:t>
      </w:r>
    </w:p>
    <w:p w14:paraId="07C561BB" w14:textId="77777777" w:rsidR="00F8231C" w:rsidRPr="00ED62EB" w:rsidRDefault="00F8231C" w:rsidP="00ED62EB">
      <w:pPr>
        <w:widowControl w:val="0"/>
        <w:autoSpaceDE w:val="0"/>
        <w:autoSpaceDN w:val="0"/>
        <w:adjustRightInd w:val="0"/>
        <w:spacing w:after="0" w:line="240" w:lineRule="auto"/>
        <w:ind w:left="709"/>
        <w:jc w:val="both"/>
        <w:rPr>
          <w:rFonts w:ascii="Times New Roman" w:hAnsi="Times New Roman"/>
          <w:sz w:val="24"/>
          <w:szCs w:val="24"/>
        </w:rPr>
      </w:pPr>
      <w:r w:rsidRPr="00ED62EB">
        <w:rPr>
          <w:rFonts w:ascii="Times New Roman" w:hAnsi="Times New Roman"/>
          <w:sz w:val="24"/>
          <w:szCs w:val="24"/>
        </w:rPr>
        <w:t>а) соблюдение сроков, предусмотренных настоящим Соглашением;</w:t>
      </w:r>
    </w:p>
    <w:p w14:paraId="3A42E70D" w14:textId="77777777" w:rsidR="00F8231C" w:rsidRPr="00ED62EB" w:rsidRDefault="00F8231C" w:rsidP="00ED62EB">
      <w:pPr>
        <w:widowControl w:val="0"/>
        <w:autoSpaceDE w:val="0"/>
        <w:autoSpaceDN w:val="0"/>
        <w:adjustRightInd w:val="0"/>
        <w:spacing w:after="0" w:line="240" w:lineRule="auto"/>
        <w:ind w:left="709"/>
        <w:jc w:val="both"/>
        <w:rPr>
          <w:rFonts w:ascii="Times New Roman" w:hAnsi="Times New Roman"/>
          <w:sz w:val="24"/>
          <w:szCs w:val="24"/>
        </w:rPr>
      </w:pPr>
      <w:r w:rsidRPr="00ED62EB">
        <w:rPr>
          <w:rFonts w:ascii="Times New Roman" w:hAnsi="Times New Roman"/>
          <w:sz w:val="24"/>
          <w:szCs w:val="24"/>
        </w:rPr>
        <w:t>б) исполнение или надлежащее исполнение Концессионером обязанностей, предусмотренных Соглашением, за исключением соблюдения сроков.</w:t>
      </w:r>
    </w:p>
    <w:p w14:paraId="33A6A654" w14:textId="56F1A57F"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в) возмещение причиненных убытков Концеденту, возникших в результате неисполнения или ненадлежащего исполнения Концессионером обязательств.</w:t>
      </w:r>
    </w:p>
    <w:p w14:paraId="0F66CA70" w14:textId="77777777" w:rsidR="00867EF1" w:rsidRPr="00ED62EB" w:rsidRDefault="00867EF1" w:rsidP="00ED62EB">
      <w:pPr>
        <w:widowControl w:val="0"/>
        <w:autoSpaceDE w:val="0"/>
        <w:autoSpaceDN w:val="0"/>
        <w:adjustRightInd w:val="0"/>
        <w:spacing w:after="0" w:line="240" w:lineRule="auto"/>
        <w:ind w:left="567"/>
        <w:jc w:val="both"/>
        <w:rPr>
          <w:rFonts w:ascii="Times New Roman" w:hAnsi="Times New Roman"/>
          <w:sz w:val="24"/>
          <w:szCs w:val="24"/>
        </w:rPr>
      </w:pPr>
    </w:p>
    <w:p w14:paraId="1B47BEBB" w14:textId="3ED7A50F" w:rsidR="00F8231C" w:rsidRPr="00ED62EB" w:rsidRDefault="00F8231C" w:rsidP="00ED62EB">
      <w:pPr>
        <w:pStyle w:val="afc"/>
        <w:keepNext/>
        <w:numPr>
          <w:ilvl w:val="0"/>
          <w:numId w:val="24"/>
        </w:numPr>
        <w:tabs>
          <w:tab w:val="left" w:pos="284"/>
          <w:tab w:val="left" w:pos="426"/>
        </w:tabs>
        <w:spacing w:after="0" w:line="240" w:lineRule="auto"/>
        <w:jc w:val="center"/>
        <w:outlineLvl w:val="0"/>
        <w:rPr>
          <w:rFonts w:ascii="Times New Roman" w:hAnsi="Times New Roman"/>
          <w:b/>
          <w:sz w:val="24"/>
          <w:szCs w:val="24"/>
          <w:lang w:eastAsia="ru-RU"/>
        </w:rPr>
      </w:pPr>
      <w:bookmarkStart w:id="147" w:name="_Toc401704969"/>
      <w:bookmarkStart w:id="148" w:name="_Toc401745065"/>
      <w:bookmarkStart w:id="149" w:name="_Toc401094640"/>
      <w:bookmarkStart w:id="150" w:name="_Toc401094739"/>
      <w:bookmarkStart w:id="151" w:name="_Toc401094836"/>
      <w:bookmarkStart w:id="152" w:name="_Toc401094933"/>
      <w:bookmarkStart w:id="153" w:name="_Hlk521503867"/>
      <w:bookmarkStart w:id="154" w:name="_Toc48899875"/>
      <w:bookmarkStart w:id="155" w:name="_Toc417509571"/>
      <w:bookmarkStart w:id="156" w:name="_Toc419993803"/>
      <w:bookmarkStart w:id="157" w:name="_Toc433218765"/>
      <w:bookmarkStart w:id="158" w:name="_Toc439152673"/>
      <w:bookmarkStart w:id="159" w:name="_Toc452582339"/>
      <w:bookmarkStart w:id="160" w:name="_Toc452595873"/>
      <w:bookmarkEnd w:id="147"/>
      <w:bookmarkEnd w:id="148"/>
      <w:bookmarkEnd w:id="149"/>
      <w:bookmarkEnd w:id="150"/>
      <w:bookmarkEnd w:id="151"/>
      <w:bookmarkEnd w:id="152"/>
      <w:r w:rsidRPr="00ED62EB">
        <w:rPr>
          <w:rFonts w:ascii="Times New Roman" w:hAnsi="Times New Roman"/>
          <w:b/>
          <w:sz w:val="24"/>
          <w:szCs w:val="24"/>
          <w:lang w:eastAsia="ru-RU"/>
        </w:rPr>
        <w:t>ОБЯЗАТЕЛЬСТВА СУБЪЕКТА РОССИЙСКОЙ ФЕДЕРАЦИИ ПО СОГЛАШЕНИЮ</w:t>
      </w:r>
      <w:bookmarkEnd w:id="153"/>
      <w:bookmarkEnd w:id="154"/>
    </w:p>
    <w:p w14:paraId="2C9510C3" w14:textId="77777777" w:rsidR="00867EF1" w:rsidRPr="00ED62EB" w:rsidRDefault="00867EF1" w:rsidP="00ED62EB">
      <w:pPr>
        <w:spacing w:after="0" w:line="240" w:lineRule="auto"/>
        <w:rPr>
          <w:rFonts w:ascii="Times New Roman" w:hAnsi="Times New Roman"/>
          <w:sz w:val="24"/>
          <w:szCs w:val="24"/>
          <w:lang w:eastAsia="ru-RU"/>
        </w:rPr>
      </w:pPr>
    </w:p>
    <w:p w14:paraId="2A6CDA16" w14:textId="2F437A44" w:rsidR="00F8231C" w:rsidRPr="00ED62EB" w:rsidRDefault="00F8231C" w:rsidP="00ED62EB">
      <w:pPr>
        <w:spacing w:after="0" w:line="240" w:lineRule="auto"/>
        <w:ind w:firstLine="709"/>
        <w:jc w:val="both"/>
        <w:rPr>
          <w:rFonts w:ascii="Times New Roman" w:hAnsi="Times New Roman"/>
          <w:strike/>
          <w:sz w:val="24"/>
          <w:szCs w:val="24"/>
          <w:lang w:eastAsia="ru-RU"/>
        </w:rPr>
      </w:pPr>
      <w:r w:rsidRPr="00ED62EB">
        <w:rPr>
          <w:rFonts w:ascii="Times New Roman" w:hAnsi="Times New Roman"/>
          <w:sz w:val="24"/>
          <w:szCs w:val="24"/>
          <w:lang w:eastAsia="ru-RU"/>
        </w:rPr>
        <w:t>11.1.</w:t>
      </w:r>
      <w:r w:rsidRPr="00ED62EB">
        <w:rPr>
          <w:rFonts w:ascii="Times New Roman" w:hAnsi="Times New Roman"/>
          <w:sz w:val="24"/>
          <w:szCs w:val="24"/>
        </w:rPr>
        <w:t xml:space="preserve"> </w:t>
      </w:r>
      <w:r w:rsidR="008C0595" w:rsidRPr="00ED62EB">
        <w:rPr>
          <w:rFonts w:ascii="Times New Roman" w:eastAsia="Times New Roman" w:hAnsi="Times New Roman"/>
          <w:sz w:val="24"/>
          <w:szCs w:val="24"/>
          <w:lang w:eastAsia="ru-RU"/>
        </w:rPr>
        <w:t xml:space="preserve">Установление тарифов в соответствии с долгосрочными параметрами регулирования деятельности концессионера </w:t>
      </w:r>
      <w:r w:rsidR="008C0595" w:rsidRPr="00ED62EB">
        <w:rPr>
          <w:rFonts w:ascii="Times New Roman" w:hAnsi="Times New Roman"/>
          <w:sz w:val="24"/>
          <w:szCs w:val="24"/>
          <w:lang w:eastAsia="ru-RU"/>
        </w:rPr>
        <w:t xml:space="preserve">(Приложение 6.1.) </w:t>
      </w:r>
      <w:r w:rsidR="008C0595" w:rsidRPr="00ED62EB">
        <w:rPr>
          <w:rFonts w:ascii="Times New Roman" w:eastAsia="Times New Roman" w:hAnsi="Times New Roman"/>
          <w:sz w:val="24"/>
          <w:szCs w:val="24"/>
          <w:lang w:eastAsia="ru-RU"/>
        </w:rPr>
        <w:t>и методом регулирования тарифов, установленных концессионным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участвующего в концессионном соглашении, орган местного самоуправления поселения или городского округа. Регулирование тарифов осуществляется в соответствии с методом индексации.</w:t>
      </w:r>
    </w:p>
    <w:p w14:paraId="2CF742C7" w14:textId="035ABE61" w:rsidR="00F8231C" w:rsidRPr="00ED62EB" w:rsidRDefault="00F8231C" w:rsidP="00ED62EB">
      <w:pPr>
        <w:spacing w:after="0" w:line="240" w:lineRule="auto"/>
        <w:ind w:firstLine="709"/>
        <w:jc w:val="both"/>
        <w:rPr>
          <w:rFonts w:ascii="Times New Roman" w:hAnsi="Times New Roman"/>
          <w:sz w:val="24"/>
          <w:szCs w:val="24"/>
          <w:lang w:eastAsia="ru-RU"/>
        </w:rPr>
      </w:pPr>
      <w:r w:rsidRPr="00ED62EB">
        <w:rPr>
          <w:rFonts w:ascii="Times New Roman" w:hAnsi="Times New Roman"/>
          <w:sz w:val="24"/>
          <w:szCs w:val="24"/>
          <w:lang w:eastAsia="ru-RU"/>
        </w:rPr>
        <w:t>11.2.</w:t>
      </w:r>
      <w:r w:rsidR="00867EF1" w:rsidRPr="00ED62EB">
        <w:rPr>
          <w:rFonts w:ascii="Times New Roman" w:hAnsi="Times New Roman"/>
          <w:sz w:val="24"/>
          <w:szCs w:val="24"/>
          <w:lang w:eastAsia="ru-RU"/>
        </w:rPr>
        <w:t xml:space="preserve"> </w:t>
      </w:r>
      <w:r w:rsidRPr="00ED62EB">
        <w:rPr>
          <w:rFonts w:ascii="Times New Roman" w:hAnsi="Times New Roman"/>
          <w:sz w:val="24"/>
          <w:szCs w:val="24"/>
          <w:lang w:eastAsia="ru-RU"/>
        </w:rPr>
        <w:t>Утверждение инвестиционных программ концессионера в соответствии с установленными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Ростовской области, участвующего в концессионном соглашении, орган местного самоуправления поселения.</w:t>
      </w:r>
    </w:p>
    <w:p w14:paraId="24C99C65" w14:textId="213BF34F" w:rsidR="00F8231C" w:rsidRPr="00ED62EB" w:rsidRDefault="001B1BD1" w:rsidP="00ED62EB">
      <w:pPr>
        <w:spacing w:after="0" w:line="240" w:lineRule="auto"/>
        <w:ind w:firstLine="709"/>
        <w:jc w:val="both"/>
        <w:rPr>
          <w:rFonts w:ascii="Times New Roman" w:hAnsi="Times New Roman"/>
          <w:sz w:val="24"/>
          <w:szCs w:val="24"/>
          <w:lang w:eastAsia="ru-RU"/>
        </w:rPr>
      </w:pPr>
      <w:r w:rsidRPr="00ED62EB">
        <w:rPr>
          <w:rFonts w:ascii="Times New Roman" w:hAnsi="Times New Roman"/>
          <w:sz w:val="24"/>
          <w:szCs w:val="24"/>
          <w:lang w:eastAsia="ru-RU"/>
        </w:rPr>
        <w:t>11.3.</w:t>
      </w:r>
      <w:r w:rsidR="00867EF1" w:rsidRPr="00ED62EB">
        <w:rPr>
          <w:rFonts w:ascii="Times New Roman" w:hAnsi="Times New Roman"/>
          <w:sz w:val="24"/>
          <w:szCs w:val="24"/>
          <w:lang w:eastAsia="ru-RU"/>
        </w:rPr>
        <w:t xml:space="preserve"> </w:t>
      </w:r>
      <w:r w:rsidR="00F8231C" w:rsidRPr="00ED62EB">
        <w:rPr>
          <w:rFonts w:ascii="Times New Roman" w:hAnsi="Times New Roman"/>
          <w:sz w:val="24"/>
          <w:szCs w:val="24"/>
          <w:lang w:eastAsia="ru-RU"/>
        </w:rPr>
        <w:t>Недополученные доходы, экономически обоснованные расходы</w:t>
      </w:r>
      <w:r w:rsidR="00867EF1" w:rsidRPr="00ED62EB">
        <w:rPr>
          <w:rFonts w:ascii="Times New Roman" w:hAnsi="Times New Roman"/>
          <w:sz w:val="24"/>
          <w:szCs w:val="24"/>
          <w:lang w:eastAsia="ru-RU"/>
        </w:rPr>
        <w:t xml:space="preserve"> </w:t>
      </w:r>
      <w:r w:rsidR="00F8231C" w:rsidRPr="00ED62EB">
        <w:rPr>
          <w:rFonts w:ascii="Times New Roman" w:hAnsi="Times New Roman"/>
          <w:sz w:val="24"/>
          <w:szCs w:val="24"/>
          <w:lang w:eastAsia="ru-RU"/>
        </w:rPr>
        <w:t>концессионера, возникшие при осуществлении деятельности, предусмотренной настоящим</w:t>
      </w:r>
      <w:r w:rsidR="00867EF1" w:rsidRPr="00ED62EB">
        <w:rPr>
          <w:rFonts w:ascii="Times New Roman" w:hAnsi="Times New Roman"/>
          <w:sz w:val="24"/>
          <w:szCs w:val="24"/>
          <w:lang w:eastAsia="ru-RU"/>
        </w:rPr>
        <w:t xml:space="preserve"> </w:t>
      </w:r>
      <w:r w:rsidR="00F8231C" w:rsidRPr="00ED62EB">
        <w:rPr>
          <w:rFonts w:ascii="Times New Roman" w:hAnsi="Times New Roman"/>
          <w:sz w:val="24"/>
          <w:szCs w:val="24"/>
          <w:lang w:eastAsia="ru-RU"/>
        </w:rPr>
        <w:t>Соглашением, в случае принятия органом регулирования решения об</w:t>
      </w:r>
      <w:r w:rsidR="00867EF1" w:rsidRPr="00ED62EB">
        <w:rPr>
          <w:rFonts w:ascii="Times New Roman" w:hAnsi="Times New Roman"/>
          <w:sz w:val="24"/>
          <w:szCs w:val="24"/>
          <w:lang w:eastAsia="ru-RU"/>
        </w:rPr>
        <w:t xml:space="preserve"> </w:t>
      </w:r>
      <w:r w:rsidR="00F8231C" w:rsidRPr="00ED62EB">
        <w:rPr>
          <w:rFonts w:ascii="Times New Roman" w:hAnsi="Times New Roman"/>
          <w:sz w:val="24"/>
          <w:szCs w:val="24"/>
          <w:lang w:eastAsia="ru-RU"/>
        </w:rPr>
        <w:t xml:space="preserve">изменении долгосрочных тарифов и (или) </w:t>
      </w:r>
      <w:r w:rsidR="00F8231C" w:rsidRPr="00ED62EB">
        <w:rPr>
          <w:rFonts w:ascii="Times New Roman" w:hAnsi="Times New Roman"/>
          <w:sz w:val="24"/>
          <w:szCs w:val="24"/>
          <w:lang w:eastAsia="ru-RU"/>
        </w:rPr>
        <w:lastRenderedPageBreak/>
        <w:t>не-обходимой валовой выручки</w:t>
      </w:r>
      <w:r w:rsidR="00867EF1" w:rsidRPr="00ED62EB">
        <w:rPr>
          <w:rFonts w:ascii="Times New Roman" w:hAnsi="Times New Roman"/>
          <w:sz w:val="24"/>
          <w:szCs w:val="24"/>
          <w:lang w:eastAsia="ru-RU"/>
        </w:rPr>
        <w:t xml:space="preserve"> </w:t>
      </w:r>
      <w:r w:rsidR="00F8231C" w:rsidRPr="00ED62EB">
        <w:rPr>
          <w:rFonts w:ascii="Times New Roman" w:hAnsi="Times New Roman"/>
          <w:sz w:val="24"/>
          <w:szCs w:val="24"/>
          <w:lang w:eastAsia="ru-RU"/>
        </w:rPr>
        <w:t>концессионера, рассчитанных на основе долгосрочных пара-метров</w:t>
      </w:r>
      <w:r w:rsidR="00867EF1" w:rsidRPr="00ED62EB">
        <w:rPr>
          <w:rFonts w:ascii="Times New Roman" w:hAnsi="Times New Roman"/>
          <w:sz w:val="24"/>
          <w:szCs w:val="24"/>
          <w:lang w:eastAsia="ru-RU"/>
        </w:rPr>
        <w:t xml:space="preserve"> </w:t>
      </w:r>
      <w:r w:rsidR="00F8231C" w:rsidRPr="00ED62EB">
        <w:rPr>
          <w:rFonts w:ascii="Times New Roman" w:hAnsi="Times New Roman"/>
          <w:sz w:val="24"/>
          <w:szCs w:val="24"/>
          <w:lang w:eastAsia="ru-RU"/>
        </w:rPr>
        <w:t>регулирования деятельности концессионера и предусмотренных концессионным</w:t>
      </w:r>
      <w:r w:rsidR="00867EF1" w:rsidRPr="00ED62EB">
        <w:rPr>
          <w:rFonts w:ascii="Times New Roman" w:hAnsi="Times New Roman"/>
          <w:sz w:val="24"/>
          <w:szCs w:val="24"/>
          <w:lang w:eastAsia="ru-RU"/>
        </w:rPr>
        <w:t xml:space="preserve"> </w:t>
      </w:r>
      <w:r w:rsidR="00F8231C" w:rsidRPr="00ED62EB">
        <w:rPr>
          <w:rFonts w:ascii="Times New Roman" w:hAnsi="Times New Roman"/>
          <w:sz w:val="24"/>
          <w:szCs w:val="24"/>
          <w:lang w:eastAsia="ru-RU"/>
        </w:rPr>
        <w:t xml:space="preserve">соглашением в соответствии с основами ценообразования в </w:t>
      </w:r>
      <w:r w:rsidR="00D25005" w:rsidRPr="00ED62EB">
        <w:rPr>
          <w:rFonts w:ascii="Times New Roman" w:hAnsi="Times New Roman"/>
          <w:sz w:val="24"/>
          <w:szCs w:val="24"/>
        </w:rPr>
        <w:t xml:space="preserve">теплоснабжения </w:t>
      </w:r>
      <w:r w:rsidR="00F8231C" w:rsidRPr="00ED62EB">
        <w:rPr>
          <w:rFonts w:ascii="Times New Roman" w:hAnsi="Times New Roman"/>
          <w:sz w:val="24"/>
          <w:szCs w:val="24"/>
          <w:lang w:eastAsia="ru-RU"/>
        </w:rPr>
        <w:t>и (или) установленных долгосрочных параметров регулирования деятельности концессионера,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подлежат возмещению за счет средств бюджета субъекта</w:t>
      </w:r>
      <w:r w:rsidR="00867EF1" w:rsidRPr="00ED62EB">
        <w:rPr>
          <w:rFonts w:ascii="Times New Roman" w:hAnsi="Times New Roman"/>
          <w:sz w:val="24"/>
          <w:szCs w:val="24"/>
          <w:lang w:eastAsia="ru-RU"/>
        </w:rPr>
        <w:t xml:space="preserve"> </w:t>
      </w:r>
      <w:r w:rsidR="00F8231C" w:rsidRPr="00ED62EB">
        <w:rPr>
          <w:rFonts w:ascii="Times New Roman" w:hAnsi="Times New Roman"/>
          <w:sz w:val="24"/>
          <w:szCs w:val="24"/>
          <w:lang w:eastAsia="ru-RU"/>
        </w:rPr>
        <w:t>Российской Федерации в соответствии с нормативными правовыми актами</w:t>
      </w:r>
      <w:r w:rsidR="00867EF1" w:rsidRPr="00ED62EB">
        <w:rPr>
          <w:rFonts w:ascii="Times New Roman" w:hAnsi="Times New Roman"/>
          <w:sz w:val="24"/>
          <w:szCs w:val="24"/>
          <w:lang w:eastAsia="ru-RU"/>
        </w:rPr>
        <w:t xml:space="preserve"> </w:t>
      </w:r>
      <w:r w:rsidR="00F8231C" w:rsidRPr="00ED62EB">
        <w:rPr>
          <w:rFonts w:ascii="Times New Roman" w:hAnsi="Times New Roman"/>
          <w:sz w:val="24"/>
          <w:szCs w:val="24"/>
          <w:lang w:eastAsia="ru-RU"/>
        </w:rPr>
        <w:t>Российской Федерации и Ростовской области.</w:t>
      </w:r>
    </w:p>
    <w:p w14:paraId="658188D5" w14:textId="19906185" w:rsidR="00F8231C" w:rsidRPr="00ED62EB" w:rsidRDefault="00F8231C" w:rsidP="00ED62EB">
      <w:pPr>
        <w:spacing w:after="0" w:line="240" w:lineRule="auto"/>
        <w:ind w:firstLine="709"/>
        <w:jc w:val="both"/>
        <w:rPr>
          <w:rFonts w:ascii="Times New Roman" w:hAnsi="Times New Roman"/>
          <w:sz w:val="24"/>
          <w:szCs w:val="24"/>
          <w:lang w:eastAsia="ru-RU"/>
        </w:rPr>
      </w:pPr>
      <w:r w:rsidRPr="00ED62EB">
        <w:rPr>
          <w:rFonts w:ascii="Times New Roman" w:hAnsi="Times New Roman"/>
          <w:sz w:val="24"/>
          <w:szCs w:val="24"/>
          <w:lang w:eastAsia="ru-RU"/>
        </w:rPr>
        <w:t xml:space="preserve">В случае, если установленные органом тарифного регулирования в соответствии с ее полномочиями тарифы для Концессионера приведут к превышению предельных (максимальных) индексов изменения размера вносимой гражданами платы за коммунальные услуги в муниципальных образованиях, установленных распоряжением Губернатора Ростовской области об утверждении предельных (максимальных) индексов изменения размера вносимой гражданами платы за коммунальные услуги в муниципальных образованиях Ростовской области на соответствующий год и постановлением Правительства Ростовской области от 22.03.2013 № 165 «Об ограничении в Ростовской области роста размера платы граждан за коммунальные услуги», Концедент и уполномоченный </w:t>
      </w:r>
      <w:r w:rsidR="0030637E">
        <w:rPr>
          <w:rFonts w:ascii="Times New Roman" w:hAnsi="Times New Roman"/>
          <w:sz w:val="24"/>
          <w:szCs w:val="24"/>
          <w:lang w:eastAsia="ru-RU"/>
        </w:rPr>
        <w:t>орган исполнительной власти Ростовской области</w:t>
      </w:r>
      <w:r w:rsidRPr="00ED62EB">
        <w:rPr>
          <w:rFonts w:ascii="Times New Roman" w:hAnsi="Times New Roman"/>
          <w:sz w:val="24"/>
          <w:szCs w:val="24"/>
          <w:lang w:eastAsia="ru-RU"/>
        </w:rPr>
        <w:t xml:space="preserve"> предоставляют Концессионеру субсидию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 по муниципальным образованиям Ростовской области (далее – субсидия). </w:t>
      </w:r>
    </w:p>
    <w:p w14:paraId="356B51C9" w14:textId="58B3AE98" w:rsidR="00F8231C" w:rsidRPr="00ED62EB" w:rsidRDefault="00F8231C" w:rsidP="00ED62EB">
      <w:pPr>
        <w:spacing w:after="0" w:line="240" w:lineRule="auto"/>
        <w:ind w:firstLine="709"/>
        <w:jc w:val="both"/>
        <w:rPr>
          <w:rFonts w:ascii="Times New Roman" w:hAnsi="Times New Roman"/>
          <w:sz w:val="24"/>
          <w:szCs w:val="24"/>
          <w:lang w:eastAsia="ru-RU"/>
        </w:rPr>
      </w:pPr>
      <w:r w:rsidRPr="00ED62EB">
        <w:rPr>
          <w:rFonts w:ascii="Times New Roman" w:hAnsi="Times New Roman"/>
          <w:sz w:val="24"/>
          <w:szCs w:val="24"/>
          <w:lang w:eastAsia="ru-RU"/>
        </w:rPr>
        <w:t xml:space="preserve">Условия предоставления и методика расчета субсидий утверждены постановлением Правительства Ростовской области от 24.11.2011 № 171 «Об условиях предоставления и о методике расчета субсидий, предоставляемых из областного бюджета на возмещение предприятиям жилищно-коммунального хозяйства части платы граждан за коммунальные услуги, а также распределении субсидий между муниципальными образованиями Ростовской области». Порядок расходования субсидий устанавливается правовыми актами уполномоченного </w:t>
      </w:r>
      <w:r w:rsidR="0030637E">
        <w:rPr>
          <w:rFonts w:ascii="Times New Roman" w:hAnsi="Times New Roman"/>
          <w:sz w:val="24"/>
          <w:szCs w:val="24"/>
          <w:lang w:eastAsia="ru-RU"/>
        </w:rPr>
        <w:t>органа исполнительной власти Ростовской области</w:t>
      </w:r>
      <w:r w:rsidRPr="00ED62EB">
        <w:rPr>
          <w:rFonts w:ascii="Times New Roman" w:hAnsi="Times New Roman"/>
          <w:sz w:val="24"/>
          <w:szCs w:val="24"/>
          <w:lang w:eastAsia="ru-RU"/>
        </w:rPr>
        <w:t xml:space="preserve"> – министерством жилищно-коммунального хозяйства Ростовской области.</w:t>
      </w:r>
    </w:p>
    <w:p w14:paraId="712D4FE7" w14:textId="1D87222F" w:rsidR="00F8231C" w:rsidRPr="00ED62EB" w:rsidRDefault="00F8231C" w:rsidP="00ED62EB">
      <w:pPr>
        <w:spacing w:after="0" w:line="240" w:lineRule="auto"/>
        <w:ind w:firstLine="709"/>
        <w:rPr>
          <w:rFonts w:ascii="Times New Roman" w:hAnsi="Times New Roman"/>
          <w:sz w:val="24"/>
          <w:szCs w:val="24"/>
          <w:lang w:eastAsia="ru-RU"/>
        </w:rPr>
      </w:pPr>
      <w:r w:rsidRPr="00ED62EB">
        <w:rPr>
          <w:rFonts w:ascii="Times New Roman" w:hAnsi="Times New Roman"/>
          <w:sz w:val="24"/>
          <w:szCs w:val="24"/>
          <w:lang w:eastAsia="ru-RU"/>
        </w:rPr>
        <w:t>11.4. Иные обязанности, а также права, устанавливаемые нормативными правовыми актами Ростовской области.</w:t>
      </w:r>
    </w:p>
    <w:p w14:paraId="6437169A" w14:textId="77777777" w:rsidR="00867EF1" w:rsidRPr="00ED62EB" w:rsidRDefault="00867EF1" w:rsidP="00ED62EB">
      <w:pPr>
        <w:spacing w:after="0" w:line="240" w:lineRule="auto"/>
        <w:ind w:left="709" w:hanging="709"/>
        <w:rPr>
          <w:rFonts w:ascii="Times New Roman" w:hAnsi="Times New Roman"/>
          <w:sz w:val="24"/>
          <w:szCs w:val="24"/>
          <w:lang w:eastAsia="ru-RU"/>
        </w:rPr>
      </w:pPr>
    </w:p>
    <w:p w14:paraId="725F407C" w14:textId="0D25A314" w:rsidR="00F8231C" w:rsidRPr="00ED62EB" w:rsidRDefault="00F8231C" w:rsidP="00ED62EB">
      <w:pPr>
        <w:pStyle w:val="afc"/>
        <w:keepNext/>
        <w:numPr>
          <w:ilvl w:val="0"/>
          <w:numId w:val="24"/>
        </w:numPr>
        <w:tabs>
          <w:tab w:val="left" w:pos="284"/>
          <w:tab w:val="left" w:pos="426"/>
        </w:tabs>
        <w:spacing w:after="0" w:line="240" w:lineRule="auto"/>
        <w:jc w:val="center"/>
        <w:outlineLvl w:val="0"/>
        <w:rPr>
          <w:rFonts w:ascii="Times New Roman" w:hAnsi="Times New Roman"/>
          <w:b/>
          <w:sz w:val="24"/>
          <w:szCs w:val="24"/>
          <w:lang w:eastAsia="ru-RU"/>
        </w:rPr>
      </w:pPr>
      <w:bookmarkStart w:id="161" w:name="_Toc48899876"/>
      <w:r w:rsidRPr="00ED62EB">
        <w:rPr>
          <w:rFonts w:ascii="Times New Roman" w:hAnsi="Times New Roman"/>
          <w:b/>
          <w:sz w:val="24"/>
          <w:szCs w:val="24"/>
          <w:lang w:eastAsia="ru-RU"/>
        </w:rPr>
        <w:t>ОТВЕТСТВЕННОСТЬ СТОРОН</w:t>
      </w:r>
      <w:bookmarkEnd w:id="155"/>
      <w:bookmarkEnd w:id="156"/>
      <w:bookmarkEnd w:id="157"/>
      <w:bookmarkEnd w:id="158"/>
      <w:bookmarkEnd w:id="159"/>
      <w:bookmarkEnd w:id="160"/>
      <w:bookmarkEnd w:id="161"/>
    </w:p>
    <w:p w14:paraId="11B1A57C" w14:textId="77777777" w:rsidR="00867EF1" w:rsidRPr="00ED62EB" w:rsidRDefault="00867EF1" w:rsidP="00ED62EB">
      <w:pPr>
        <w:spacing w:after="0" w:line="240" w:lineRule="auto"/>
        <w:rPr>
          <w:rFonts w:ascii="Times New Roman" w:hAnsi="Times New Roman"/>
          <w:sz w:val="24"/>
          <w:szCs w:val="24"/>
          <w:lang w:eastAsia="ru-RU"/>
        </w:rPr>
      </w:pPr>
    </w:p>
    <w:p w14:paraId="4B39C0B8"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12.1. За неисполнение либо ненадлежащее исполнение обязательств, предусмотренных настоящим Соглашением, Стороны несут ответственность, предусмотренную законодательством Российской Федерации и настоящим Соглашением. </w:t>
      </w:r>
    </w:p>
    <w:p w14:paraId="01A32D70"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bookmarkStart w:id="162" w:name="_Ref420083073"/>
      <w:r w:rsidRPr="00ED62EB">
        <w:rPr>
          <w:rFonts w:ascii="Times New Roman" w:hAnsi="Times New Roman"/>
          <w:sz w:val="24"/>
          <w:szCs w:val="24"/>
        </w:rPr>
        <w:t>12.2. Концессионер несет ответственность перед Концедентом за допущенное при создании и реконструкции объектов имущества в составе Объекта Соглашения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Объекта Соглашения.</w:t>
      </w:r>
      <w:bookmarkEnd w:id="162"/>
      <w:r w:rsidRPr="00ED62EB">
        <w:rPr>
          <w:rFonts w:ascii="Times New Roman" w:hAnsi="Times New Roman"/>
          <w:sz w:val="24"/>
          <w:szCs w:val="24"/>
        </w:rPr>
        <w:t xml:space="preserve"> </w:t>
      </w:r>
    </w:p>
    <w:p w14:paraId="6C12C5F3"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12.3. В случае нарушения требований, указанных в пункте 12.2 настоящего Соглашения, Концедент обязан в течение 10 (десяти) календарных дней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менее 30 (тридцати) календарных дней с момента направления Концессионеру письменного требования Концедента заказным письмом с уведомлением. </w:t>
      </w:r>
    </w:p>
    <w:p w14:paraId="2740F830"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12.4. Концессионер несет перед Концедентом ответственность за качество работ по созданию и реконструкции Объекта Соглашения в течение 5 (пяти) лет с момента</w:t>
      </w:r>
      <w:r w:rsidRPr="00ED62EB">
        <w:rPr>
          <w:rFonts w:ascii="Times New Roman" w:hAnsi="Times New Roman"/>
          <w:sz w:val="24"/>
          <w:szCs w:val="24"/>
          <w:lang w:eastAsia="ru-RU"/>
        </w:rPr>
        <w:t xml:space="preserve"> </w:t>
      </w:r>
      <w:r w:rsidRPr="00ED62EB">
        <w:rPr>
          <w:rFonts w:ascii="Times New Roman" w:hAnsi="Times New Roman"/>
          <w:sz w:val="24"/>
          <w:szCs w:val="24"/>
        </w:rPr>
        <w:t xml:space="preserve">передачи объектов Концеденту. </w:t>
      </w:r>
    </w:p>
    <w:p w14:paraId="027E00AA"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12.5. Концедент имеет право на возмещение убытков, возникших в результате </w:t>
      </w:r>
      <w:r w:rsidRPr="00ED62EB">
        <w:rPr>
          <w:rFonts w:ascii="Times New Roman" w:hAnsi="Times New Roman"/>
          <w:sz w:val="24"/>
          <w:szCs w:val="24"/>
        </w:rPr>
        <w:lastRenderedPageBreak/>
        <w:t xml:space="preserve">неисполнения или ненадлежащего исполнения Концессионером обязательств в случаях, предусмотренных действующим законодательством РФ. </w:t>
      </w:r>
    </w:p>
    <w:p w14:paraId="36EC2837" w14:textId="77777777" w:rsidR="00F8231C" w:rsidRPr="00ED62EB" w:rsidRDefault="00D70F93"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12.6. </w:t>
      </w:r>
      <w:r w:rsidR="00F8231C" w:rsidRPr="00ED62EB">
        <w:rPr>
          <w:rFonts w:ascii="Times New Roman" w:hAnsi="Times New Roman"/>
          <w:sz w:val="24"/>
          <w:szCs w:val="24"/>
        </w:rPr>
        <w:t>В случае неисполнения или ненадлежащего исполнения Концессионером обязанностей, предусмотренных п. 5.2 настоящего Соглашения, за исключением сроков исполнения, Концессионер обязан уплатить Концеденту штраф в размере 10 000 руб. В случае просрочки исполнения обязательств, предусмотренных пунктом 5.2 настоящего Соглашения, Концессионер обязан уплатить Концеденту пеню исходя из ключевой ставки ЦБ РФ, действующей на день расчета пени, от суммы средств Концессионера подлежащих инвестированию в год, за которым не исполнено обязательство, за каждый день просрочки.</w:t>
      </w:r>
    </w:p>
    <w:p w14:paraId="1CCF9123"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12.7. Концессионер имеет право на возмещение убытков, возникших в результате неисполнения или ненадлежащего исполнения Концедентом обязательств, предусмотренных настоящим Соглашением, включая: </w:t>
      </w:r>
    </w:p>
    <w:p w14:paraId="61FFBD4F" w14:textId="77777777" w:rsidR="00F8231C" w:rsidRPr="00ED62EB" w:rsidRDefault="00F8231C" w:rsidP="00ED62EB">
      <w:pPr>
        <w:widowControl w:val="0"/>
        <w:numPr>
          <w:ilvl w:val="0"/>
          <w:numId w:val="9"/>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 xml:space="preserve">нарушение сроков и порядка передачи Концессионеру объектов имущества в составе Объекта Соглашения и Иного имущества более чем на 6 (шесть) месяцев от установленных Соглашением; </w:t>
      </w:r>
    </w:p>
    <w:p w14:paraId="2B0E787C" w14:textId="77777777" w:rsidR="00F8231C" w:rsidRPr="00ED62EB" w:rsidRDefault="00F8231C" w:rsidP="00ED62EB">
      <w:pPr>
        <w:widowControl w:val="0"/>
        <w:numPr>
          <w:ilvl w:val="0"/>
          <w:numId w:val="9"/>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действия (бездействие) Концедента, повлекшие за собой невозможность утверждения тарифов на услуги Концессионера в соответствии с законодательством</w:t>
      </w:r>
      <w:r w:rsidRPr="00ED62EB">
        <w:rPr>
          <w:rFonts w:ascii="Times New Roman" w:hAnsi="Times New Roman"/>
          <w:w w:val="0"/>
          <w:sz w:val="24"/>
          <w:szCs w:val="24"/>
        </w:rPr>
        <w:t xml:space="preserve"> Российской Федерации, иными нормативными правовыми актами, </w:t>
      </w:r>
      <w:r w:rsidRPr="00ED62EB">
        <w:rPr>
          <w:rFonts w:ascii="Times New Roman" w:hAnsi="Times New Roman"/>
          <w:sz w:val="24"/>
          <w:szCs w:val="24"/>
        </w:rPr>
        <w:t>и условиями Соглашения;</w:t>
      </w:r>
    </w:p>
    <w:p w14:paraId="6530FF64" w14:textId="77777777" w:rsidR="00F8231C" w:rsidRPr="00ED62EB" w:rsidRDefault="00F8231C" w:rsidP="00ED62EB">
      <w:pPr>
        <w:widowControl w:val="0"/>
        <w:numPr>
          <w:ilvl w:val="0"/>
          <w:numId w:val="9"/>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действия (бездействие) Концедента, повлекшие за собой невозможность утверждения инвестиционных и (или) производственных программ Концессионера в порядке, предусмотренном законодательством</w:t>
      </w:r>
      <w:r w:rsidRPr="00ED62EB">
        <w:rPr>
          <w:rFonts w:ascii="Times New Roman" w:hAnsi="Times New Roman"/>
          <w:w w:val="0"/>
          <w:sz w:val="24"/>
          <w:szCs w:val="24"/>
        </w:rPr>
        <w:t xml:space="preserve"> Российской Федерации и иными нормативными правовыми актами</w:t>
      </w:r>
      <w:r w:rsidRPr="00ED62EB">
        <w:rPr>
          <w:rFonts w:ascii="Times New Roman" w:hAnsi="Times New Roman"/>
          <w:sz w:val="24"/>
          <w:szCs w:val="24"/>
        </w:rPr>
        <w:t>;</w:t>
      </w:r>
    </w:p>
    <w:p w14:paraId="23C29112" w14:textId="77777777" w:rsidR="00F8231C" w:rsidRPr="00ED62EB" w:rsidRDefault="00F8231C" w:rsidP="00ED62EB">
      <w:pPr>
        <w:widowControl w:val="0"/>
        <w:numPr>
          <w:ilvl w:val="0"/>
          <w:numId w:val="9"/>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действия (бездействие) Концедента, повлекшие за собой невозможность компенсации недополученных Концессионером доходов в порядке, предусмотренном законодательством</w:t>
      </w:r>
      <w:r w:rsidRPr="00ED62EB">
        <w:rPr>
          <w:rFonts w:ascii="Times New Roman" w:hAnsi="Times New Roman"/>
          <w:w w:val="0"/>
          <w:sz w:val="24"/>
          <w:szCs w:val="24"/>
        </w:rPr>
        <w:t xml:space="preserve"> Российской Федерации и иными нормативными правовыми актами</w:t>
      </w:r>
      <w:r w:rsidRPr="00ED62EB">
        <w:rPr>
          <w:rFonts w:ascii="Times New Roman" w:hAnsi="Times New Roman"/>
          <w:sz w:val="24"/>
          <w:szCs w:val="24"/>
        </w:rPr>
        <w:t>;</w:t>
      </w:r>
    </w:p>
    <w:p w14:paraId="7A442F09" w14:textId="77777777" w:rsidR="00F8231C" w:rsidRPr="00ED62EB" w:rsidRDefault="00F8231C" w:rsidP="00ED62EB">
      <w:pPr>
        <w:widowControl w:val="0"/>
        <w:numPr>
          <w:ilvl w:val="0"/>
          <w:numId w:val="9"/>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иные существенные нарушения условий Соглашения Концедентом, как они определены в пункте 15.4 настоящего Соглашения.</w:t>
      </w:r>
    </w:p>
    <w:p w14:paraId="24CD61C2"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12.8. В случае добровольного согласия возмещение убытков осуществляется Сторонами в полном размере в течение 6 (шести) месяцев с момента направления Стороной, понесшей убытки, заявления о возмещении убытков с документальным подтверждением факта их причинения и размера. </w:t>
      </w:r>
    </w:p>
    <w:p w14:paraId="762C221F" w14:textId="50DE02D1"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bookmarkStart w:id="163" w:name="_Ref427247700"/>
      <w:r w:rsidRPr="00ED62EB">
        <w:rPr>
          <w:rFonts w:ascii="Times New Roman" w:hAnsi="Times New Roman"/>
          <w:sz w:val="24"/>
          <w:szCs w:val="24"/>
        </w:rPr>
        <w:t>12.9. Возмещение Сторонами настоящего Соглашения убытков не освобождают соответствующую Сторону от исполнения этого обязательства в натуре.</w:t>
      </w:r>
      <w:bookmarkEnd w:id="163"/>
    </w:p>
    <w:p w14:paraId="701EED8E" w14:textId="77777777" w:rsidR="00867EF1" w:rsidRPr="00ED62EB" w:rsidRDefault="00867EF1" w:rsidP="00ED62EB">
      <w:pPr>
        <w:widowControl w:val="0"/>
        <w:autoSpaceDE w:val="0"/>
        <w:autoSpaceDN w:val="0"/>
        <w:adjustRightInd w:val="0"/>
        <w:spacing w:after="0" w:line="240" w:lineRule="auto"/>
        <w:ind w:left="567" w:hanging="567"/>
        <w:jc w:val="both"/>
        <w:rPr>
          <w:rFonts w:ascii="Times New Roman" w:hAnsi="Times New Roman"/>
          <w:sz w:val="24"/>
          <w:szCs w:val="24"/>
        </w:rPr>
      </w:pPr>
    </w:p>
    <w:p w14:paraId="1625E684" w14:textId="139E59BF" w:rsidR="00F8231C" w:rsidRPr="00ED62EB" w:rsidRDefault="00F8231C" w:rsidP="00ED62EB">
      <w:pPr>
        <w:pStyle w:val="afc"/>
        <w:keepNext/>
        <w:numPr>
          <w:ilvl w:val="0"/>
          <w:numId w:val="24"/>
        </w:numPr>
        <w:tabs>
          <w:tab w:val="left" w:pos="426"/>
          <w:tab w:val="left" w:pos="851"/>
        </w:tabs>
        <w:spacing w:after="0" w:line="240" w:lineRule="auto"/>
        <w:jc w:val="center"/>
        <w:outlineLvl w:val="0"/>
        <w:rPr>
          <w:rFonts w:ascii="Times New Roman" w:hAnsi="Times New Roman"/>
          <w:b/>
          <w:sz w:val="24"/>
          <w:szCs w:val="24"/>
          <w:lang w:eastAsia="ru-RU"/>
        </w:rPr>
      </w:pPr>
      <w:bookmarkStart w:id="164" w:name="_Toc417509572"/>
      <w:bookmarkStart w:id="165" w:name="_Toc419993804"/>
      <w:bookmarkStart w:id="166" w:name="_Toc433218766"/>
      <w:bookmarkStart w:id="167" w:name="_Toc439152674"/>
      <w:bookmarkStart w:id="168" w:name="_Toc452582340"/>
      <w:bookmarkStart w:id="169" w:name="_Toc452595874"/>
      <w:bookmarkStart w:id="170" w:name="_Toc48899877"/>
      <w:r w:rsidRPr="00ED62EB">
        <w:rPr>
          <w:rFonts w:ascii="Times New Roman" w:hAnsi="Times New Roman"/>
          <w:b/>
          <w:sz w:val="24"/>
          <w:szCs w:val="24"/>
          <w:lang w:eastAsia="ru-RU"/>
        </w:rPr>
        <w:t>ПОРЯДОК ВЗАИМОДЕЙСТВИЯ СТОРОН ПРИ НАСТУПЛЕНИИ ОБСТОЯТЕЛЬСТВ НЕПРЕОДОЛИМОЙ СИЛЫ И ОСОБЫХ ОБСТОЯТЕЛЬСТВ</w:t>
      </w:r>
      <w:bookmarkEnd w:id="164"/>
      <w:bookmarkEnd w:id="165"/>
      <w:bookmarkEnd w:id="166"/>
      <w:bookmarkEnd w:id="167"/>
      <w:bookmarkEnd w:id="168"/>
      <w:bookmarkEnd w:id="169"/>
      <w:bookmarkEnd w:id="170"/>
    </w:p>
    <w:p w14:paraId="031B58FA" w14:textId="77777777" w:rsidR="00867EF1" w:rsidRPr="00ED62EB" w:rsidRDefault="00867EF1" w:rsidP="00ED62EB">
      <w:pPr>
        <w:spacing w:after="0" w:line="240" w:lineRule="auto"/>
        <w:rPr>
          <w:rFonts w:ascii="Times New Roman" w:hAnsi="Times New Roman"/>
          <w:sz w:val="24"/>
          <w:szCs w:val="24"/>
          <w:lang w:eastAsia="ru-RU"/>
        </w:rPr>
      </w:pPr>
    </w:p>
    <w:p w14:paraId="4709151E"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13.1. Сторона, не исполнившая или исполнившая ненадлежащим образом свои обязательства, предусмотренные Соглашением, несёт ответственность согласно законодательству Российской Федерации и Соглашению, если не докажет, что надлежащее исполнение обязательств, предусмотренных Соглашением, оказалось невозможным вследствие наступления особых обстоятельств или обстоятельств непреодолимой силы.</w:t>
      </w:r>
    </w:p>
    <w:p w14:paraId="427BFE75"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13.2. К обстоятельствам непреодолимой силы относятся в том числе, но не ограничиваясь перечисленным: наводнения, засуха, шуга, лесные пожары, массовые беспорядки, террористические акты или иные события, </w:t>
      </w:r>
      <w:r w:rsidRPr="00ED62EB">
        <w:rPr>
          <w:rFonts w:ascii="Times New Roman" w:hAnsi="Times New Roman"/>
          <w:sz w:val="24"/>
          <w:szCs w:val="24"/>
          <w:lang w:eastAsia="ru-RU"/>
        </w:rPr>
        <w:t>произошедшие</w:t>
      </w:r>
      <w:r w:rsidRPr="00ED62EB">
        <w:rPr>
          <w:rFonts w:ascii="Times New Roman" w:hAnsi="Times New Roman"/>
          <w:sz w:val="24"/>
          <w:szCs w:val="24"/>
        </w:rPr>
        <w:t xml:space="preserve"> не по вине Сторон.</w:t>
      </w:r>
    </w:p>
    <w:p w14:paraId="29DDB130"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13.3. Сторона, нарушившая условия настоящего Соглашения в результате наступления обстоятельств непреодолимой силы, обязана:</w:t>
      </w:r>
    </w:p>
    <w:p w14:paraId="38E33A62" w14:textId="77777777" w:rsidR="00F8231C" w:rsidRPr="00ED62EB" w:rsidRDefault="00F8231C" w:rsidP="00ED62EB">
      <w:pPr>
        <w:widowControl w:val="0"/>
        <w:numPr>
          <w:ilvl w:val="0"/>
          <w:numId w:val="10"/>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в письменной форме уведомить другую Сторону о наступлении указанных обстоятельств не позднее 3 (трех) календарных дней со дня их наступления и представить необходимые документальные подтверждения;</w:t>
      </w:r>
    </w:p>
    <w:p w14:paraId="00438112" w14:textId="77777777" w:rsidR="00F8231C" w:rsidRPr="00ED62EB" w:rsidRDefault="00F8231C" w:rsidP="00ED62EB">
      <w:pPr>
        <w:widowControl w:val="0"/>
        <w:numPr>
          <w:ilvl w:val="0"/>
          <w:numId w:val="10"/>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в письменной форме уведомить другую Сторону о возобновлении исполнения своих обязательств, предусмотренных настоящим Соглашением.</w:t>
      </w:r>
    </w:p>
    <w:p w14:paraId="38BB3D3F"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lastRenderedPageBreak/>
        <w:t xml:space="preserve">13.4. 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а также до устранения этих последствий предпринять в течение 10 (десяти) календарных дней следующие меры, направленные на обеспечение надлежащего осуществления Концессионером деятельности, указанной в пункте </w:t>
      </w:r>
      <w:r w:rsidR="0073660A" w:rsidRPr="00ED62EB">
        <w:rPr>
          <w:rFonts w:ascii="Times New Roman" w:hAnsi="Times New Roman"/>
          <w:sz w:val="24"/>
          <w:szCs w:val="24"/>
        </w:rPr>
        <w:fldChar w:fldCharType="begin"/>
      </w:r>
      <w:r w:rsidR="0073660A" w:rsidRPr="00ED62EB">
        <w:rPr>
          <w:rFonts w:ascii="Times New Roman" w:hAnsi="Times New Roman"/>
          <w:sz w:val="24"/>
          <w:szCs w:val="24"/>
        </w:rPr>
        <w:instrText xml:space="preserve"> REF _Ref420081097 \r \h  \* MERGEFORMAT </w:instrText>
      </w:r>
      <w:r w:rsidR="0073660A" w:rsidRPr="00ED62EB">
        <w:rPr>
          <w:rFonts w:ascii="Times New Roman" w:hAnsi="Times New Roman"/>
          <w:sz w:val="24"/>
          <w:szCs w:val="24"/>
        </w:rPr>
      </w:r>
      <w:r w:rsidR="0073660A" w:rsidRPr="00ED62EB">
        <w:rPr>
          <w:rFonts w:ascii="Times New Roman" w:hAnsi="Times New Roman"/>
          <w:sz w:val="24"/>
          <w:szCs w:val="24"/>
        </w:rPr>
        <w:fldChar w:fldCharType="separate"/>
      </w:r>
      <w:r w:rsidR="00DE0322" w:rsidRPr="00ED62EB">
        <w:rPr>
          <w:rFonts w:ascii="Times New Roman" w:hAnsi="Times New Roman"/>
          <w:sz w:val="24"/>
          <w:szCs w:val="24"/>
        </w:rPr>
        <w:t>1.1</w:t>
      </w:r>
      <w:r w:rsidR="0073660A" w:rsidRPr="00ED62EB">
        <w:rPr>
          <w:rFonts w:ascii="Times New Roman" w:hAnsi="Times New Roman"/>
          <w:sz w:val="24"/>
          <w:szCs w:val="24"/>
        </w:rPr>
        <w:fldChar w:fldCharType="end"/>
      </w:r>
      <w:r w:rsidRPr="00ED62EB">
        <w:rPr>
          <w:rFonts w:ascii="Times New Roman" w:hAnsi="Times New Roman"/>
          <w:sz w:val="24"/>
          <w:szCs w:val="24"/>
        </w:rPr>
        <w:t xml:space="preserve"> настоящего Соглашения: создать комиссию с участием представителей Концессионера и Концедента, которая принимает решение о возможности/невозможности дальнейшего исполнения настоящего Соглашения; в случае принятия решения о дальнейшем исполнении настоящего Соглашения разработать план мероприятий и определить источники финансирования мероприятий, внести необходимые изменения в настоящее Соглашение в установленном </w:t>
      </w:r>
      <w:r w:rsidRPr="00ED62EB">
        <w:rPr>
          <w:rFonts w:ascii="Times New Roman" w:hAnsi="Times New Roman"/>
          <w:sz w:val="24"/>
          <w:szCs w:val="24"/>
          <w:lang w:eastAsia="ru-RU"/>
        </w:rPr>
        <w:t>законодательством Российской Федерации</w:t>
      </w:r>
      <w:r w:rsidRPr="00ED62EB">
        <w:rPr>
          <w:rFonts w:ascii="Times New Roman" w:hAnsi="Times New Roman"/>
          <w:sz w:val="24"/>
          <w:szCs w:val="24"/>
        </w:rPr>
        <w:t xml:space="preserve"> порядке.</w:t>
      </w:r>
    </w:p>
    <w:p w14:paraId="02296C17"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bookmarkStart w:id="171" w:name="_Ref420083755"/>
      <w:r w:rsidRPr="00ED62EB">
        <w:rPr>
          <w:rFonts w:ascii="Times New Roman" w:hAnsi="Times New Roman"/>
          <w:sz w:val="24"/>
          <w:szCs w:val="24"/>
          <w:lang w:val="en-US"/>
        </w:rPr>
        <w:t xml:space="preserve">13.5. </w:t>
      </w:r>
      <w:r w:rsidRPr="00ED62EB">
        <w:rPr>
          <w:rFonts w:ascii="Times New Roman" w:hAnsi="Times New Roman"/>
          <w:sz w:val="24"/>
          <w:szCs w:val="24"/>
        </w:rPr>
        <w:t>К особым обстоятельствам относятся:</w:t>
      </w:r>
      <w:bookmarkEnd w:id="171"/>
    </w:p>
    <w:p w14:paraId="0A2453D3" w14:textId="77777777" w:rsidR="00F8231C" w:rsidRPr="00ED62EB" w:rsidRDefault="00F8231C" w:rsidP="00ED62EB">
      <w:pPr>
        <w:widowControl w:val="0"/>
        <w:numPr>
          <w:ilvl w:val="0"/>
          <w:numId w:val="20"/>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обнаружение на участках (включая обнаружение в почве или грунтовых водах) археологических объектов или опасных веществ, любых других объектов, препятствующих осуществлению строительства/реконструкции, а также выявление иных обстоятельств (включая геологические факторы), которые не были известны Концессионеру при заключении настоящего Соглашения, в случаях, когда в результате такого обнаружения Концессионер не может надлежащим образом исполнить свои обязательства по строительству, реконструкции и вводу в эксплуатацию объектов имущества в составе Объекта Соглашения в соответствии с настоящим Соглашением;</w:t>
      </w:r>
    </w:p>
    <w:p w14:paraId="2EB0723D" w14:textId="77777777" w:rsidR="00F8231C" w:rsidRPr="00ED62EB" w:rsidRDefault="00F8231C" w:rsidP="00ED62EB">
      <w:pPr>
        <w:numPr>
          <w:ilvl w:val="0"/>
          <w:numId w:val="20"/>
        </w:numPr>
        <w:spacing w:after="0" w:line="240" w:lineRule="auto"/>
        <w:ind w:left="709" w:firstLine="0"/>
        <w:contextualSpacing/>
        <w:jc w:val="both"/>
        <w:rPr>
          <w:rFonts w:ascii="Times New Roman" w:hAnsi="Times New Roman"/>
          <w:sz w:val="24"/>
          <w:szCs w:val="24"/>
        </w:rPr>
      </w:pPr>
      <w:r w:rsidRPr="00ED62EB">
        <w:rPr>
          <w:rFonts w:ascii="Times New Roman" w:hAnsi="Times New Roman"/>
          <w:sz w:val="24"/>
          <w:szCs w:val="24"/>
        </w:rPr>
        <w:t>вступление в законную силу решения суда или федерального антимонопольного органа, которым установлена невозможность исполнения Концессионером или Концедентом установленных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14:paraId="421B5B8D" w14:textId="394138E5" w:rsidR="00F8231C" w:rsidRPr="00ED62EB" w:rsidRDefault="00F8231C" w:rsidP="00ED62EB">
      <w:pPr>
        <w:widowControl w:val="0"/>
        <w:numPr>
          <w:ilvl w:val="0"/>
          <w:numId w:val="20"/>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 xml:space="preserve">внесение изменений в действующие на момент подписания Соглашения схемы </w:t>
      </w:r>
      <w:r w:rsidR="00D25005" w:rsidRPr="00ED62EB">
        <w:rPr>
          <w:rFonts w:ascii="Times New Roman" w:hAnsi="Times New Roman"/>
          <w:sz w:val="24"/>
          <w:szCs w:val="24"/>
        </w:rPr>
        <w:t xml:space="preserve">теплоснабжения </w:t>
      </w:r>
      <w:r w:rsidR="00F23590" w:rsidRPr="00ED62EB">
        <w:rPr>
          <w:rFonts w:ascii="Times New Roman" w:hAnsi="Times New Roman"/>
          <w:sz w:val="24"/>
          <w:szCs w:val="24"/>
        </w:rPr>
        <w:t>Кривянского сельского поселения</w:t>
      </w:r>
      <w:r w:rsidRPr="00ED62EB">
        <w:rPr>
          <w:rFonts w:ascii="Times New Roman" w:hAnsi="Times New Roman"/>
          <w:sz w:val="24"/>
          <w:szCs w:val="24"/>
        </w:rPr>
        <w:t>, в связи с которыми Сторона не способна будет выполнить обязательства по настоящему Соглашению;</w:t>
      </w:r>
    </w:p>
    <w:p w14:paraId="2E94132B" w14:textId="77777777" w:rsidR="00F8231C" w:rsidRPr="00ED62EB" w:rsidRDefault="00F8231C" w:rsidP="00ED62EB">
      <w:pPr>
        <w:widowControl w:val="0"/>
        <w:numPr>
          <w:ilvl w:val="0"/>
          <w:numId w:val="20"/>
        </w:numPr>
        <w:autoSpaceDE w:val="0"/>
        <w:autoSpaceDN w:val="0"/>
        <w:adjustRightInd w:val="0"/>
        <w:spacing w:after="0" w:line="240" w:lineRule="auto"/>
        <w:ind w:left="709" w:firstLine="0"/>
        <w:jc w:val="both"/>
        <w:rPr>
          <w:rFonts w:ascii="Times New Roman" w:hAnsi="Times New Roman"/>
          <w:sz w:val="24"/>
          <w:szCs w:val="24"/>
          <w:lang w:eastAsia="ru-RU"/>
        </w:rPr>
      </w:pPr>
      <w:r w:rsidRPr="00ED62EB">
        <w:rPr>
          <w:rFonts w:ascii="Times New Roman" w:hAnsi="Times New Roman"/>
          <w:sz w:val="24"/>
          <w:szCs w:val="24"/>
        </w:rPr>
        <w:t>вступление в силу нормативных правовых актов Российской Федерации, субъектов Российской Федерации, органов местного самоуправления, в связи с которыми Стороны Соглашения оказываются неспособными выполнить принятые на себя обязательства</w:t>
      </w:r>
      <w:r w:rsidRPr="00ED62EB">
        <w:rPr>
          <w:rFonts w:ascii="Times New Roman" w:hAnsi="Times New Roman"/>
          <w:sz w:val="24"/>
          <w:szCs w:val="24"/>
          <w:lang w:eastAsia="ru-RU"/>
        </w:rPr>
        <w:t xml:space="preserve">; </w:t>
      </w:r>
    </w:p>
    <w:p w14:paraId="01B019D0" w14:textId="10ACBF10" w:rsidR="00F8231C" w:rsidRPr="00ED62EB" w:rsidRDefault="00F8231C" w:rsidP="00ED62EB">
      <w:pPr>
        <w:widowControl w:val="0"/>
        <w:numPr>
          <w:ilvl w:val="0"/>
          <w:numId w:val="20"/>
        </w:numPr>
        <w:autoSpaceDE w:val="0"/>
        <w:autoSpaceDN w:val="0"/>
        <w:adjustRightInd w:val="0"/>
        <w:spacing w:after="0" w:line="240" w:lineRule="auto"/>
        <w:ind w:left="709" w:firstLine="0"/>
        <w:jc w:val="both"/>
        <w:rPr>
          <w:rFonts w:ascii="Times New Roman" w:hAnsi="Times New Roman"/>
          <w:sz w:val="24"/>
          <w:szCs w:val="24"/>
          <w:lang w:eastAsia="ru-RU"/>
        </w:rPr>
      </w:pPr>
      <w:r w:rsidRPr="00ED62EB">
        <w:rPr>
          <w:rFonts w:ascii="Times New Roman" w:hAnsi="Times New Roman"/>
          <w:sz w:val="24"/>
          <w:szCs w:val="24"/>
        </w:rPr>
        <w:t xml:space="preserve">установление регулируемых тарифов, по которым Концессионер предоставляет потребителям товары, работы, услуги, с применением долгосрочных параметров регулирования деятельности Концессионера, которые не соответствуют таким параметрам, предусмотренным Приложением № </w:t>
      </w:r>
      <w:r w:rsidR="00940872" w:rsidRPr="00ED62EB">
        <w:rPr>
          <w:rFonts w:ascii="Times New Roman" w:hAnsi="Times New Roman"/>
          <w:sz w:val="24"/>
          <w:szCs w:val="24"/>
        </w:rPr>
        <w:t>6.1</w:t>
      </w:r>
      <w:r w:rsidR="001961E3" w:rsidRPr="00ED62EB">
        <w:rPr>
          <w:rFonts w:ascii="Times New Roman" w:hAnsi="Times New Roman"/>
          <w:sz w:val="24"/>
          <w:szCs w:val="24"/>
        </w:rPr>
        <w:t xml:space="preserve"> к Соглашению.</w:t>
      </w:r>
    </w:p>
    <w:p w14:paraId="5BDAF516" w14:textId="1F8E2ADD"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13.6. Любое из перечисленных в пункте 13.5 настоящего Соглашения обстоятельств может быть признано особым обстоятельством только в том случае, когда действие или бездействие Стороны (или любого лица, за действия которого Сторона отвечает) не являются причиной или необходимым условием наступления этого обстоятельства, и (или) если в результате наступления этого обстоятельства Сторона не может надлежащим образом и в срок исполнить любое из своих обязательств по настоящему Соглашению.</w:t>
      </w:r>
    </w:p>
    <w:p w14:paraId="2C0F3122" w14:textId="66FCBEB4" w:rsidR="001961E3" w:rsidRPr="00ED62EB" w:rsidRDefault="001961E3"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13.7.</w:t>
      </w:r>
      <w:r w:rsidR="008B16AF" w:rsidRPr="00ED62EB">
        <w:rPr>
          <w:rFonts w:ascii="Times New Roman" w:hAnsi="Times New Roman"/>
          <w:sz w:val="24"/>
          <w:szCs w:val="24"/>
        </w:rPr>
        <w:t xml:space="preserve"> </w:t>
      </w:r>
      <w:r w:rsidRPr="00ED62EB">
        <w:rPr>
          <w:rFonts w:ascii="Times New Roman" w:hAnsi="Times New Roman"/>
          <w:sz w:val="24"/>
          <w:szCs w:val="24"/>
        </w:rPr>
        <w:t>Объем валовой выручки, получаемой Концессионером в рамках реализации Концессионного соглашения, определяется в соответствии с Приложением 6.</w:t>
      </w:r>
    </w:p>
    <w:p w14:paraId="79F9337E" w14:textId="6215C525"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13.</w:t>
      </w:r>
      <w:r w:rsidR="001961E3" w:rsidRPr="00ED62EB">
        <w:rPr>
          <w:rFonts w:ascii="Times New Roman" w:hAnsi="Times New Roman"/>
          <w:sz w:val="24"/>
          <w:szCs w:val="24"/>
        </w:rPr>
        <w:t>8</w:t>
      </w:r>
      <w:r w:rsidRPr="00ED62EB">
        <w:rPr>
          <w:rFonts w:ascii="Times New Roman" w:hAnsi="Times New Roman"/>
          <w:sz w:val="24"/>
          <w:szCs w:val="24"/>
        </w:rPr>
        <w:t>. При наступлении особых обстоятельств непреодолимой силы, а также особых обстоятельств и сохранения их действий в течении 30 дней Стороны вправе требовать внесение изменений в Соглашение в порядке, предусмотренном действующим законодательством.</w:t>
      </w:r>
    </w:p>
    <w:p w14:paraId="315029FD" w14:textId="77777777" w:rsidR="00867EF1" w:rsidRPr="00ED62EB" w:rsidRDefault="00867EF1" w:rsidP="00ED62EB">
      <w:pPr>
        <w:widowControl w:val="0"/>
        <w:autoSpaceDE w:val="0"/>
        <w:autoSpaceDN w:val="0"/>
        <w:adjustRightInd w:val="0"/>
        <w:spacing w:after="0" w:line="240" w:lineRule="auto"/>
        <w:ind w:left="567" w:hanging="567"/>
        <w:jc w:val="both"/>
        <w:rPr>
          <w:rFonts w:ascii="Times New Roman" w:hAnsi="Times New Roman"/>
          <w:sz w:val="24"/>
          <w:szCs w:val="24"/>
        </w:rPr>
      </w:pPr>
    </w:p>
    <w:p w14:paraId="7DF8AB14" w14:textId="1D203FD1" w:rsidR="00F8231C" w:rsidRPr="00ED62EB" w:rsidRDefault="00F8231C" w:rsidP="00ED62EB">
      <w:pPr>
        <w:pStyle w:val="afc"/>
        <w:keepNext/>
        <w:numPr>
          <w:ilvl w:val="0"/>
          <w:numId w:val="24"/>
        </w:numPr>
        <w:tabs>
          <w:tab w:val="left" w:pos="851"/>
        </w:tabs>
        <w:spacing w:after="0" w:line="240" w:lineRule="auto"/>
        <w:jc w:val="center"/>
        <w:outlineLvl w:val="0"/>
        <w:rPr>
          <w:rFonts w:ascii="Times New Roman" w:hAnsi="Times New Roman"/>
          <w:b/>
          <w:sz w:val="24"/>
          <w:szCs w:val="24"/>
          <w:lang w:eastAsia="ru-RU"/>
        </w:rPr>
      </w:pPr>
      <w:bookmarkStart w:id="172" w:name="_Toc401094644"/>
      <w:bookmarkStart w:id="173" w:name="_Toc401094743"/>
      <w:bookmarkStart w:id="174" w:name="_Toc401094840"/>
      <w:bookmarkStart w:id="175" w:name="_Toc401094937"/>
      <w:bookmarkStart w:id="176" w:name="_Toc417509573"/>
      <w:bookmarkStart w:id="177" w:name="_Toc419993805"/>
      <w:bookmarkStart w:id="178" w:name="_Toc433218767"/>
      <w:bookmarkStart w:id="179" w:name="_Toc439152675"/>
      <w:bookmarkStart w:id="180" w:name="_Toc452582341"/>
      <w:bookmarkStart w:id="181" w:name="_Toc452595875"/>
      <w:bookmarkStart w:id="182" w:name="_Toc48899878"/>
      <w:bookmarkEnd w:id="172"/>
      <w:bookmarkEnd w:id="173"/>
      <w:bookmarkEnd w:id="174"/>
      <w:bookmarkEnd w:id="175"/>
      <w:r w:rsidRPr="00ED62EB">
        <w:rPr>
          <w:rFonts w:ascii="Times New Roman" w:hAnsi="Times New Roman"/>
          <w:b/>
          <w:sz w:val="24"/>
          <w:szCs w:val="24"/>
          <w:lang w:eastAsia="ru-RU"/>
        </w:rPr>
        <w:t>ИЗМЕНЕНИЕ СОГЛАШЕНИЯ</w:t>
      </w:r>
      <w:bookmarkEnd w:id="176"/>
      <w:bookmarkEnd w:id="177"/>
      <w:bookmarkEnd w:id="178"/>
      <w:bookmarkEnd w:id="179"/>
      <w:bookmarkEnd w:id="180"/>
      <w:bookmarkEnd w:id="181"/>
      <w:bookmarkEnd w:id="182"/>
    </w:p>
    <w:p w14:paraId="00B26543" w14:textId="77777777" w:rsidR="00867EF1" w:rsidRPr="00ED62EB" w:rsidRDefault="00867EF1" w:rsidP="00ED62EB">
      <w:pPr>
        <w:spacing w:after="0" w:line="240" w:lineRule="auto"/>
        <w:rPr>
          <w:rFonts w:ascii="Times New Roman" w:hAnsi="Times New Roman"/>
          <w:sz w:val="24"/>
          <w:szCs w:val="24"/>
          <w:lang w:eastAsia="ru-RU"/>
        </w:rPr>
      </w:pPr>
    </w:p>
    <w:p w14:paraId="47C81434"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ED62EB">
        <w:rPr>
          <w:rFonts w:ascii="Times New Roman" w:hAnsi="Times New Roman"/>
          <w:sz w:val="24"/>
          <w:szCs w:val="24"/>
          <w:lang w:eastAsia="ru-RU"/>
        </w:rPr>
        <w:t xml:space="preserve">14.1. Настоящее Соглашение может быть изменено по соглашению Сторон. </w:t>
      </w:r>
    </w:p>
    <w:p w14:paraId="61BBE522"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lang w:eastAsia="ru-RU"/>
        </w:rPr>
        <w:t>14.2. Соглашение</w:t>
      </w:r>
      <w:r w:rsidRPr="00ED62EB">
        <w:rPr>
          <w:rFonts w:ascii="Times New Roman" w:hAnsi="Times New Roman"/>
          <w:sz w:val="24"/>
          <w:szCs w:val="24"/>
        </w:rPr>
        <w:t xml:space="preserve"> по требованию одной из Стороны может быть изменено решением суда по основаниям, предусмотренным Гражданским кодексом Российской Федерации.</w:t>
      </w:r>
    </w:p>
    <w:p w14:paraId="005225D1"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lastRenderedPageBreak/>
        <w:t>14.3. В случаях, предусмотренных законодательством изменение условий настоящего Соглашения, осуществляется по согласованию с антимонопольным органом в случаях, предусмотренных Федеральным законом от 21.07.2005 № 115-ФЗ «О концессионных соглашениях». Согласие антимонопольного органа получается в порядке и на условиях, утверждаемых Правительством Российской Федерации.</w:t>
      </w:r>
    </w:p>
    <w:p w14:paraId="6A817BF2" w14:textId="35C3D25B"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14.4. Изменение значений долгосрочных параметров регулирования деятельности Концессионера, указанных в Приложении № </w:t>
      </w:r>
      <w:r w:rsidR="00940872" w:rsidRPr="00ED62EB">
        <w:rPr>
          <w:rFonts w:ascii="Times New Roman" w:hAnsi="Times New Roman"/>
          <w:sz w:val="24"/>
          <w:szCs w:val="24"/>
        </w:rPr>
        <w:t>6.1</w:t>
      </w:r>
      <w:r w:rsidRPr="00ED62EB">
        <w:rPr>
          <w:rFonts w:ascii="Times New Roman" w:hAnsi="Times New Roman"/>
          <w:sz w:val="24"/>
          <w:szCs w:val="24"/>
        </w:rPr>
        <w:t xml:space="preserve"> к настоящему Соглашению, осуществляется по предварительному согласованию с органом исполнительной власти, осуществляющим регулирование цен (тарифов) в соответствии с законодательством Российской Федерации и иными нормативными правовыми актами в сфере регулирования цен (тарифов), получаемому в порядке, утверждаемом Правительством Российской Федерации.</w:t>
      </w:r>
    </w:p>
    <w:p w14:paraId="047CD586"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14.5. В случае если в течение срока действия Соглашения принятые федеральные законы и (или) иные нормативные правовые акты или вносятся изменения,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условия Соглашения должны быть изменены по требованию Концессионера в порядке предусмотренном действующем законодательством. </w:t>
      </w:r>
    </w:p>
    <w:p w14:paraId="4418390A" w14:textId="77777777" w:rsidR="00F8231C" w:rsidRPr="00ED62EB" w:rsidRDefault="00F8231C" w:rsidP="00ED62EB">
      <w:pPr>
        <w:spacing w:after="0" w:line="240" w:lineRule="auto"/>
        <w:ind w:firstLine="709"/>
        <w:contextualSpacing/>
        <w:jc w:val="both"/>
        <w:rPr>
          <w:rFonts w:ascii="Times New Roman" w:hAnsi="Times New Roman"/>
          <w:sz w:val="24"/>
          <w:szCs w:val="24"/>
        </w:rPr>
      </w:pPr>
      <w:r w:rsidRPr="00ED62EB">
        <w:rPr>
          <w:rFonts w:ascii="Times New Roman" w:hAnsi="Times New Roman"/>
          <w:sz w:val="24"/>
          <w:szCs w:val="24"/>
        </w:rPr>
        <w:t>14.6. Сроки реализации инвестиционных обязательств Концессионера по соглашению сторон могут быть изменены,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 при условии, что такое изменение не ведет к невыполнению обязательств Концессионера в последующие годы срока действия концессионного соглашения.</w:t>
      </w:r>
    </w:p>
    <w:p w14:paraId="705119C9"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14.7. В случае, если в течение срока действия Соглашения регулируемые цены (тарифы) устанавливаются с применением долгосрочных параметров регулирования деятельности Концессионера, которые не соответствуют таким параметрам, предусмотренным Соглашением, условия Соглашения должны быть изменены по требованию Концессионера в порядке, предусмотренном действующим законодательством.</w:t>
      </w:r>
    </w:p>
    <w:p w14:paraId="72571619"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14.8. В целях внесения изменений в условия настоящего Соглашения, за исключением случая изменения Соглашения в связи с принятием Мер, одна из Сторон направляет другой Стороне соответствующее предложение с обоснованием предлагаемых изменений.</w:t>
      </w:r>
    </w:p>
    <w:p w14:paraId="11F7B472"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14.9. Сторона в течение 30 (тридцати) календарных дней со дня получения указанного предложения рассматривает его, принимает решение о согласии или о мотивированном отказе внести изменения в условия настоящего Соглашения, уведомляя при этом другую Сторону Соглашения</w:t>
      </w:r>
    </w:p>
    <w:p w14:paraId="66D23A86" w14:textId="05D3A1B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14.10. Изменение настоящего Соглашения осуществляется в письменной форме путем подписа</w:t>
      </w:r>
      <w:r w:rsidR="00867EF1" w:rsidRPr="00ED62EB">
        <w:rPr>
          <w:rFonts w:ascii="Times New Roman" w:hAnsi="Times New Roman"/>
          <w:sz w:val="24"/>
          <w:szCs w:val="24"/>
        </w:rPr>
        <w:t>ния дополнительного соглашения.</w:t>
      </w:r>
    </w:p>
    <w:p w14:paraId="22EFAB58" w14:textId="77777777" w:rsidR="00867EF1" w:rsidRPr="00ED62EB" w:rsidRDefault="00867EF1" w:rsidP="00ED62EB">
      <w:pPr>
        <w:widowControl w:val="0"/>
        <w:autoSpaceDE w:val="0"/>
        <w:autoSpaceDN w:val="0"/>
        <w:adjustRightInd w:val="0"/>
        <w:spacing w:after="0" w:line="240" w:lineRule="auto"/>
        <w:ind w:left="567" w:hanging="567"/>
        <w:jc w:val="both"/>
        <w:rPr>
          <w:rFonts w:ascii="Times New Roman" w:hAnsi="Times New Roman"/>
          <w:sz w:val="24"/>
          <w:szCs w:val="24"/>
        </w:rPr>
      </w:pPr>
    </w:p>
    <w:p w14:paraId="2A1C20F7" w14:textId="0E4AD28A" w:rsidR="00F8231C" w:rsidRPr="00ED62EB" w:rsidRDefault="00F8231C" w:rsidP="00ED62EB">
      <w:pPr>
        <w:pStyle w:val="afc"/>
        <w:keepNext/>
        <w:numPr>
          <w:ilvl w:val="0"/>
          <w:numId w:val="24"/>
        </w:numPr>
        <w:tabs>
          <w:tab w:val="left" w:pos="567"/>
          <w:tab w:val="left" w:pos="851"/>
        </w:tabs>
        <w:spacing w:after="0" w:line="240" w:lineRule="auto"/>
        <w:jc w:val="center"/>
        <w:outlineLvl w:val="0"/>
        <w:rPr>
          <w:rFonts w:ascii="Times New Roman" w:hAnsi="Times New Roman"/>
          <w:b/>
          <w:sz w:val="24"/>
          <w:szCs w:val="24"/>
          <w:lang w:eastAsia="ru-RU"/>
        </w:rPr>
      </w:pPr>
      <w:bookmarkStart w:id="183" w:name="_Toc401094646"/>
      <w:bookmarkStart w:id="184" w:name="_Toc401094745"/>
      <w:bookmarkStart w:id="185" w:name="_Toc401094842"/>
      <w:bookmarkStart w:id="186" w:name="_Toc401094939"/>
      <w:bookmarkStart w:id="187" w:name="_Toc417509574"/>
      <w:bookmarkStart w:id="188" w:name="_Toc419993806"/>
      <w:bookmarkStart w:id="189" w:name="_Toc433218768"/>
      <w:bookmarkStart w:id="190" w:name="_Toc439152676"/>
      <w:bookmarkStart w:id="191" w:name="_Toc452582342"/>
      <w:bookmarkStart w:id="192" w:name="_Toc452595876"/>
      <w:bookmarkStart w:id="193" w:name="_Toc48899879"/>
      <w:bookmarkEnd w:id="183"/>
      <w:bookmarkEnd w:id="184"/>
      <w:bookmarkEnd w:id="185"/>
      <w:bookmarkEnd w:id="186"/>
      <w:r w:rsidRPr="00ED62EB">
        <w:rPr>
          <w:rFonts w:ascii="Times New Roman" w:hAnsi="Times New Roman"/>
          <w:b/>
          <w:sz w:val="24"/>
          <w:szCs w:val="24"/>
          <w:lang w:eastAsia="ru-RU"/>
        </w:rPr>
        <w:t>ПРЕКРАЩЕНИЕ СОГЛАШЕНИЯ</w:t>
      </w:r>
      <w:bookmarkEnd w:id="187"/>
      <w:bookmarkEnd w:id="188"/>
      <w:bookmarkEnd w:id="189"/>
      <w:bookmarkEnd w:id="190"/>
      <w:bookmarkEnd w:id="191"/>
      <w:bookmarkEnd w:id="192"/>
      <w:bookmarkEnd w:id="193"/>
    </w:p>
    <w:p w14:paraId="0C1156DB" w14:textId="77777777" w:rsidR="00867EF1" w:rsidRPr="00ED62EB" w:rsidRDefault="00867EF1" w:rsidP="00ED62EB">
      <w:pPr>
        <w:spacing w:after="0" w:line="240" w:lineRule="auto"/>
        <w:ind w:firstLine="709"/>
        <w:rPr>
          <w:rFonts w:ascii="Times New Roman" w:hAnsi="Times New Roman"/>
          <w:sz w:val="24"/>
          <w:szCs w:val="24"/>
          <w:lang w:eastAsia="ru-RU"/>
        </w:rPr>
      </w:pPr>
    </w:p>
    <w:p w14:paraId="142967FE"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15.1. Настоящее Соглашение прекращается:</w:t>
      </w:r>
    </w:p>
    <w:p w14:paraId="138740F6" w14:textId="77777777" w:rsidR="00F8231C" w:rsidRPr="00ED62EB" w:rsidRDefault="00F8231C" w:rsidP="00ED62EB">
      <w:pPr>
        <w:widowControl w:val="0"/>
        <w:numPr>
          <w:ilvl w:val="0"/>
          <w:numId w:val="11"/>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по истечении срока действия;</w:t>
      </w:r>
    </w:p>
    <w:p w14:paraId="46D3CDFF" w14:textId="77777777" w:rsidR="00F8231C" w:rsidRPr="00ED62EB" w:rsidRDefault="00F8231C" w:rsidP="00ED62EB">
      <w:pPr>
        <w:widowControl w:val="0"/>
        <w:numPr>
          <w:ilvl w:val="0"/>
          <w:numId w:val="11"/>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по соглашению Сторон;</w:t>
      </w:r>
    </w:p>
    <w:p w14:paraId="4692850E" w14:textId="77777777" w:rsidR="00F8231C" w:rsidRPr="00ED62EB" w:rsidRDefault="00F8231C" w:rsidP="00ED62EB">
      <w:pPr>
        <w:widowControl w:val="0"/>
        <w:numPr>
          <w:ilvl w:val="0"/>
          <w:numId w:val="11"/>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на основании судебного решения о его досрочном расторжении;</w:t>
      </w:r>
    </w:p>
    <w:p w14:paraId="7E07469E" w14:textId="77777777" w:rsidR="00F8231C" w:rsidRPr="00ED62EB" w:rsidRDefault="00F8231C" w:rsidP="00ED62EB">
      <w:pPr>
        <w:numPr>
          <w:ilvl w:val="0"/>
          <w:numId w:val="11"/>
        </w:numPr>
        <w:autoSpaceDE w:val="0"/>
        <w:autoSpaceDN w:val="0"/>
        <w:adjustRightInd w:val="0"/>
        <w:spacing w:after="0" w:line="240" w:lineRule="auto"/>
        <w:ind w:left="709" w:firstLine="0"/>
        <w:contextualSpacing/>
        <w:jc w:val="both"/>
        <w:rPr>
          <w:rFonts w:ascii="Times New Roman" w:hAnsi="Times New Roman"/>
          <w:sz w:val="24"/>
          <w:szCs w:val="24"/>
          <w:lang w:eastAsia="ru-RU"/>
        </w:rPr>
      </w:pPr>
      <w:r w:rsidRPr="00ED62EB">
        <w:rPr>
          <w:rFonts w:ascii="Times New Roman" w:hAnsi="Times New Roman"/>
          <w:sz w:val="24"/>
          <w:szCs w:val="24"/>
        </w:rPr>
        <w:t xml:space="preserve">на основании решения Концедента о его досрочном расторжении, </w:t>
      </w:r>
      <w:r w:rsidRPr="00ED62EB">
        <w:rPr>
          <w:rFonts w:ascii="Times New Roman" w:hAnsi="Times New Roman"/>
          <w:sz w:val="24"/>
          <w:szCs w:val="24"/>
          <w:lang w:eastAsia="ru-RU"/>
        </w:rPr>
        <w:t>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p>
    <w:p w14:paraId="782D281C"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 xml:space="preserve">15.2. 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w:t>
      </w:r>
      <w:r w:rsidRPr="00ED62EB">
        <w:rPr>
          <w:rFonts w:ascii="Times New Roman" w:hAnsi="Times New Roman"/>
          <w:sz w:val="24"/>
          <w:szCs w:val="24"/>
        </w:rPr>
        <w:lastRenderedPageBreak/>
        <w:t>исходили при его заключении, а также по иным основаниям, предусмотренным федеральными законами и настоящим Соглашением.</w:t>
      </w:r>
    </w:p>
    <w:p w14:paraId="7768BF2B"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bookmarkStart w:id="194" w:name="_Ref420083140"/>
      <w:r w:rsidRPr="00ED62EB">
        <w:rPr>
          <w:rFonts w:ascii="Times New Roman" w:hAnsi="Times New Roman"/>
          <w:sz w:val="24"/>
          <w:szCs w:val="24"/>
        </w:rPr>
        <w:t>15.3. К существенным нарушениям Концессионером условий настоящего Соглашения относятся следующие действия (бездействие) Концессионера:</w:t>
      </w:r>
      <w:bookmarkEnd w:id="194"/>
    </w:p>
    <w:p w14:paraId="087ABE59" w14:textId="77777777" w:rsidR="00F8231C" w:rsidRPr="00ED62EB" w:rsidRDefault="00F8231C" w:rsidP="00ED62EB">
      <w:pPr>
        <w:widowControl w:val="0"/>
        <w:numPr>
          <w:ilvl w:val="0"/>
          <w:numId w:val="12"/>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использование (эксплуатация) Объекта Соглашения в целях, не установленных Соглашением, нарушение порядка использования (эксплуатации) Объекта Соглашения;</w:t>
      </w:r>
    </w:p>
    <w:p w14:paraId="67E51B32" w14:textId="77777777" w:rsidR="00F8231C" w:rsidRPr="00ED62EB" w:rsidRDefault="00F8231C" w:rsidP="00ED62EB">
      <w:pPr>
        <w:widowControl w:val="0"/>
        <w:numPr>
          <w:ilvl w:val="0"/>
          <w:numId w:val="12"/>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прекращение или приостановление Концессионером деятельности, предусмотренной Соглашением, без согласия Концедента.</w:t>
      </w:r>
    </w:p>
    <w:p w14:paraId="5B513636" w14:textId="77777777" w:rsidR="00F8231C" w:rsidRPr="00ED62EB" w:rsidRDefault="00F8231C" w:rsidP="00ED62EB">
      <w:pPr>
        <w:widowControl w:val="0"/>
        <w:numPr>
          <w:ilvl w:val="0"/>
          <w:numId w:val="12"/>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нарушение сроков создания и (или) реконструкции объекта Соглашения по вине Концессионера;</w:t>
      </w:r>
    </w:p>
    <w:p w14:paraId="5599A8C8" w14:textId="77777777" w:rsidR="00F8231C" w:rsidRPr="00ED62EB" w:rsidRDefault="00F8231C" w:rsidP="00ED62EB">
      <w:pPr>
        <w:widowControl w:val="0"/>
        <w:numPr>
          <w:ilvl w:val="0"/>
          <w:numId w:val="12"/>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приводящее к причинению значительного ущерба Концеденту неисполнение Концессионером обязательств по осуществлению деятельности, предусмотренной Соглашением;</w:t>
      </w:r>
    </w:p>
    <w:p w14:paraId="02ECE178" w14:textId="77777777" w:rsidR="00F8231C" w:rsidRPr="00ED62EB" w:rsidRDefault="00F8231C" w:rsidP="00ED62EB">
      <w:pPr>
        <w:widowControl w:val="0"/>
        <w:numPr>
          <w:ilvl w:val="0"/>
          <w:numId w:val="12"/>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неисполнение или ненадлежащее исполнение Концессионером установленных Соглашением обязательств по предоставлению гражданам и другим потребителям товаров, работ, услуг, в том числе услуг по водо-, тепло-, газо- и энергоснабжению, услуг по водоотведению, услуг транспорта общего пользования.</w:t>
      </w:r>
    </w:p>
    <w:p w14:paraId="54925FC8"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bookmarkStart w:id="195" w:name="_Ref420083686"/>
      <w:r w:rsidRPr="00ED62EB">
        <w:rPr>
          <w:rFonts w:ascii="Times New Roman" w:hAnsi="Times New Roman"/>
          <w:sz w:val="24"/>
          <w:szCs w:val="24"/>
        </w:rPr>
        <w:t>15.4. К существенным нарушениям Концедентом условий концессионного соглашения, относятся следующие действия (бездействие) Концедента:</w:t>
      </w:r>
      <w:bookmarkEnd w:id="195"/>
    </w:p>
    <w:p w14:paraId="0E71556D" w14:textId="77777777" w:rsidR="00F8231C" w:rsidRPr="00ED62EB" w:rsidRDefault="00F8231C" w:rsidP="00ED62EB">
      <w:pPr>
        <w:widowControl w:val="0"/>
        <w:numPr>
          <w:ilvl w:val="0"/>
          <w:numId w:val="23"/>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невыполнение в установленный срок обязанности по передаче Концессионеру объекта Соглашения;</w:t>
      </w:r>
    </w:p>
    <w:p w14:paraId="2CE6F1F1" w14:textId="77777777" w:rsidR="00F8231C" w:rsidRPr="00ED62EB" w:rsidRDefault="00F8231C" w:rsidP="00ED62EB">
      <w:pPr>
        <w:widowControl w:val="0"/>
        <w:numPr>
          <w:ilvl w:val="0"/>
          <w:numId w:val="23"/>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передача Концессионеру Объекта Соглашения, не соответствующего условиям Соглашения (в том числе описанию, технико-экономическим показателям, назначению объекта концессионного соглашения), в случае, если такое несоответствие выявлено в течение одного года с момента подписания сторонами Соглашения акта приема-передачи Объекта Соглашения, не могло быть выявлено при его передаче Концессионеру и возникло по вине Концедента;</w:t>
      </w:r>
    </w:p>
    <w:p w14:paraId="32DC7EFF" w14:textId="77777777" w:rsidR="00F8231C" w:rsidRPr="00ED62EB" w:rsidRDefault="00F8231C" w:rsidP="00ED62EB">
      <w:pPr>
        <w:widowControl w:val="0"/>
        <w:numPr>
          <w:ilvl w:val="0"/>
          <w:numId w:val="23"/>
        </w:numPr>
        <w:autoSpaceDE w:val="0"/>
        <w:autoSpaceDN w:val="0"/>
        <w:adjustRightInd w:val="0"/>
        <w:spacing w:after="0" w:line="240" w:lineRule="auto"/>
        <w:ind w:left="709" w:firstLine="0"/>
        <w:jc w:val="both"/>
        <w:rPr>
          <w:rFonts w:ascii="Times New Roman" w:hAnsi="Times New Roman"/>
          <w:sz w:val="24"/>
          <w:szCs w:val="24"/>
        </w:rPr>
      </w:pPr>
      <w:r w:rsidRPr="00ED62EB">
        <w:rPr>
          <w:rFonts w:ascii="Times New Roman" w:hAnsi="Times New Roman"/>
          <w:sz w:val="24"/>
          <w:szCs w:val="24"/>
        </w:rPr>
        <w:t>невыполнение принятых на себя Концедентом обязательств по его расходам на создание и (или) реконструкцию Объекта Соглашения, использование (эксплуатацию) Объекта Соглашения.</w:t>
      </w:r>
    </w:p>
    <w:p w14:paraId="5000CB50"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15.5. В случае досрочного расторжения настоящего Соглашения Стороны при передаче объектов имущества в составе Объекта Соглашения от Концессионера Концеденту действуют в порядке, предусмотренном разделом 7 настоящего Соглашения.</w:t>
      </w:r>
    </w:p>
    <w:p w14:paraId="49848B43" w14:textId="2E7B48E6"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bookmarkStart w:id="196" w:name="_Ref444514334"/>
      <w:r w:rsidRPr="00ED62EB">
        <w:rPr>
          <w:rFonts w:ascii="Times New Roman" w:hAnsi="Times New Roman"/>
          <w:sz w:val="24"/>
          <w:szCs w:val="24"/>
        </w:rPr>
        <w:t xml:space="preserve">15.6. В случае досрочного расторжения настоящего Соглашения возмещение </w:t>
      </w:r>
      <w:r w:rsidR="00616343" w:rsidRPr="00ED62EB">
        <w:rPr>
          <w:rFonts w:ascii="Times New Roman" w:hAnsi="Times New Roman"/>
          <w:sz w:val="24"/>
          <w:szCs w:val="24"/>
        </w:rPr>
        <w:t>фактических</w:t>
      </w:r>
      <w:r w:rsidRPr="00ED62EB">
        <w:rPr>
          <w:rFonts w:ascii="Times New Roman" w:hAnsi="Times New Roman"/>
          <w:sz w:val="24"/>
          <w:szCs w:val="24"/>
        </w:rPr>
        <w:t xml:space="preserve"> расходов Концессионера по созданию и реконструкции Объекта Соглашения осуществляется в объеме, в котором указанные средства не возмещены Концессионеру на момент расторжения настоящего Соглашения за счет выручки от оказания услуг по регулируемым ценам (тарифам) с учетом установленных надбавок к ценам (тарифам).</w:t>
      </w:r>
      <w:bookmarkEnd w:id="196"/>
      <w:r w:rsidRPr="00ED62EB">
        <w:rPr>
          <w:rFonts w:ascii="Times New Roman" w:hAnsi="Times New Roman"/>
          <w:sz w:val="24"/>
          <w:szCs w:val="24"/>
        </w:rPr>
        <w:t xml:space="preserve"> Порядок, срок и условия возмещения расходов Концессионера, связанных с досрочным расторжением настоящего Соглашения, приведены в Приложении № 1</w:t>
      </w:r>
      <w:r w:rsidR="00D25005" w:rsidRPr="00ED62EB">
        <w:rPr>
          <w:rFonts w:ascii="Times New Roman" w:hAnsi="Times New Roman"/>
          <w:sz w:val="24"/>
          <w:szCs w:val="24"/>
        </w:rPr>
        <w:t>1</w:t>
      </w:r>
      <w:r w:rsidRPr="00ED62EB">
        <w:rPr>
          <w:rFonts w:ascii="Times New Roman" w:hAnsi="Times New Roman"/>
          <w:sz w:val="24"/>
          <w:szCs w:val="24"/>
        </w:rPr>
        <w:t xml:space="preserve"> к настоящему Соглашению.</w:t>
      </w:r>
    </w:p>
    <w:p w14:paraId="7CDF62F3" w14:textId="3B51945B"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bookmarkStart w:id="197" w:name="_Ref444514340"/>
      <w:r w:rsidRPr="00ED62EB">
        <w:rPr>
          <w:rFonts w:ascii="Times New Roman" w:hAnsi="Times New Roman"/>
          <w:sz w:val="24"/>
          <w:szCs w:val="24"/>
        </w:rPr>
        <w:t xml:space="preserve">15.7. Фактические расходы Концессионера, подлежащие возмещению в соответствии с нормативными правовыми актами Российской Федерации в сфере </w:t>
      </w:r>
      <w:r w:rsidR="00D25005" w:rsidRPr="00ED62EB">
        <w:rPr>
          <w:rFonts w:ascii="Times New Roman" w:hAnsi="Times New Roman"/>
          <w:sz w:val="24"/>
          <w:szCs w:val="24"/>
        </w:rPr>
        <w:t xml:space="preserve">теплоснабжения </w:t>
      </w:r>
      <w:r w:rsidRPr="00ED62EB">
        <w:rPr>
          <w:rFonts w:ascii="Times New Roman" w:hAnsi="Times New Roman"/>
          <w:sz w:val="24"/>
          <w:szCs w:val="24"/>
        </w:rPr>
        <w:t>и не возмещенные ему на момент окончания срока действия Соглашения, подлежат возмещению в порядке, предусмотренном Приложением № 1</w:t>
      </w:r>
      <w:r w:rsidR="00D25005" w:rsidRPr="00ED62EB">
        <w:rPr>
          <w:rFonts w:ascii="Times New Roman" w:hAnsi="Times New Roman"/>
          <w:sz w:val="24"/>
          <w:szCs w:val="24"/>
        </w:rPr>
        <w:t>1</w:t>
      </w:r>
      <w:r w:rsidRPr="00ED62EB">
        <w:rPr>
          <w:rFonts w:ascii="Times New Roman" w:hAnsi="Times New Roman"/>
          <w:sz w:val="24"/>
          <w:szCs w:val="24"/>
        </w:rPr>
        <w:t xml:space="preserve"> к настоящему Соглашению.</w:t>
      </w:r>
      <w:bookmarkEnd w:id="197"/>
    </w:p>
    <w:p w14:paraId="20E40DC6" w14:textId="6B03DC46"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bookmarkStart w:id="198" w:name="_Ref444514301"/>
      <w:r w:rsidRPr="00ED62EB">
        <w:rPr>
          <w:rFonts w:ascii="Times New Roman" w:hAnsi="Times New Roman"/>
          <w:sz w:val="24"/>
          <w:szCs w:val="24"/>
        </w:rPr>
        <w:t xml:space="preserve">15.8. В порядке, предусмотренном пунктами 15.6 – 15.7 настоящего Соглашения, возмещению подлежат расходы Концессионера на создание, реконструкцию, в том числе модернизацию объектов имущества в составе Объекта Соглашения, а также расходы, связанные с привлечением Концессионером финансирования в целях исполнения обязательств по Соглашению с учетом ограничений, установленных нормативными правовыми актами Российской Федерации в сфере </w:t>
      </w:r>
      <w:r w:rsidR="00D25005" w:rsidRPr="00ED62EB">
        <w:rPr>
          <w:rFonts w:ascii="Times New Roman" w:hAnsi="Times New Roman"/>
          <w:sz w:val="24"/>
          <w:szCs w:val="24"/>
        </w:rPr>
        <w:t>теплоснабжения</w:t>
      </w:r>
      <w:r w:rsidRPr="00ED62EB">
        <w:rPr>
          <w:rFonts w:ascii="Times New Roman" w:hAnsi="Times New Roman"/>
          <w:sz w:val="24"/>
          <w:szCs w:val="24"/>
        </w:rPr>
        <w:t xml:space="preserve">, и иные экономически обоснованные расходы в соответствии с указанными актами. Расчет возмещаемых расходов осуществляется в соответствии с нормативными правовыми актами Российской Федерации в сфере </w:t>
      </w:r>
      <w:r w:rsidR="00D25005" w:rsidRPr="00ED62EB">
        <w:rPr>
          <w:rFonts w:ascii="Times New Roman" w:hAnsi="Times New Roman"/>
          <w:sz w:val="24"/>
          <w:szCs w:val="24"/>
        </w:rPr>
        <w:t>теплоснабжения</w:t>
      </w:r>
      <w:r w:rsidRPr="00ED62EB">
        <w:rPr>
          <w:rFonts w:ascii="Times New Roman" w:hAnsi="Times New Roman"/>
          <w:sz w:val="24"/>
          <w:szCs w:val="24"/>
        </w:rPr>
        <w:t>.</w:t>
      </w:r>
      <w:bookmarkEnd w:id="198"/>
    </w:p>
    <w:p w14:paraId="67F12464" w14:textId="6B05490C"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lastRenderedPageBreak/>
        <w:t xml:space="preserve">Расчет расходов Концессионера, связанных с обслуживанием заемного финансирования и подлежащих возмещению Концессионеру, производится в пределах ограничений, установленных нормативными правовыми актами Российской Федерации в сфере </w:t>
      </w:r>
      <w:r w:rsidR="00D25005" w:rsidRPr="00ED62EB">
        <w:rPr>
          <w:rFonts w:ascii="Times New Roman" w:hAnsi="Times New Roman"/>
          <w:sz w:val="24"/>
          <w:szCs w:val="24"/>
        </w:rPr>
        <w:t>теплоснабжения</w:t>
      </w:r>
      <w:r w:rsidRPr="00ED62EB">
        <w:rPr>
          <w:rFonts w:ascii="Times New Roman" w:hAnsi="Times New Roman"/>
          <w:sz w:val="24"/>
          <w:szCs w:val="24"/>
        </w:rPr>
        <w:t>.</w:t>
      </w:r>
    </w:p>
    <w:p w14:paraId="2FA15932" w14:textId="77777777" w:rsidR="00867EF1" w:rsidRPr="00ED62EB" w:rsidRDefault="00867EF1" w:rsidP="00ED62EB">
      <w:pPr>
        <w:widowControl w:val="0"/>
        <w:autoSpaceDE w:val="0"/>
        <w:autoSpaceDN w:val="0"/>
        <w:adjustRightInd w:val="0"/>
        <w:spacing w:after="0" w:line="240" w:lineRule="auto"/>
        <w:ind w:left="567"/>
        <w:jc w:val="both"/>
        <w:rPr>
          <w:rFonts w:ascii="Times New Roman" w:hAnsi="Times New Roman"/>
          <w:sz w:val="24"/>
          <w:szCs w:val="24"/>
        </w:rPr>
      </w:pPr>
    </w:p>
    <w:p w14:paraId="290E0AC3" w14:textId="704DDA08" w:rsidR="00F8231C" w:rsidRPr="00ED62EB" w:rsidRDefault="00F8231C" w:rsidP="00ED62EB">
      <w:pPr>
        <w:pStyle w:val="afc"/>
        <w:keepNext/>
        <w:numPr>
          <w:ilvl w:val="0"/>
          <w:numId w:val="24"/>
        </w:numPr>
        <w:tabs>
          <w:tab w:val="left" w:pos="567"/>
          <w:tab w:val="left" w:pos="851"/>
        </w:tabs>
        <w:spacing w:after="0" w:line="240" w:lineRule="auto"/>
        <w:jc w:val="center"/>
        <w:outlineLvl w:val="0"/>
        <w:rPr>
          <w:rFonts w:ascii="Times New Roman" w:hAnsi="Times New Roman"/>
          <w:b/>
          <w:sz w:val="24"/>
          <w:szCs w:val="24"/>
          <w:lang w:eastAsia="ru-RU"/>
        </w:rPr>
      </w:pPr>
      <w:bookmarkStart w:id="199" w:name="_Toc401094648"/>
      <w:bookmarkStart w:id="200" w:name="_Toc401094747"/>
      <w:bookmarkStart w:id="201" w:name="_Toc401094844"/>
      <w:bookmarkStart w:id="202" w:name="_Toc401094941"/>
      <w:bookmarkStart w:id="203" w:name="_Toc401094649"/>
      <w:bookmarkStart w:id="204" w:name="_Toc401094748"/>
      <w:bookmarkStart w:id="205" w:name="_Toc401094845"/>
      <w:bookmarkStart w:id="206" w:name="_Toc401094942"/>
      <w:bookmarkStart w:id="207" w:name="_Toc401094650"/>
      <w:bookmarkStart w:id="208" w:name="_Toc401094749"/>
      <w:bookmarkStart w:id="209" w:name="_Toc401094846"/>
      <w:bookmarkStart w:id="210" w:name="_Toc401094943"/>
      <w:bookmarkStart w:id="211" w:name="_Toc401094655"/>
      <w:bookmarkStart w:id="212" w:name="_Toc401094754"/>
      <w:bookmarkStart w:id="213" w:name="_Toc401094851"/>
      <w:bookmarkStart w:id="214" w:name="_Toc401094948"/>
      <w:bookmarkStart w:id="215" w:name="_Toc417509575"/>
      <w:bookmarkStart w:id="216" w:name="_Toc419993807"/>
      <w:bookmarkStart w:id="217" w:name="_Toc433218769"/>
      <w:bookmarkStart w:id="218" w:name="_Toc439152677"/>
      <w:bookmarkStart w:id="219" w:name="_Toc452582343"/>
      <w:bookmarkStart w:id="220" w:name="_Toc452595877"/>
      <w:bookmarkStart w:id="221" w:name="_Toc48899880"/>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ED62EB">
        <w:rPr>
          <w:rFonts w:ascii="Times New Roman" w:hAnsi="Times New Roman"/>
          <w:b/>
          <w:sz w:val="24"/>
          <w:szCs w:val="24"/>
          <w:lang w:eastAsia="ru-RU"/>
        </w:rPr>
        <w:t>РАЗРЕШЕНИЕ СПОРОВ</w:t>
      </w:r>
      <w:bookmarkEnd w:id="215"/>
      <w:bookmarkEnd w:id="216"/>
      <w:bookmarkEnd w:id="217"/>
      <w:bookmarkEnd w:id="218"/>
      <w:bookmarkEnd w:id="219"/>
      <w:bookmarkEnd w:id="220"/>
      <w:bookmarkEnd w:id="221"/>
    </w:p>
    <w:p w14:paraId="708F6B28" w14:textId="77777777" w:rsidR="00867EF1" w:rsidRPr="00ED62EB" w:rsidRDefault="00867EF1" w:rsidP="00ED62EB">
      <w:pPr>
        <w:spacing w:after="0" w:line="240" w:lineRule="auto"/>
        <w:rPr>
          <w:rFonts w:ascii="Times New Roman" w:hAnsi="Times New Roman"/>
          <w:sz w:val="24"/>
          <w:szCs w:val="24"/>
          <w:lang w:eastAsia="ru-RU"/>
        </w:rPr>
      </w:pPr>
    </w:p>
    <w:p w14:paraId="1ABFAD0A"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16.1. Споры и разногласия между Сторонами по настоящему Соглашению или в связи с ним разрешаются путем переговоров.</w:t>
      </w:r>
    </w:p>
    <w:p w14:paraId="465E1613"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16.2. В случае недостижения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15 (пятнадцати) календарных дней со дня ее получения.</w:t>
      </w:r>
    </w:p>
    <w:p w14:paraId="2281AEA5"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16.3. Претензия (ответ на претензию) направляется с уведомлением о вручении или иным способом, обеспечивающим получение Стороной такого сообщения.</w:t>
      </w:r>
    </w:p>
    <w:p w14:paraId="6415BE51"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16.4. В случае если ответ не представлен в указанный срок, претензия считается принятой.</w:t>
      </w:r>
    </w:p>
    <w:p w14:paraId="3133031E" w14:textId="41F2419F"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16.5. В случае недостижения Сторонами согласия споры, возникшие между Сторонами, разрешаются в соответствии с законодательством Российской Федерации в А</w:t>
      </w:r>
      <w:r w:rsidRPr="00ED62EB">
        <w:rPr>
          <w:rFonts w:ascii="Times New Roman" w:hAnsi="Times New Roman"/>
          <w:sz w:val="24"/>
          <w:szCs w:val="24"/>
          <w:lang w:eastAsia="ru-RU"/>
        </w:rPr>
        <w:t>рбитражном</w:t>
      </w:r>
      <w:r w:rsidR="00867EF1" w:rsidRPr="00ED62EB">
        <w:rPr>
          <w:rFonts w:ascii="Times New Roman" w:hAnsi="Times New Roman"/>
          <w:sz w:val="24"/>
          <w:szCs w:val="24"/>
        </w:rPr>
        <w:t xml:space="preserve"> суде Ростовской области.</w:t>
      </w:r>
    </w:p>
    <w:p w14:paraId="05CC4E34" w14:textId="77777777" w:rsidR="00867EF1" w:rsidRPr="00ED62EB" w:rsidRDefault="00867EF1" w:rsidP="00ED62EB">
      <w:pPr>
        <w:widowControl w:val="0"/>
        <w:autoSpaceDE w:val="0"/>
        <w:autoSpaceDN w:val="0"/>
        <w:adjustRightInd w:val="0"/>
        <w:spacing w:after="0" w:line="240" w:lineRule="auto"/>
        <w:ind w:left="567" w:hanging="567"/>
        <w:jc w:val="both"/>
        <w:rPr>
          <w:rFonts w:ascii="Times New Roman" w:hAnsi="Times New Roman"/>
          <w:sz w:val="24"/>
          <w:szCs w:val="24"/>
        </w:rPr>
      </w:pPr>
    </w:p>
    <w:p w14:paraId="0D0B59A3" w14:textId="6FF19982" w:rsidR="00F8231C" w:rsidRPr="00ED62EB" w:rsidRDefault="00F8231C" w:rsidP="00ED62EB">
      <w:pPr>
        <w:pStyle w:val="afc"/>
        <w:keepNext/>
        <w:numPr>
          <w:ilvl w:val="0"/>
          <w:numId w:val="24"/>
        </w:numPr>
        <w:tabs>
          <w:tab w:val="left" w:pos="567"/>
          <w:tab w:val="left" w:pos="851"/>
        </w:tabs>
        <w:spacing w:after="0" w:line="240" w:lineRule="auto"/>
        <w:jc w:val="center"/>
        <w:outlineLvl w:val="0"/>
        <w:rPr>
          <w:rFonts w:ascii="Times New Roman" w:hAnsi="Times New Roman"/>
          <w:b/>
          <w:sz w:val="24"/>
          <w:szCs w:val="24"/>
          <w:lang w:eastAsia="ru-RU"/>
        </w:rPr>
      </w:pPr>
      <w:bookmarkStart w:id="222" w:name="_Toc401094657"/>
      <w:bookmarkStart w:id="223" w:name="_Toc401094756"/>
      <w:bookmarkStart w:id="224" w:name="_Toc401094853"/>
      <w:bookmarkStart w:id="225" w:name="_Toc401094950"/>
      <w:bookmarkStart w:id="226" w:name="_Toc401094658"/>
      <w:bookmarkStart w:id="227" w:name="_Toc401094757"/>
      <w:bookmarkStart w:id="228" w:name="_Toc401094854"/>
      <w:bookmarkStart w:id="229" w:name="_Toc401094951"/>
      <w:bookmarkStart w:id="230" w:name="_Toc401094660"/>
      <w:bookmarkStart w:id="231" w:name="_Toc401094759"/>
      <w:bookmarkStart w:id="232" w:name="_Toc401094856"/>
      <w:bookmarkStart w:id="233" w:name="_Toc401094953"/>
      <w:bookmarkStart w:id="234" w:name="_Toc417509576"/>
      <w:bookmarkStart w:id="235" w:name="_Toc419993808"/>
      <w:bookmarkStart w:id="236" w:name="_Toc433218770"/>
      <w:bookmarkStart w:id="237" w:name="_Toc439152678"/>
      <w:bookmarkStart w:id="238" w:name="_Toc452582344"/>
      <w:bookmarkStart w:id="239" w:name="_Toc452595878"/>
      <w:bookmarkStart w:id="240" w:name="_Toc48899881"/>
      <w:bookmarkEnd w:id="222"/>
      <w:bookmarkEnd w:id="223"/>
      <w:bookmarkEnd w:id="224"/>
      <w:bookmarkEnd w:id="225"/>
      <w:bookmarkEnd w:id="226"/>
      <w:bookmarkEnd w:id="227"/>
      <w:bookmarkEnd w:id="228"/>
      <w:bookmarkEnd w:id="229"/>
      <w:bookmarkEnd w:id="230"/>
      <w:bookmarkEnd w:id="231"/>
      <w:bookmarkEnd w:id="232"/>
      <w:bookmarkEnd w:id="233"/>
      <w:r w:rsidRPr="00ED62EB">
        <w:rPr>
          <w:rFonts w:ascii="Times New Roman" w:hAnsi="Times New Roman"/>
          <w:b/>
          <w:sz w:val="24"/>
          <w:szCs w:val="24"/>
          <w:lang w:eastAsia="ru-RU"/>
        </w:rPr>
        <w:t>ЗАКЛЮЧИТЕЛЬНЫЕ ПОЛОЖЕНИЯ</w:t>
      </w:r>
      <w:bookmarkEnd w:id="234"/>
      <w:bookmarkEnd w:id="235"/>
      <w:bookmarkEnd w:id="236"/>
      <w:bookmarkEnd w:id="237"/>
      <w:bookmarkEnd w:id="238"/>
      <w:bookmarkEnd w:id="239"/>
      <w:bookmarkEnd w:id="240"/>
    </w:p>
    <w:p w14:paraId="2ED1A47A" w14:textId="77777777" w:rsidR="00867EF1" w:rsidRPr="00ED62EB" w:rsidRDefault="00867EF1" w:rsidP="00ED62EB">
      <w:pPr>
        <w:spacing w:after="0" w:line="240" w:lineRule="auto"/>
        <w:rPr>
          <w:rFonts w:ascii="Times New Roman" w:hAnsi="Times New Roman"/>
          <w:sz w:val="24"/>
          <w:szCs w:val="24"/>
          <w:lang w:eastAsia="ru-RU"/>
        </w:rPr>
      </w:pPr>
    </w:p>
    <w:p w14:paraId="077A7D7D"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17.1. Сторона, изменившая свое местонахождение и (или) реквизиты, обязана сообщить об этом другой Стороне в течение 20 (двадцати) календарных дней со дня этого изменения.</w:t>
      </w:r>
    </w:p>
    <w:p w14:paraId="012CCB87" w14:textId="77777777"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sz w:val="24"/>
          <w:szCs w:val="24"/>
        </w:rPr>
      </w:pPr>
      <w:r w:rsidRPr="00ED62EB">
        <w:rPr>
          <w:rFonts w:ascii="Times New Roman" w:hAnsi="Times New Roman"/>
          <w:sz w:val="24"/>
          <w:szCs w:val="24"/>
        </w:rPr>
        <w:t>17.2. Настоящее Соглашение составлено на русском языке в пяти подлинных экземплярах, имеющих равную юридическую силу, из них три экземпляра для Концедента, один экземпляр для Концессионера и один экземпляр для субъекта Российской Федерации.</w:t>
      </w:r>
    </w:p>
    <w:p w14:paraId="2E88A67A" w14:textId="376D79B1" w:rsidR="00F8231C" w:rsidRPr="00ED62EB" w:rsidRDefault="00F8231C" w:rsidP="00ED62EB">
      <w:pPr>
        <w:widowControl w:val="0"/>
        <w:autoSpaceDE w:val="0"/>
        <w:autoSpaceDN w:val="0"/>
        <w:adjustRightInd w:val="0"/>
        <w:spacing w:after="0" w:line="240" w:lineRule="auto"/>
        <w:ind w:firstLine="709"/>
        <w:jc w:val="both"/>
        <w:rPr>
          <w:rFonts w:ascii="Times New Roman" w:hAnsi="Times New Roman"/>
          <w:w w:val="0"/>
          <w:sz w:val="24"/>
          <w:szCs w:val="24"/>
        </w:rPr>
      </w:pPr>
      <w:r w:rsidRPr="00ED62EB">
        <w:rPr>
          <w:rFonts w:ascii="Times New Roman" w:hAnsi="Times New Roman"/>
          <w:sz w:val="24"/>
          <w:szCs w:val="24"/>
        </w:rPr>
        <w:t>17.3. Все приложения и дополнительные соглашения к настоящему Соглашению, заключенные как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w:t>
      </w:r>
      <w:r w:rsidRPr="00ED62EB">
        <w:rPr>
          <w:rFonts w:ascii="Times New Roman" w:hAnsi="Times New Roman"/>
          <w:w w:val="0"/>
          <w:sz w:val="24"/>
          <w:szCs w:val="24"/>
        </w:rPr>
        <w:t xml:space="preserve"> представителями Сторон.</w:t>
      </w:r>
    </w:p>
    <w:p w14:paraId="7DE2409B" w14:textId="77777777" w:rsidR="00867EF1" w:rsidRPr="00ED62EB" w:rsidRDefault="00867EF1" w:rsidP="00ED62EB">
      <w:pPr>
        <w:widowControl w:val="0"/>
        <w:autoSpaceDE w:val="0"/>
        <w:autoSpaceDN w:val="0"/>
        <w:adjustRightInd w:val="0"/>
        <w:spacing w:after="0" w:line="240" w:lineRule="auto"/>
        <w:ind w:left="567" w:hanging="567"/>
        <w:jc w:val="both"/>
        <w:rPr>
          <w:rFonts w:ascii="Times New Roman" w:hAnsi="Times New Roman"/>
          <w:w w:val="0"/>
          <w:sz w:val="24"/>
          <w:szCs w:val="24"/>
        </w:rPr>
      </w:pPr>
    </w:p>
    <w:p w14:paraId="4B676525" w14:textId="0B09AC4A" w:rsidR="00F8231C" w:rsidRPr="00ED62EB" w:rsidRDefault="00F8231C" w:rsidP="00ED62EB">
      <w:pPr>
        <w:pStyle w:val="afc"/>
        <w:keepNext/>
        <w:numPr>
          <w:ilvl w:val="0"/>
          <w:numId w:val="24"/>
        </w:numPr>
        <w:tabs>
          <w:tab w:val="left" w:pos="567"/>
        </w:tabs>
        <w:spacing w:after="0" w:line="240" w:lineRule="auto"/>
        <w:jc w:val="center"/>
        <w:outlineLvl w:val="0"/>
        <w:rPr>
          <w:rFonts w:ascii="Times New Roman" w:hAnsi="Times New Roman"/>
          <w:b/>
          <w:sz w:val="24"/>
          <w:szCs w:val="24"/>
          <w:lang w:eastAsia="ru-RU"/>
        </w:rPr>
      </w:pPr>
      <w:bookmarkStart w:id="241" w:name="_Toc48899882"/>
      <w:r w:rsidRPr="00ED62EB">
        <w:rPr>
          <w:rFonts w:ascii="Times New Roman" w:hAnsi="Times New Roman"/>
          <w:b/>
          <w:sz w:val="24"/>
          <w:szCs w:val="24"/>
          <w:lang w:eastAsia="ru-RU"/>
        </w:rPr>
        <w:t>ПРИЛОЖЕНИЯ К НАСТОЯЩЕМУ СОГЛАШЕНИЮ</w:t>
      </w:r>
      <w:bookmarkEnd w:id="9"/>
      <w:bookmarkEnd w:id="10"/>
      <w:bookmarkEnd w:id="11"/>
      <w:bookmarkEnd w:id="12"/>
      <w:bookmarkEnd w:id="13"/>
      <w:bookmarkEnd w:id="14"/>
      <w:bookmarkEnd w:id="241"/>
    </w:p>
    <w:p w14:paraId="33727651" w14:textId="77777777" w:rsidR="00867EF1" w:rsidRPr="00ED62EB" w:rsidRDefault="00867EF1" w:rsidP="00ED62EB">
      <w:pPr>
        <w:spacing w:after="0" w:line="240" w:lineRule="auto"/>
        <w:rPr>
          <w:rFonts w:ascii="Times New Roman" w:hAnsi="Times New Roman"/>
          <w:sz w:val="24"/>
          <w:szCs w:val="24"/>
          <w:lang w:eastAsia="ru-RU"/>
        </w:rPr>
      </w:pPr>
    </w:p>
    <w:p w14:paraId="64720037" w14:textId="77777777"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1 - Описание, в том числе технико-экономические показатели Объекта соглашения</w:t>
      </w:r>
    </w:p>
    <w:p w14:paraId="047F3605" w14:textId="77777777"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2 - Перечень Земельных участков, предоставляемых в аренду Концессионеру</w:t>
      </w:r>
    </w:p>
    <w:p w14:paraId="1F4810D8" w14:textId="0A0B2338"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3 - Задание и основные мероприятия</w:t>
      </w:r>
    </w:p>
    <w:p w14:paraId="2ABAFCB2" w14:textId="77777777"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4 - Плановые значения показателей энергосбережения и энергетической эффективности объектов теплоснабжения</w:t>
      </w:r>
    </w:p>
    <w:p w14:paraId="627D046A" w14:textId="77777777"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5 - Объем валовой выручки, получаемой Концессионером в рамках реализации Концессионного соглашения</w:t>
      </w:r>
    </w:p>
    <w:p w14:paraId="711F48D9" w14:textId="77777777"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6.1 - Долгосрочные параметры регулирования деятельности Концессионера</w:t>
      </w:r>
    </w:p>
    <w:p w14:paraId="583A8DB7" w14:textId="77777777"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6.2 - Исходные данные для расчета долгосрочных параметров регулирования деятельности Концессионера</w:t>
      </w:r>
    </w:p>
    <w:p w14:paraId="595B7A13" w14:textId="77777777"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7 - Предельный размер расходов Концессионера на реконструкцию Объекта соглашения</w:t>
      </w:r>
    </w:p>
    <w:p w14:paraId="25670784" w14:textId="77777777"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8 - Форма Акта приема-передачи Объекта соглашения и Иного имущества</w:t>
      </w:r>
    </w:p>
    <w:p w14:paraId="7226DA01" w14:textId="494B0AB4"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 xml:space="preserve">Приложение </w:t>
      </w:r>
      <w:r w:rsidR="00C321C0" w:rsidRPr="00ED62EB">
        <w:rPr>
          <w:rFonts w:ascii="Times New Roman" w:hAnsi="Times New Roman"/>
          <w:sz w:val="24"/>
          <w:szCs w:val="24"/>
        </w:rPr>
        <w:t>9</w:t>
      </w:r>
      <w:r w:rsidRPr="00ED62EB">
        <w:rPr>
          <w:rFonts w:ascii="Times New Roman" w:hAnsi="Times New Roman"/>
          <w:sz w:val="24"/>
          <w:szCs w:val="24"/>
        </w:rPr>
        <w:t xml:space="preserve"> - Форма акта приемки выполненных работ</w:t>
      </w:r>
    </w:p>
    <w:p w14:paraId="57865AF6" w14:textId="4BA4D02B"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1</w:t>
      </w:r>
      <w:r w:rsidR="00C321C0" w:rsidRPr="00ED62EB">
        <w:rPr>
          <w:rFonts w:ascii="Times New Roman" w:hAnsi="Times New Roman"/>
          <w:sz w:val="24"/>
          <w:szCs w:val="24"/>
        </w:rPr>
        <w:t>0</w:t>
      </w:r>
      <w:r w:rsidRPr="00ED62EB">
        <w:rPr>
          <w:rFonts w:ascii="Times New Roman" w:hAnsi="Times New Roman"/>
          <w:sz w:val="24"/>
          <w:szCs w:val="24"/>
        </w:rPr>
        <w:t>.1 - Форма акта о выполнении мероприятий по реконструкции</w:t>
      </w:r>
    </w:p>
    <w:p w14:paraId="585C8048" w14:textId="0E62A4C0"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1</w:t>
      </w:r>
      <w:r w:rsidR="00C321C0" w:rsidRPr="00ED62EB">
        <w:rPr>
          <w:rFonts w:ascii="Times New Roman" w:hAnsi="Times New Roman"/>
          <w:sz w:val="24"/>
          <w:szCs w:val="24"/>
        </w:rPr>
        <w:t>0</w:t>
      </w:r>
      <w:r w:rsidRPr="00ED62EB">
        <w:rPr>
          <w:rFonts w:ascii="Times New Roman" w:hAnsi="Times New Roman"/>
          <w:sz w:val="24"/>
          <w:szCs w:val="24"/>
        </w:rPr>
        <w:t>.2 - Форма Итогового акта о выполнении мероприятий Реконструкции</w:t>
      </w:r>
    </w:p>
    <w:p w14:paraId="6FB24017" w14:textId="1F1E53A7" w:rsidR="006239A6" w:rsidRPr="00ED62EB" w:rsidRDefault="006239A6" w:rsidP="00ED62EB">
      <w:pPr>
        <w:widowControl w:val="0"/>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Приложение 1</w:t>
      </w:r>
      <w:r w:rsidR="00C321C0" w:rsidRPr="00ED62EB">
        <w:rPr>
          <w:rFonts w:ascii="Times New Roman" w:hAnsi="Times New Roman"/>
          <w:sz w:val="24"/>
          <w:szCs w:val="24"/>
        </w:rPr>
        <w:t>1</w:t>
      </w:r>
      <w:r w:rsidRPr="00ED62EB">
        <w:rPr>
          <w:rFonts w:ascii="Times New Roman" w:hAnsi="Times New Roman"/>
          <w:sz w:val="24"/>
          <w:szCs w:val="24"/>
        </w:rPr>
        <w:t xml:space="preserve"> - Порядок возмещения расходов концессионера при досрочном расторжении соглашения/окончании срока действия соглашения</w:t>
      </w:r>
    </w:p>
    <w:p w14:paraId="362E6BA1" w14:textId="77777777" w:rsidR="00FF566A" w:rsidRPr="00ED62EB" w:rsidRDefault="00FF566A" w:rsidP="00ED62EB">
      <w:pPr>
        <w:widowControl w:val="0"/>
        <w:autoSpaceDE w:val="0"/>
        <w:autoSpaceDN w:val="0"/>
        <w:adjustRightInd w:val="0"/>
        <w:spacing w:after="0" w:line="240" w:lineRule="auto"/>
        <w:jc w:val="both"/>
        <w:rPr>
          <w:rFonts w:ascii="Times New Roman" w:hAnsi="Times New Roman"/>
          <w:sz w:val="24"/>
          <w:szCs w:val="24"/>
        </w:rPr>
      </w:pPr>
    </w:p>
    <w:p w14:paraId="32A74740" w14:textId="34A629F2" w:rsidR="00F8231C" w:rsidRPr="00ED62EB" w:rsidRDefault="00F8231C" w:rsidP="00ED62EB">
      <w:pPr>
        <w:pStyle w:val="afc"/>
        <w:keepNext/>
        <w:numPr>
          <w:ilvl w:val="0"/>
          <w:numId w:val="24"/>
        </w:numPr>
        <w:tabs>
          <w:tab w:val="left" w:pos="709"/>
        </w:tabs>
        <w:spacing w:after="0" w:line="240" w:lineRule="auto"/>
        <w:jc w:val="center"/>
        <w:outlineLvl w:val="0"/>
        <w:rPr>
          <w:rFonts w:ascii="Times New Roman" w:hAnsi="Times New Roman"/>
          <w:b/>
          <w:sz w:val="24"/>
          <w:szCs w:val="24"/>
          <w:lang w:eastAsia="ru-RU"/>
        </w:rPr>
      </w:pPr>
      <w:bookmarkStart w:id="242" w:name="_Toc419993810"/>
      <w:bookmarkStart w:id="243" w:name="_Toc433218772"/>
      <w:bookmarkStart w:id="244" w:name="_Toc439152680"/>
      <w:bookmarkStart w:id="245" w:name="_Toc452582346"/>
      <w:bookmarkStart w:id="246" w:name="_Toc452595880"/>
      <w:bookmarkStart w:id="247" w:name="_Toc48899883"/>
      <w:r w:rsidRPr="00ED62EB">
        <w:rPr>
          <w:rFonts w:ascii="Times New Roman" w:hAnsi="Times New Roman"/>
          <w:b/>
          <w:sz w:val="24"/>
          <w:szCs w:val="24"/>
          <w:lang w:eastAsia="ru-RU"/>
        </w:rPr>
        <w:lastRenderedPageBreak/>
        <w:t>АДРЕСА И РЕКВИЗИТЫ СТОРОН</w:t>
      </w:r>
      <w:bookmarkEnd w:id="242"/>
      <w:bookmarkEnd w:id="243"/>
      <w:bookmarkEnd w:id="244"/>
      <w:bookmarkEnd w:id="245"/>
      <w:bookmarkEnd w:id="246"/>
      <w:bookmarkEnd w:id="247"/>
    </w:p>
    <w:p w14:paraId="65A409CB" w14:textId="77777777" w:rsidR="00867EF1" w:rsidRPr="00ED62EB" w:rsidRDefault="00867EF1" w:rsidP="00ED62EB">
      <w:pPr>
        <w:pStyle w:val="afc"/>
        <w:keepNext/>
        <w:tabs>
          <w:tab w:val="left" w:pos="709"/>
        </w:tabs>
        <w:spacing w:after="0" w:line="240" w:lineRule="auto"/>
        <w:ind w:left="360"/>
        <w:rPr>
          <w:rFonts w:ascii="Times New Roman" w:hAnsi="Times New Roman"/>
          <w:sz w:val="24"/>
          <w:szCs w:val="24"/>
          <w:lang w:eastAsia="ru-RU"/>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895B2F" w:rsidRPr="00ED62EB" w14:paraId="5F470DD0" w14:textId="77777777" w:rsidTr="00895B2F">
        <w:tc>
          <w:tcPr>
            <w:tcW w:w="4955" w:type="dxa"/>
          </w:tcPr>
          <w:p w14:paraId="572FEE74" w14:textId="31A4E2EE" w:rsidR="00895B2F" w:rsidRPr="00ED62EB" w:rsidRDefault="00895B2F" w:rsidP="00ED62EB">
            <w:pPr>
              <w:spacing w:after="0" w:line="240" w:lineRule="auto"/>
              <w:rPr>
                <w:b/>
                <w:sz w:val="24"/>
                <w:szCs w:val="24"/>
                <w:lang w:eastAsia="ru-RU"/>
              </w:rPr>
            </w:pPr>
            <w:r w:rsidRPr="00ED62EB">
              <w:rPr>
                <w:b/>
                <w:sz w:val="24"/>
                <w:szCs w:val="24"/>
                <w:lang w:eastAsia="ru-RU"/>
              </w:rPr>
              <w:t>КОНЦЕДЕНТ</w:t>
            </w:r>
          </w:p>
        </w:tc>
        <w:tc>
          <w:tcPr>
            <w:tcW w:w="4956" w:type="dxa"/>
          </w:tcPr>
          <w:p w14:paraId="64DBCCA7" w14:textId="40358A5D" w:rsidR="00895B2F" w:rsidRPr="00ED62EB" w:rsidRDefault="00895B2F" w:rsidP="00ED62EB">
            <w:pPr>
              <w:spacing w:after="0" w:line="240" w:lineRule="auto"/>
              <w:rPr>
                <w:b/>
                <w:sz w:val="24"/>
                <w:szCs w:val="24"/>
                <w:lang w:eastAsia="ru-RU"/>
              </w:rPr>
            </w:pPr>
            <w:r w:rsidRPr="00ED62EB">
              <w:rPr>
                <w:b/>
                <w:sz w:val="24"/>
                <w:szCs w:val="24"/>
              </w:rPr>
              <w:t>КОНЦЕССИОНЕР</w:t>
            </w:r>
          </w:p>
        </w:tc>
      </w:tr>
      <w:tr w:rsidR="00895B2F" w:rsidRPr="00ED62EB" w14:paraId="58D818FA" w14:textId="77777777" w:rsidTr="00895B2F">
        <w:tc>
          <w:tcPr>
            <w:tcW w:w="4955" w:type="dxa"/>
          </w:tcPr>
          <w:p w14:paraId="19F0339F" w14:textId="77777777" w:rsidR="00F23590" w:rsidRPr="00ED62EB" w:rsidRDefault="00895B2F" w:rsidP="00ED62EB">
            <w:pPr>
              <w:spacing w:after="0" w:line="240" w:lineRule="auto"/>
              <w:rPr>
                <w:color w:val="000000"/>
                <w:sz w:val="24"/>
                <w:szCs w:val="24"/>
                <w:lang w:eastAsia="ar-SA"/>
              </w:rPr>
            </w:pPr>
            <w:r w:rsidRPr="00ED62EB">
              <w:rPr>
                <w:color w:val="000000"/>
                <w:sz w:val="24"/>
                <w:szCs w:val="24"/>
                <w:lang w:eastAsia="ar-SA"/>
              </w:rPr>
              <w:t xml:space="preserve">Администрация </w:t>
            </w:r>
          </w:p>
          <w:p w14:paraId="2D9B896E" w14:textId="640E76CB" w:rsidR="00895B2F" w:rsidRPr="00ED62EB" w:rsidRDefault="00F23590" w:rsidP="00ED62EB">
            <w:pPr>
              <w:spacing w:after="0" w:line="240" w:lineRule="auto"/>
              <w:rPr>
                <w:color w:val="000000"/>
                <w:sz w:val="24"/>
                <w:szCs w:val="24"/>
                <w:lang w:eastAsia="ar-SA"/>
              </w:rPr>
            </w:pPr>
            <w:r w:rsidRPr="00ED62EB">
              <w:rPr>
                <w:color w:val="000000"/>
                <w:sz w:val="24"/>
                <w:szCs w:val="24"/>
                <w:lang w:eastAsia="ar-SA"/>
              </w:rPr>
              <w:t>Кривянского сельского</w:t>
            </w:r>
            <w:r w:rsidR="00895B2F" w:rsidRPr="00ED62EB">
              <w:rPr>
                <w:color w:val="000000"/>
                <w:sz w:val="24"/>
                <w:szCs w:val="24"/>
                <w:lang w:eastAsia="ar-SA"/>
              </w:rPr>
              <w:t xml:space="preserve"> поселения</w:t>
            </w:r>
          </w:p>
          <w:p w14:paraId="77FE1675" w14:textId="77777777" w:rsidR="00E06C31" w:rsidRPr="00ED62EB" w:rsidRDefault="00E06C31" w:rsidP="00ED62EB">
            <w:pPr>
              <w:spacing w:after="0" w:line="240" w:lineRule="auto"/>
              <w:rPr>
                <w:color w:val="000000"/>
                <w:sz w:val="24"/>
                <w:szCs w:val="24"/>
                <w:lang w:eastAsia="ar-SA"/>
              </w:rPr>
            </w:pPr>
            <w:r w:rsidRPr="00ED62EB">
              <w:rPr>
                <w:color w:val="000000"/>
                <w:sz w:val="24"/>
                <w:szCs w:val="24"/>
                <w:lang w:eastAsia="ar-SA"/>
              </w:rPr>
              <w:t xml:space="preserve">Адрес:346466 Ростовская обл., Октябрьский район, ст. </w:t>
            </w:r>
            <w:proofErr w:type="spellStart"/>
            <w:r w:rsidRPr="00ED62EB">
              <w:rPr>
                <w:color w:val="000000"/>
                <w:sz w:val="24"/>
                <w:szCs w:val="24"/>
                <w:lang w:eastAsia="ar-SA"/>
              </w:rPr>
              <w:t>Кривянская</w:t>
            </w:r>
            <w:proofErr w:type="spellEnd"/>
            <w:r w:rsidRPr="00ED62EB">
              <w:rPr>
                <w:color w:val="000000"/>
                <w:sz w:val="24"/>
                <w:szCs w:val="24"/>
                <w:lang w:eastAsia="ar-SA"/>
              </w:rPr>
              <w:t>, ул. Октябрьская, д. 81</w:t>
            </w:r>
          </w:p>
          <w:p w14:paraId="34EA56F7" w14:textId="18398697" w:rsidR="00E06C31" w:rsidRPr="00ED62EB" w:rsidRDefault="00E06C31" w:rsidP="00ED62EB">
            <w:pPr>
              <w:spacing w:after="0" w:line="240" w:lineRule="auto"/>
              <w:rPr>
                <w:color w:val="000000"/>
                <w:sz w:val="24"/>
                <w:szCs w:val="24"/>
                <w:lang w:eastAsia="ar-SA"/>
              </w:rPr>
            </w:pPr>
            <w:r w:rsidRPr="00ED62EB">
              <w:rPr>
                <w:color w:val="000000"/>
                <w:sz w:val="24"/>
                <w:szCs w:val="24"/>
                <w:lang w:eastAsia="ar-SA"/>
              </w:rPr>
              <w:t>ИНН 6125023759 КПП 612501001</w:t>
            </w:r>
          </w:p>
          <w:p w14:paraId="1D171EA5" w14:textId="77777777" w:rsidR="00E06C31" w:rsidRPr="00ED62EB" w:rsidRDefault="00E06C31" w:rsidP="00ED62EB">
            <w:pPr>
              <w:spacing w:after="0" w:line="240" w:lineRule="auto"/>
              <w:rPr>
                <w:color w:val="000000"/>
                <w:sz w:val="24"/>
                <w:szCs w:val="24"/>
                <w:lang w:eastAsia="ar-SA"/>
              </w:rPr>
            </w:pPr>
            <w:r w:rsidRPr="00ED62EB">
              <w:rPr>
                <w:color w:val="000000"/>
                <w:sz w:val="24"/>
                <w:szCs w:val="24"/>
                <w:lang w:eastAsia="ar-SA"/>
              </w:rPr>
              <w:t>ОГРН 1056125016496</w:t>
            </w:r>
          </w:p>
          <w:p w14:paraId="1AFF5C69" w14:textId="77777777" w:rsidR="00E06C31" w:rsidRPr="00ED62EB" w:rsidRDefault="00E06C31" w:rsidP="00ED62EB">
            <w:pPr>
              <w:spacing w:after="0" w:line="240" w:lineRule="auto"/>
              <w:rPr>
                <w:color w:val="000000"/>
                <w:sz w:val="24"/>
                <w:szCs w:val="24"/>
                <w:lang w:eastAsia="ar-SA"/>
              </w:rPr>
            </w:pPr>
            <w:r w:rsidRPr="00ED62EB">
              <w:rPr>
                <w:color w:val="000000"/>
                <w:sz w:val="24"/>
                <w:szCs w:val="24"/>
                <w:lang w:eastAsia="ar-SA"/>
              </w:rPr>
              <w:t>р/</w:t>
            </w:r>
            <w:proofErr w:type="spellStart"/>
            <w:r w:rsidRPr="00ED62EB">
              <w:rPr>
                <w:color w:val="000000"/>
                <w:sz w:val="24"/>
                <w:szCs w:val="24"/>
                <w:lang w:eastAsia="ar-SA"/>
              </w:rPr>
              <w:t>сч</w:t>
            </w:r>
            <w:proofErr w:type="spellEnd"/>
            <w:r w:rsidRPr="00ED62EB">
              <w:rPr>
                <w:color w:val="000000"/>
                <w:sz w:val="24"/>
                <w:szCs w:val="24"/>
                <w:lang w:eastAsia="ar-SA"/>
              </w:rPr>
              <w:t xml:space="preserve"> 40204810603490000326</w:t>
            </w:r>
          </w:p>
          <w:p w14:paraId="5188F206" w14:textId="77777777" w:rsidR="00E06C31" w:rsidRPr="00ED62EB" w:rsidRDefault="00E06C31" w:rsidP="00ED62EB">
            <w:pPr>
              <w:spacing w:after="0" w:line="240" w:lineRule="auto"/>
              <w:rPr>
                <w:color w:val="000000"/>
                <w:sz w:val="24"/>
                <w:szCs w:val="24"/>
                <w:lang w:eastAsia="ar-SA"/>
              </w:rPr>
            </w:pPr>
            <w:r w:rsidRPr="00ED62EB">
              <w:rPr>
                <w:color w:val="000000"/>
                <w:sz w:val="24"/>
                <w:szCs w:val="24"/>
                <w:lang w:eastAsia="ar-SA"/>
              </w:rPr>
              <w:t>ОТДЕЛЕНИЕ РОСТОВ-НА-ДОНУ Г. РОСТОВ-НА-ДОНУ</w:t>
            </w:r>
          </w:p>
          <w:p w14:paraId="0DB9ADC5" w14:textId="77777777" w:rsidR="00E06C31" w:rsidRPr="00ED62EB" w:rsidRDefault="00E06C31" w:rsidP="00ED62EB">
            <w:pPr>
              <w:spacing w:after="0" w:line="240" w:lineRule="auto"/>
              <w:rPr>
                <w:color w:val="000000"/>
                <w:sz w:val="24"/>
                <w:szCs w:val="24"/>
                <w:lang w:eastAsia="ar-SA"/>
              </w:rPr>
            </w:pPr>
            <w:r w:rsidRPr="00ED62EB">
              <w:rPr>
                <w:color w:val="000000"/>
                <w:sz w:val="24"/>
                <w:szCs w:val="24"/>
                <w:lang w:eastAsia="ar-SA"/>
              </w:rPr>
              <w:t>БИК 046015001</w:t>
            </w:r>
          </w:p>
          <w:p w14:paraId="274C0D06" w14:textId="77777777" w:rsidR="00E06C31" w:rsidRPr="00ED62EB" w:rsidRDefault="00E06C31" w:rsidP="00ED62EB">
            <w:pPr>
              <w:spacing w:after="0" w:line="240" w:lineRule="auto"/>
              <w:rPr>
                <w:color w:val="000000"/>
                <w:sz w:val="24"/>
                <w:szCs w:val="24"/>
                <w:lang w:eastAsia="ar-SA"/>
              </w:rPr>
            </w:pPr>
            <w:r w:rsidRPr="00ED62EB">
              <w:rPr>
                <w:color w:val="000000"/>
                <w:sz w:val="24"/>
                <w:szCs w:val="24"/>
                <w:lang w:eastAsia="ar-SA"/>
              </w:rPr>
              <w:t>Телефон:</w:t>
            </w:r>
          </w:p>
          <w:p w14:paraId="2B9C6A56" w14:textId="37BF3A75" w:rsidR="00E06C31" w:rsidRPr="00ED62EB" w:rsidRDefault="00E06C31" w:rsidP="00ED62EB">
            <w:pPr>
              <w:spacing w:after="0" w:line="240" w:lineRule="auto"/>
              <w:rPr>
                <w:color w:val="000000"/>
                <w:sz w:val="24"/>
                <w:szCs w:val="24"/>
                <w:lang w:eastAsia="ar-SA"/>
              </w:rPr>
            </w:pPr>
            <w:r w:rsidRPr="00ED62EB">
              <w:rPr>
                <w:color w:val="000000"/>
                <w:sz w:val="24"/>
                <w:szCs w:val="24"/>
                <w:lang w:eastAsia="ar-SA"/>
              </w:rPr>
              <w:t>приемная/факс (86360) 3-88-01</w:t>
            </w:r>
          </w:p>
          <w:p w14:paraId="43E9DB06" w14:textId="0EDA303C" w:rsidR="00895B2F" w:rsidRPr="00ED62EB" w:rsidRDefault="00E06C31" w:rsidP="00ED62EB">
            <w:pPr>
              <w:spacing w:after="0" w:line="240" w:lineRule="auto"/>
              <w:rPr>
                <w:color w:val="000000"/>
                <w:sz w:val="24"/>
                <w:szCs w:val="24"/>
                <w:lang w:eastAsia="ar-SA"/>
              </w:rPr>
            </w:pPr>
            <w:r w:rsidRPr="00ED62EB">
              <w:rPr>
                <w:color w:val="000000"/>
                <w:sz w:val="24"/>
                <w:szCs w:val="24"/>
                <w:lang w:eastAsia="ar-SA"/>
              </w:rPr>
              <w:t>e-</w:t>
            </w:r>
            <w:proofErr w:type="spellStart"/>
            <w:r w:rsidRPr="00ED62EB">
              <w:rPr>
                <w:color w:val="000000"/>
                <w:sz w:val="24"/>
                <w:szCs w:val="24"/>
                <w:lang w:eastAsia="ar-SA"/>
              </w:rPr>
              <w:t>mail</w:t>
            </w:r>
            <w:proofErr w:type="spellEnd"/>
            <w:r w:rsidRPr="00ED62EB">
              <w:rPr>
                <w:color w:val="000000"/>
                <w:sz w:val="24"/>
                <w:szCs w:val="24"/>
                <w:lang w:eastAsia="ar-SA"/>
              </w:rPr>
              <w:t>: sp28301@mail.ru</w:t>
            </w:r>
          </w:p>
        </w:tc>
        <w:tc>
          <w:tcPr>
            <w:tcW w:w="4956" w:type="dxa"/>
          </w:tcPr>
          <w:p w14:paraId="7D8455AF" w14:textId="394EE25F" w:rsidR="00895B2F" w:rsidRPr="00ED62EB" w:rsidRDefault="00895B2F" w:rsidP="00ED62EB">
            <w:pPr>
              <w:widowControl w:val="0"/>
              <w:tabs>
                <w:tab w:val="left" w:pos="2862"/>
              </w:tabs>
              <w:spacing w:after="0" w:line="240" w:lineRule="auto"/>
              <w:jc w:val="both"/>
              <w:outlineLvl w:val="1"/>
              <w:rPr>
                <w:sz w:val="24"/>
                <w:szCs w:val="24"/>
                <w:u w:val="single"/>
                <w:lang w:eastAsia="ru-RU"/>
              </w:rPr>
            </w:pPr>
          </w:p>
        </w:tc>
      </w:tr>
      <w:tr w:rsidR="00895B2F" w:rsidRPr="00ED62EB" w14:paraId="6C751EA9" w14:textId="77777777" w:rsidTr="00895B2F">
        <w:tc>
          <w:tcPr>
            <w:tcW w:w="4955" w:type="dxa"/>
          </w:tcPr>
          <w:p w14:paraId="7F8242CF" w14:textId="77777777" w:rsidR="003741F3" w:rsidRPr="00ED62EB" w:rsidRDefault="003741F3" w:rsidP="00ED62EB">
            <w:pPr>
              <w:spacing w:after="0" w:line="240" w:lineRule="auto"/>
              <w:rPr>
                <w:color w:val="000000"/>
                <w:sz w:val="24"/>
                <w:szCs w:val="24"/>
                <w:lang w:eastAsia="ar-SA"/>
              </w:rPr>
            </w:pPr>
          </w:p>
          <w:p w14:paraId="732CFF65" w14:textId="3C59CDBF" w:rsidR="00895B2F" w:rsidRPr="00ED62EB" w:rsidRDefault="00895B2F" w:rsidP="00ED62EB">
            <w:pPr>
              <w:spacing w:after="0" w:line="240" w:lineRule="auto"/>
              <w:rPr>
                <w:color w:val="000000"/>
                <w:sz w:val="24"/>
                <w:szCs w:val="24"/>
                <w:lang w:eastAsia="ar-SA"/>
              </w:rPr>
            </w:pPr>
            <w:r w:rsidRPr="00ED62EB">
              <w:rPr>
                <w:color w:val="000000"/>
                <w:sz w:val="24"/>
                <w:szCs w:val="24"/>
                <w:lang w:eastAsia="ar-SA"/>
              </w:rPr>
              <w:t xml:space="preserve">Глава Администрации </w:t>
            </w:r>
            <w:r w:rsidR="00F23590" w:rsidRPr="00ED62EB">
              <w:rPr>
                <w:color w:val="000000"/>
                <w:sz w:val="24"/>
                <w:szCs w:val="24"/>
                <w:lang w:eastAsia="ar-SA"/>
              </w:rPr>
              <w:t>Кривянского сельского поселения</w:t>
            </w:r>
          </w:p>
          <w:p w14:paraId="09864E75" w14:textId="77777777" w:rsidR="00895B2F" w:rsidRPr="00ED62EB" w:rsidRDefault="00895B2F" w:rsidP="00ED62EB">
            <w:pPr>
              <w:spacing w:after="0" w:line="240" w:lineRule="auto"/>
              <w:rPr>
                <w:color w:val="000000"/>
                <w:sz w:val="24"/>
                <w:szCs w:val="24"/>
                <w:lang w:eastAsia="ar-SA"/>
              </w:rPr>
            </w:pPr>
          </w:p>
          <w:p w14:paraId="007C87B8" w14:textId="46781DA9" w:rsidR="00895B2F" w:rsidRPr="00ED62EB" w:rsidRDefault="00895B2F"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51F9A03D" w14:textId="77777777" w:rsidR="00895B2F" w:rsidRPr="00ED62EB" w:rsidRDefault="00895B2F" w:rsidP="00ED62EB">
            <w:pPr>
              <w:spacing w:after="0" w:line="240" w:lineRule="auto"/>
              <w:rPr>
                <w:sz w:val="24"/>
                <w:szCs w:val="24"/>
              </w:rPr>
            </w:pPr>
            <w:r w:rsidRPr="00ED62EB">
              <w:rPr>
                <w:sz w:val="24"/>
                <w:szCs w:val="24"/>
              </w:rPr>
              <w:t>м.п.</w:t>
            </w:r>
          </w:p>
          <w:p w14:paraId="40A87778" w14:textId="16E4C21F" w:rsidR="00895B2F" w:rsidRPr="00ED62EB" w:rsidRDefault="00895B2F"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75431924" w14:textId="77777777" w:rsidR="00895B2F" w:rsidRPr="00ED62EB" w:rsidRDefault="00895B2F" w:rsidP="00ED62EB">
            <w:pPr>
              <w:spacing w:after="0" w:line="240" w:lineRule="auto"/>
              <w:rPr>
                <w:sz w:val="24"/>
                <w:szCs w:val="24"/>
              </w:rPr>
            </w:pPr>
          </w:p>
        </w:tc>
        <w:tc>
          <w:tcPr>
            <w:tcW w:w="4956" w:type="dxa"/>
          </w:tcPr>
          <w:p w14:paraId="25867B59" w14:textId="77777777" w:rsidR="003741F3" w:rsidRPr="00ED62EB" w:rsidRDefault="003741F3" w:rsidP="00ED62EB">
            <w:pPr>
              <w:spacing w:after="0" w:line="240" w:lineRule="auto"/>
              <w:rPr>
                <w:sz w:val="24"/>
                <w:szCs w:val="24"/>
              </w:rPr>
            </w:pPr>
          </w:p>
          <w:p w14:paraId="59E97F94" w14:textId="68EAC5BF" w:rsidR="00895B2F" w:rsidRPr="00ED62EB" w:rsidRDefault="00895B2F" w:rsidP="00ED62EB">
            <w:pPr>
              <w:spacing w:after="0" w:line="240" w:lineRule="auto"/>
              <w:rPr>
                <w:sz w:val="24"/>
                <w:szCs w:val="24"/>
              </w:rPr>
            </w:pPr>
          </w:p>
          <w:p w14:paraId="6DD030E5" w14:textId="00F0D901" w:rsidR="00895B2F" w:rsidRPr="00ED62EB" w:rsidRDefault="00895B2F" w:rsidP="00ED62EB">
            <w:pPr>
              <w:spacing w:after="0" w:line="240" w:lineRule="auto"/>
              <w:rPr>
                <w:sz w:val="24"/>
                <w:szCs w:val="24"/>
              </w:rPr>
            </w:pPr>
          </w:p>
          <w:p w14:paraId="32C19A4F" w14:textId="77777777" w:rsidR="00863A79" w:rsidRPr="00ED62EB" w:rsidRDefault="00863A79" w:rsidP="00ED62EB">
            <w:pPr>
              <w:spacing w:after="0" w:line="240" w:lineRule="auto"/>
              <w:rPr>
                <w:sz w:val="24"/>
                <w:szCs w:val="24"/>
              </w:rPr>
            </w:pPr>
          </w:p>
          <w:p w14:paraId="7DE82715" w14:textId="77777777" w:rsidR="007570F4" w:rsidRPr="00ED62EB" w:rsidRDefault="007570F4" w:rsidP="00ED62EB">
            <w:pPr>
              <w:spacing w:after="0" w:line="240" w:lineRule="auto"/>
              <w:rPr>
                <w:sz w:val="24"/>
                <w:szCs w:val="24"/>
              </w:rPr>
            </w:pPr>
            <w:r w:rsidRPr="00ED62EB">
              <w:rPr>
                <w:color w:val="000000"/>
                <w:sz w:val="24"/>
                <w:szCs w:val="24"/>
                <w:lang w:eastAsia="ar-SA"/>
              </w:rPr>
              <w:t xml:space="preserve">____________________ </w:t>
            </w:r>
            <w:r w:rsidRPr="00ED62EB">
              <w:rPr>
                <w:sz w:val="24"/>
                <w:szCs w:val="24"/>
              </w:rPr>
              <w:t>/__________/</w:t>
            </w:r>
          </w:p>
          <w:p w14:paraId="4E304D02" w14:textId="77777777" w:rsidR="007570F4" w:rsidRPr="00ED62EB" w:rsidRDefault="007570F4" w:rsidP="00ED62EB">
            <w:pPr>
              <w:spacing w:after="0" w:line="240" w:lineRule="auto"/>
              <w:rPr>
                <w:sz w:val="24"/>
                <w:szCs w:val="24"/>
              </w:rPr>
            </w:pPr>
            <w:r w:rsidRPr="00ED62EB">
              <w:rPr>
                <w:sz w:val="24"/>
                <w:szCs w:val="24"/>
              </w:rPr>
              <w:t>м.п.</w:t>
            </w:r>
          </w:p>
          <w:p w14:paraId="65552CB0" w14:textId="1EC109CF" w:rsidR="007570F4" w:rsidRPr="00ED62EB" w:rsidRDefault="007570F4"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2A28709E" w14:textId="77777777" w:rsidR="00895B2F" w:rsidRPr="00ED62EB" w:rsidRDefault="00895B2F" w:rsidP="00ED62EB">
            <w:pPr>
              <w:spacing w:after="0" w:line="240" w:lineRule="auto"/>
              <w:rPr>
                <w:sz w:val="24"/>
                <w:szCs w:val="24"/>
              </w:rPr>
            </w:pPr>
          </w:p>
        </w:tc>
      </w:tr>
      <w:tr w:rsidR="007570F4" w:rsidRPr="00ED62EB" w14:paraId="3124F507" w14:textId="77777777" w:rsidTr="00895B2F">
        <w:tc>
          <w:tcPr>
            <w:tcW w:w="4955" w:type="dxa"/>
          </w:tcPr>
          <w:p w14:paraId="64261B40" w14:textId="338E53B9" w:rsidR="007570F4" w:rsidRPr="00ED62EB" w:rsidRDefault="007570F4" w:rsidP="00ED62EB">
            <w:pPr>
              <w:spacing w:after="0" w:line="240" w:lineRule="auto"/>
              <w:rPr>
                <w:b/>
                <w:sz w:val="24"/>
                <w:szCs w:val="24"/>
              </w:rPr>
            </w:pPr>
            <w:r w:rsidRPr="00ED62EB">
              <w:rPr>
                <w:b/>
                <w:sz w:val="24"/>
                <w:szCs w:val="24"/>
              </w:rPr>
              <w:t>РОСТОВСКАЯ ОБЛАСТЬ</w:t>
            </w:r>
          </w:p>
        </w:tc>
        <w:tc>
          <w:tcPr>
            <w:tcW w:w="4956" w:type="dxa"/>
          </w:tcPr>
          <w:p w14:paraId="24F048C8" w14:textId="77777777" w:rsidR="007570F4" w:rsidRPr="00ED62EB" w:rsidRDefault="007570F4" w:rsidP="00ED62EB">
            <w:pPr>
              <w:spacing w:after="0" w:line="240" w:lineRule="auto"/>
              <w:rPr>
                <w:sz w:val="24"/>
                <w:szCs w:val="24"/>
              </w:rPr>
            </w:pPr>
          </w:p>
        </w:tc>
      </w:tr>
      <w:tr w:rsidR="007570F4" w:rsidRPr="00ED62EB" w14:paraId="29669387" w14:textId="77777777" w:rsidTr="00895B2F">
        <w:tc>
          <w:tcPr>
            <w:tcW w:w="4955" w:type="dxa"/>
          </w:tcPr>
          <w:p w14:paraId="1C1D18EF" w14:textId="3411BC20" w:rsidR="007570F4" w:rsidRPr="00ED62EB" w:rsidRDefault="0030637E" w:rsidP="00ED62EB">
            <w:pPr>
              <w:spacing w:after="0" w:line="240" w:lineRule="auto"/>
              <w:rPr>
                <w:sz w:val="24"/>
                <w:szCs w:val="24"/>
              </w:rPr>
            </w:pPr>
            <w:r>
              <w:rPr>
                <w:sz w:val="24"/>
                <w:szCs w:val="24"/>
              </w:rPr>
              <w:t>Исполняющий обязанности министра жилищно-коммунального хозяйства</w:t>
            </w:r>
            <w:r w:rsidR="007570F4" w:rsidRPr="00ED62EB">
              <w:rPr>
                <w:sz w:val="24"/>
                <w:szCs w:val="24"/>
              </w:rPr>
              <w:t xml:space="preserve"> Ростовской области </w:t>
            </w:r>
          </w:p>
        </w:tc>
        <w:tc>
          <w:tcPr>
            <w:tcW w:w="4956" w:type="dxa"/>
          </w:tcPr>
          <w:p w14:paraId="23525A80" w14:textId="77777777" w:rsidR="007570F4" w:rsidRPr="00ED62EB" w:rsidRDefault="007570F4" w:rsidP="00ED62EB">
            <w:pPr>
              <w:spacing w:after="0" w:line="240" w:lineRule="auto"/>
              <w:rPr>
                <w:sz w:val="24"/>
                <w:szCs w:val="24"/>
              </w:rPr>
            </w:pPr>
          </w:p>
        </w:tc>
      </w:tr>
      <w:tr w:rsidR="007570F4" w:rsidRPr="00ED62EB" w14:paraId="41E7D968" w14:textId="77777777" w:rsidTr="00895B2F">
        <w:tc>
          <w:tcPr>
            <w:tcW w:w="4955" w:type="dxa"/>
          </w:tcPr>
          <w:p w14:paraId="2831435A" w14:textId="77777777" w:rsidR="007570F4" w:rsidRPr="00ED62EB" w:rsidRDefault="007570F4" w:rsidP="00ED62EB">
            <w:pPr>
              <w:spacing w:after="0" w:line="240" w:lineRule="auto"/>
              <w:rPr>
                <w:sz w:val="24"/>
                <w:szCs w:val="24"/>
              </w:rPr>
            </w:pPr>
          </w:p>
          <w:p w14:paraId="04F18993" w14:textId="1EA9EEAC" w:rsidR="007570F4" w:rsidRPr="00ED62EB" w:rsidRDefault="007570F4" w:rsidP="00ED62EB">
            <w:pPr>
              <w:spacing w:after="0" w:line="240" w:lineRule="auto"/>
              <w:rPr>
                <w:sz w:val="24"/>
                <w:szCs w:val="24"/>
              </w:rPr>
            </w:pPr>
            <w:r w:rsidRPr="00ED62EB">
              <w:rPr>
                <w:color w:val="000000"/>
                <w:sz w:val="24"/>
                <w:szCs w:val="24"/>
                <w:lang w:eastAsia="ar-SA"/>
              </w:rPr>
              <w:t xml:space="preserve">____________________ </w:t>
            </w:r>
            <w:r w:rsidRPr="00ED62EB">
              <w:rPr>
                <w:sz w:val="24"/>
                <w:szCs w:val="24"/>
              </w:rPr>
              <w:t>/</w:t>
            </w:r>
            <w:r w:rsidR="0030637E">
              <w:rPr>
                <w:sz w:val="24"/>
                <w:szCs w:val="24"/>
              </w:rPr>
              <w:t>Орлов С.П.</w:t>
            </w:r>
            <w:r w:rsidRPr="00ED62EB">
              <w:rPr>
                <w:sz w:val="24"/>
                <w:szCs w:val="24"/>
              </w:rPr>
              <w:t>/</w:t>
            </w:r>
          </w:p>
          <w:p w14:paraId="41377085" w14:textId="77777777" w:rsidR="007570F4" w:rsidRPr="00ED62EB" w:rsidRDefault="007570F4" w:rsidP="00ED62EB">
            <w:pPr>
              <w:spacing w:after="0" w:line="240" w:lineRule="auto"/>
              <w:rPr>
                <w:sz w:val="24"/>
                <w:szCs w:val="24"/>
              </w:rPr>
            </w:pPr>
            <w:r w:rsidRPr="00ED62EB">
              <w:rPr>
                <w:sz w:val="24"/>
                <w:szCs w:val="24"/>
              </w:rPr>
              <w:t>м.п.</w:t>
            </w:r>
          </w:p>
          <w:p w14:paraId="71528DA8" w14:textId="58DDF863" w:rsidR="007570F4" w:rsidRPr="00ED62EB" w:rsidRDefault="007570F4"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6" w:type="dxa"/>
          </w:tcPr>
          <w:p w14:paraId="071168A3" w14:textId="77777777" w:rsidR="007570F4" w:rsidRPr="00ED62EB" w:rsidRDefault="007570F4" w:rsidP="00ED62EB">
            <w:pPr>
              <w:spacing w:after="0" w:line="240" w:lineRule="auto"/>
              <w:rPr>
                <w:sz w:val="24"/>
                <w:szCs w:val="24"/>
              </w:rPr>
            </w:pPr>
          </w:p>
        </w:tc>
      </w:tr>
    </w:tbl>
    <w:p w14:paraId="2AF864CD" w14:textId="77777777" w:rsidR="004B3A57" w:rsidRPr="00ED62EB" w:rsidRDefault="004B3A57" w:rsidP="00ED62EB">
      <w:pPr>
        <w:spacing w:after="0" w:line="240" w:lineRule="auto"/>
        <w:rPr>
          <w:rFonts w:ascii="Times New Roman" w:hAnsi="Times New Roman"/>
          <w:sz w:val="24"/>
          <w:szCs w:val="24"/>
        </w:rPr>
        <w:sectPr w:rsidR="004B3A57" w:rsidRPr="00ED62EB" w:rsidSect="00CD3AC1">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851" w:left="1134" w:header="737" w:footer="737" w:gutter="0"/>
          <w:cols w:space="720"/>
          <w:docGrid w:linePitch="600" w:charSpace="32768"/>
        </w:sectPr>
      </w:pPr>
    </w:p>
    <w:p w14:paraId="0B876350" w14:textId="6EDE7AED" w:rsidR="004B3A57" w:rsidRPr="00ED62EB" w:rsidRDefault="004B3A57" w:rsidP="00ED62EB">
      <w:pPr>
        <w:pStyle w:val="12"/>
        <w:ind w:left="1068" w:hanging="360"/>
        <w:jc w:val="right"/>
        <w:rPr>
          <w:rFonts w:ascii="Times New Roman" w:hAnsi="Times New Roman"/>
          <w:b w:val="0"/>
        </w:rPr>
      </w:pPr>
      <w:bookmarkStart w:id="248" w:name="_Toc48899884"/>
      <w:bookmarkStart w:id="249" w:name="_Toc468217664"/>
      <w:bookmarkStart w:id="250" w:name="_Toc468892631"/>
      <w:bookmarkStart w:id="251" w:name="_Toc473692368"/>
      <w:bookmarkStart w:id="252" w:name="_Toc476857549"/>
      <w:bookmarkStart w:id="253" w:name="_Toc350977283"/>
      <w:bookmarkStart w:id="254" w:name="_Toc481181854"/>
      <w:bookmarkStart w:id="255" w:name="_Toc477970514"/>
      <w:r w:rsidRPr="00ED62EB">
        <w:rPr>
          <w:rFonts w:ascii="Times New Roman" w:hAnsi="Times New Roman"/>
        </w:rPr>
        <w:lastRenderedPageBreak/>
        <w:t>ПРИЛОЖЕНИЕ 1</w:t>
      </w:r>
      <w:bookmarkEnd w:id="248"/>
    </w:p>
    <w:p w14:paraId="2EFEBD10" w14:textId="77777777" w:rsidR="00126C49" w:rsidRPr="00ED62EB" w:rsidRDefault="00126C49" w:rsidP="00ED62EB">
      <w:pPr>
        <w:pStyle w:val="afffffff4"/>
        <w:spacing w:after="0" w:line="240" w:lineRule="auto"/>
        <w:jc w:val="right"/>
        <w:rPr>
          <w:rFonts w:eastAsia="Times New Roman"/>
          <w:b w:val="0"/>
          <w:lang w:eastAsia="ru-RU"/>
        </w:rPr>
      </w:pPr>
      <w:bookmarkStart w:id="256" w:name="_Toc484822137"/>
      <w:bookmarkStart w:id="257" w:name="_Toc11954150"/>
      <w:r w:rsidRPr="00ED62EB">
        <w:rPr>
          <w:rFonts w:eastAsia="Times New Roman"/>
          <w:b w:val="0"/>
          <w:lang w:eastAsia="ru-RU"/>
        </w:rPr>
        <w:t>к Концессионному соглашению в отношении объектов теплоснабжения</w:t>
      </w:r>
    </w:p>
    <w:p w14:paraId="7DA7E3A1" w14:textId="304D235C"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7E718A36" w14:textId="2CD48902" w:rsidR="004B3A57"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6911E59A" w14:textId="77777777" w:rsidR="00126C49" w:rsidRPr="00ED62EB" w:rsidRDefault="00126C49" w:rsidP="00ED62EB">
      <w:pPr>
        <w:pStyle w:val="afffffff4"/>
        <w:spacing w:after="0" w:line="240" w:lineRule="auto"/>
      </w:pPr>
    </w:p>
    <w:p w14:paraId="64D036AC" w14:textId="05E31244" w:rsidR="004B3A57" w:rsidRPr="00ED62EB" w:rsidRDefault="004B3A57" w:rsidP="00ED62EB">
      <w:pPr>
        <w:pStyle w:val="afffffff4"/>
        <w:spacing w:after="0" w:line="240" w:lineRule="auto"/>
      </w:pPr>
      <w:r w:rsidRPr="00ED62EB">
        <w:t>Описание, в том числе технико-экономические показатели Объекта соглашения</w:t>
      </w:r>
      <w:bookmarkEnd w:id="249"/>
      <w:bookmarkEnd w:id="250"/>
      <w:bookmarkEnd w:id="251"/>
      <w:bookmarkEnd w:id="252"/>
      <w:bookmarkEnd w:id="253"/>
      <w:bookmarkEnd w:id="254"/>
      <w:bookmarkEnd w:id="255"/>
      <w:bookmarkEnd w:id="256"/>
      <w:bookmarkEnd w:id="257"/>
    </w:p>
    <w:p w14:paraId="1DAF8299" w14:textId="77777777" w:rsidR="004B3A57" w:rsidRPr="00ED62EB" w:rsidRDefault="004B3A57" w:rsidP="00ED62EB">
      <w:pPr>
        <w:pStyle w:val="afc"/>
        <w:spacing w:after="0" w:line="240" w:lineRule="auto"/>
        <w:ind w:left="992"/>
        <w:contextualSpacing w:val="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59"/>
        <w:gridCol w:w="1821"/>
        <w:gridCol w:w="4263"/>
        <w:gridCol w:w="2177"/>
        <w:gridCol w:w="6023"/>
      </w:tblGrid>
      <w:tr w:rsidR="00453576" w:rsidRPr="00ED62EB" w14:paraId="781EDA3B" w14:textId="77777777" w:rsidTr="005A3638">
        <w:trPr>
          <w:cantSplit/>
          <w:trHeight w:val="20"/>
          <w:tblHeader/>
        </w:trPr>
        <w:tc>
          <w:tcPr>
            <w:tcW w:w="561" w:type="dxa"/>
            <w:shd w:val="clear" w:color="000000" w:fill="FFFFFF"/>
            <w:vAlign w:val="center"/>
          </w:tcPr>
          <w:p w14:paraId="301F39B0" w14:textId="30628508" w:rsidR="00453576" w:rsidRPr="00ED62EB" w:rsidRDefault="00453576" w:rsidP="00ED62EB">
            <w:pPr>
              <w:spacing w:after="0" w:line="240" w:lineRule="auto"/>
              <w:jc w:val="center"/>
              <w:rPr>
                <w:rFonts w:ascii="Times New Roman" w:eastAsia="Times New Roman" w:hAnsi="Times New Roman"/>
                <w:b/>
                <w:bCs/>
                <w:color w:val="000000"/>
                <w:sz w:val="24"/>
                <w:szCs w:val="24"/>
                <w:lang w:eastAsia="ru-RU"/>
              </w:rPr>
            </w:pPr>
            <w:r w:rsidRPr="00ED62EB">
              <w:rPr>
                <w:rFonts w:ascii="Times New Roman" w:eastAsia="Times New Roman" w:hAnsi="Times New Roman"/>
                <w:b/>
                <w:bCs/>
                <w:color w:val="000000"/>
                <w:sz w:val="24"/>
                <w:szCs w:val="24"/>
                <w:lang w:eastAsia="ru-RU"/>
              </w:rPr>
              <w:t>№ п/п</w:t>
            </w:r>
          </w:p>
        </w:tc>
        <w:tc>
          <w:tcPr>
            <w:tcW w:w="1822" w:type="dxa"/>
            <w:shd w:val="clear" w:color="000000" w:fill="FFFFFF"/>
            <w:vAlign w:val="center"/>
            <w:hideMark/>
          </w:tcPr>
          <w:p w14:paraId="4018D00D" w14:textId="72D9FF2C" w:rsidR="00453576" w:rsidRPr="00ED62EB" w:rsidRDefault="00453576" w:rsidP="00ED62EB">
            <w:pPr>
              <w:spacing w:after="0" w:line="240" w:lineRule="auto"/>
              <w:jc w:val="center"/>
              <w:rPr>
                <w:rFonts w:ascii="Times New Roman" w:eastAsia="Times New Roman" w:hAnsi="Times New Roman"/>
                <w:b/>
                <w:bCs/>
                <w:color w:val="000000"/>
                <w:sz w:val="24"/>
                <w:szCs w:val="24"/>
                <w:lang w:eastAsia="ru-RU"/>
              </w:rPr>
            </w:pPr>
            <w:r w:rsidRPr="00ED62EB">
              <w:rPr>
                <w:rFonts w:ascii="Times New Roman" w:eastAsia="Times New Roman" w:hAnsi="Times New Roman"/>
                <w:b/>
                <w:bCs/>
                <w:color w:val="000000"/>
                <w:sz w:val="24"/>
                <w:szCs w:val="24"/>
                <w:lang w:eastAsia="ru-RU"/>
              </w:rPr>
              <w:t>Наименование объекта</w:t>
            </w:r>
          </w:p>
        </w:tc>
        <w:tc>
          <w:tcPr>
            <w:tcW w:w="4275" w:type="dxa"/>
            <w:shd w:val="clear" w:color="000000" w:fill="FFFFFF"/>
            <w:vAlign w:val="center"/>
            <w:hideMark/>
          </w:tcPr>
          <w:p w14:paraId="12F25AFE" w14:textId="584730AD" w:rsidR="00453576" w:rsidRPr="00ED62EB" w:rsidRDefault="00453576" w:rsidP="00ED62EB">
            <w:pPr>
              <w:spacing w:after="0" w:line="240" w:lineRule="auto"/>
              <w:jc w:val="center"/>
              <w:rPr>
                <w:rFonts w:ascii="Times New Roman" w:eastAsia="Times New Roman" w:hAnsi="Times New Roman"/>
                <w:b/>
                <w:bCs/>
                <w:color w:val="000000"/>
                <w:sz w:val="24"/>
                <w:szCs w:val="24"/>
                <w:lang w:eastAsia="ru-RU"/>
              </w:rPr>
            </w:pPr>
            <w:r w:rsidRPr="00ED62EB">
              <w:rPr>
                <w:rFonts w:ascii="Times New Roman" w:eastAsia="Times New Roman" w:hAnsi="Times New Roman"/>
                <w:b/>
                <w:bCs/>
                <w:color w:val="000000"/>
                <w:sz w:val="24"/>
                <w:szCs w:val="24"/>
                <w:lang w:eastAsia="ru-RU"/>
              </w:rPr>
              <w:t>Адрес</w:t>
            </w:r>
            <w:r w:rsidR="00854CB9" w:rsidRPr="00ED62EB">
              <w:rPr>
                <w:rFonts w:ascii="Times New Roman" w:eastAsia="Times New Roman" w:hAnsi="Times New Roman"/>
                <w:b/>
                <w:bCs/>
                <w:color w:val="000000"/>
                <w:sz w:val="24"/>
                <w:szCs w:val="24"/>
                <w:lang w:eastAsia="ru-RU"/>
              </w:rPr>
              <w:t xml:space="preserve"> (местоположение)</w:t>
            </w:r>
          </w:p>
        </w:tc>
        <w:tc>
          <w:tcPr>
            <w:tcW w:w="2126" w:type="dxa"/>
            <w:shd w:val="clear" w:color="000000" w:fill="FFFFFF"/>
            <w:vAlign w:val="center"/>
          </w:tcPr>
          <w:p w14:paraId="59097642" w14:textId="40D6DEBB" w:rsidR="00453576" w:rsidRPr="00ED62EB" w:rsidRDefault="00305281" w:rsidP="00ED62EB">
            <w:pPr>
              <w:spacing w:after="0" w:line="240" w:lineRule="auto"/>
              <w:jc w:val="center"/>
              <w:rPr>
                <w:rFonts w:ascii="Times New Roman" w:eastAsia="Times New Roman" w:hAnsi="Times New Roman"/>
                <w:b/>
                <w:bCs/>
                <w:color w:val="000000"/>
                <w:sz w:val="24"/>
                <w:szCs w:val="24"/>
                <w:lang w:eastAsia="ru-RU"/>
              </w:rPr>
            </w:pPr>
            <w:r w:rsidRPr="00ED62EB">
              <w:rPr>
                <w:rFonts w:ascii="Times New Roman" w:eastAsia="Times New Roman" w:hAnsi="Times New Roman"/>
                <w:b/>
                <w:bCs/>
                <w:color w:val="000000"/>
                <w:sz w:val="24"/>
                <w:szCs w:val="24"/>
                <w:lang w:eastAsia="ru-RU"/>
              </w:rPr>
              <w:t>Кадастровый номер</w:t>
            </w:r>
          </w:p>
        </w:tc>
        <w:tc>
          <w:tcPr>
            <w:tcW w:w="6059" w:type="dxa"/>
            <w:shd w:val="clear" w:color="000000" w:fill="FFFFFF"/>
            <w:vAlign w:val="center"/>
            <w:hideMark/>
          </w:tcPr>
          <w:p w14:paraId="769974B2" w14:textId="1ED7D4BF" w:rsidR="00453576" w:rsidRPr="00ED62EB" w:rsidRDefault="00453576" w:rsidP="00ED62EB">
            <w:pPr>
              <w:spacing w:after="0" w:line="240" w:lineRule="auto"/>
              <w:jc w:val="center"/>
              <w:rPr>
                <w:rFonts w:ascii="Times New Roman" w:eastAsia="Times New Roman" w:hAnsi="Times New Roman"/>
                <w:b/>
                <w:bCs/>
                <w:color w:val="000000"/>
                <w:sz w:val="24"/>
                <w:szCs w:val="24"/>
                <w:lang w:eastAsia="ru-RU"/>
              </w:rPr>
            </w:pPr>
            <w:r w:rsidRPr="00ED62EB">
              <w:rPr>
                <w:rFonts w:ascii="Times New Roman" w:eastAsia="Times New Roman" w:hAnsi="Times New Roman"/>
                <w:b/>
                <w:bCs/>
                <w:color w:val="000000"/>
                <w:sz w:val="24"/>
                <w:szCs w:val="24"/>
                <w:lang w:eastAsia="ru-RU"/>
              </w:rPr>
              <w:t>Технико-экономические показатели объекта</w:t>
            </w:r>
          </w:p>
        </w:tc>
      </w:tr>
      <w:tr w:rsidR="0056240E" w:rsidRPr="00ED62EB" w14:paraId="1D15B8F5" w14:textId="77777777" w:rsidTr="005A3638">
        <w:trPr>
          <w:cantSplit/>
          <w:trHeight w:val="20"/>
        </w:trPr>
        <w:tc>
          <w:tcPr>
            <w:tcW w:w="561" w:type="dxa"/>
            <w:shd w:val="clear" w:color="000000" w:fill="FFFFFF"/>
            <w:vAlign w:val="center"/>
          </w:tcPr>
          <w:p w14:paraId="285F0F9F" w14:textId="77777777" w:rsidR="0056240E" w:rsidRPr="00ED62EB" w:rsidRDefault="0056240E" w:rsidP="00ED62EB">
            <w:pPr>
              <w:pStyle w:val="afc"/>
              <w:numPr>
                <w:ilvl w:val="0"/>
                <w:numId w:val="98"/>
              </w:numPr>
              <w:spacing w:after="0" w:line="240" w:lineRule="auto"/>
              <w:ind w:left="0" w:firstLine="0"/>
              <w:jc w:val="center"/>
              <w:rPr>
                <w:rFonts w:ascii="Times New Roman" w:eastAsia="Times New Roman" w:hAnsi="Times New Roman"/>
                <w:color w:val="000000"/>
                <w:sz w:val="24"/>
                <w:szCs w:val="24"/>
                <w:lang w:eastAsia="ru-RU"/>
              </w:rPr>
            </w:pPr>
          </w:p>
        </w:tc>
        <w:tc>
          <w:tcPr>
            <w:tcW w:w="1822" w:type="dxa"/>
            <w:shd w:val="clear" w:color="000000" w:fill="FFFFFF"/>
            <w:vAlign w:val="center"/>
            <w:hideMark/>
          </w:tcPr>
          <w:p w14:paraId="52A6F627" w14:textId="6ABB2786" w:rsidR="0056240E" w:rsidRPr="00ED62EB" w:rsidRDefault="00892EFD"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lang w:eastAsia="ru-RU"/>
              </w:rPr>
              <w:t>Здание газовой котельной</w:t>
            </w:r>
          </w:p>
        </w:tc>
        <w:tc>
          <w:tcPr>
            <w:tcW w:w="4275" w:type="dxa"/>
            <w:shd w:val="clear" w:color="000000" w:fill="FFFFFF"/>
            <w:vAlign w:val="center"/>
          </w:tcPr>
          <w:p w14:paraId="6A3E2596" w14:textId="5CA269B8" w:rsidR="0056240E" w:rsidRPr="00ED62EB" w:rsidRDefault="00892EFD"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lang w:eastAsia="ru-RU"/>
              </w:rPr>
              <w:t xml:space="preserve">Ростовская область, Октябрьский р-н, </w:t>
            </w:r>
            <w:proofErr w:type="spellStart"/>
            <w:r w:rsidRPr="00ED62EB">
              <w:rPr>
                <w:rFonts w:ascii="Times New Roman" w:eastAsia="Times New Roman" w:hAnsi="Times New Roman"/>
                <w:color w:val="000000"/>
                <w:sz w:val="24"/>
                <w:szCs w:val="24"/>
                <w:lang w:eastAsia="ru-RU"/>
              </w:rPr>
              <w:t>ст-ца</w:t>
            </w:r>
            <w:proofErr w:type="spellEnd"/>
            <w:r w:rsidRPr="00ED62EB">
              <w:rPr>
                <w:rFonts w:ascii="Times New Roman" w:eastAsia="Times New Roman" w:hAnsi="Times New Roman"/>
                <w:color w:val="000000"/>
                <w:sz w:val="24"/>
                <w:szCs w:val="24"/>
                <w:lang w:eastAsia="ru-RU"/>
              </w:rPr>
              <w:t xml:space="preserve"> </w:t>
            </w:r>
            <w:proofErr w:type="spellStart"/>
            <w:r w:rsidRPr="00ED62EB">
              <w:rPr>
                <w:rFonts w:ascii="Times New Roman" w:eastAsia="Times New Roman" w:hAnsi="Times New Roman"/>
                <w:color w:val="000000"/>
                <w:sz w:val="24"/>
                <w:szCs w:val="24"/>
                <w:lang w:eastAsia="ru-RU"/>
              </w:rPr>
              <w:t>Кривянская</w:t>
            </w:r>
            <w:proofErr w:type="spellEnd"/>
            <w:r w:rsidRPr="00ED62EB">
              <w:rPr>
                <w:rFonts w:ascii="Times New Roman" w:eastAsia="Times New Roman" w:hAnsi="Times New Roman"/>
                <w:color w:val="000000"/>
                <w:sz w:val="24"/>
                <w:szCs w:val="24"/>
                <w:lang w:eastAsia="ru-RU"/>
              </w:rPr>
              <w:t>, ул. Октябрьская, д 2-г</w:t>
            </w:r>
          </w:p>
        </w:tc>
        <w:tc>
          <w:tcPr>
            <w:tcW w:w="2126" w:type="dxa"/>
            <w:shd w:val="clear" w:color="000000" w:fill="FFFFFF"/>
            <w:vAlign w:val="center"/>
          </w:tcPr>
          <w:p w14:paraId="406D3995" w14:textId="5B69401E" w:rsidR="0056240E" w:rsidRPr="00ED62EB" w:rsidRDefault="00892EFD" w:rsidP="00ED62EB">
            <w:pPr>
              <w:spacing w:after="0" w:line="240" w:lineRule="auto"/>
              <w:jc w:val="center"/>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lang w:eastAsia="ru-RU"/>
              </w:rPr>
              <w:t xml:space="preserve">61:28:0040127:396  </w:t>
            </w:r>
          </w:p>
        </w:tc>
        <w:tc>
          <w:tcPr>
            <w:tcW w:w="6059" w:type="dxa"/>
            <w:shd w:val="clear" w:color="000000" w:fill="FFFFFF"/>
            <w:vAlign w:val="center"/>
            <w:hideMark/>
          </w:tcPr>
          <w:p w14:paraId="6D34C926" w14:textId="0AC9BB6B" w:rsidR="0056240E" w:rsidRPr="00ED62EB" w:rsidRDefault="00892EFD"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lang w:eastAsia="ru-RU"/>
              </w:rPr>
              <w:t>Год ввода в эксплуатацию - 2005</w:t>
            </w:r>
            <w:r w:rsidR="0056240E" w:rsidRPr="00ED62EB">
              <w:rPr>
                <w:rFonts w:ascii="Times New Roman" w:eastAsia="Times New Roman" w:hAnsi="Times New Roman"/>
                <w:color w:val="000000"/>
                <w:sz w:val="24"/>
                <w:szCs w:val="24"/>
                <w:lang w:eastAsia="ru-RU"/>
              </w:rPr>
              <w:br/>
              <w:t>Установленная мощность – 2,15 Гкал/ч</w:t>
            </w:r>
          </w:p>
        </w:tc>
      </w:tr>
      <w:tr w:rsidR="0056240E" w:rsidRPr="00ED62EB" w14:paraId="33EE7EB6" w14:textId="77777777" w:rsidTr="005A3638">
        <w:trPr>
          <w:cantSplit/>
          <w:trHeight w:val="20"/>
        </w:trPr>
        <w:tc>
          <w:tcPr>
            <w:tcW w:w="561" w:type="dxa"/>
            <w:shd w:val="clear" w:color="000000" w:fill="FFFFFF"/>
            <w:vAlign w:val="center"/>
          </w:tcPr>
          <w:p w14:paraId="69AE0FD3" w14:textId="77777777" w:rsidR="0056240E" w:rsidRPr="00ED62EB" w:rsidRDefault="0056240E" w:rsidP="00ED62EB">
            <w:pPr>
              <w:pStyle w:val="afc"/>
              <w:numPr>
                <w:ilvl w:val="0"/>
                <w:numId w:val="98"/>
              </w:numPr>
              <w:spacing w:after="0" w:line="240" w:lineRule="auto"/>
              <w:ind w:left="0" w:firstLine="0"/>
              <w:jc w:val="center"/>
              <w:rPr>
                <w:rFonts w:ascii="Times New Roman" w:eastAsia="Times New Roman" w:hAnsi="Times New Roman"/>
                <w:color w:val="000000"/>
                <w:sz w:val="24"/>
                <w:szCs w:val="24"/>
                <w:lang w:eastAsia="ru-RU"/>
              </w:rPr>
            </w:pPr>
          </w:p>
        </w:tc>
        <w:tc>
          <w:tcPr>
            <w:tcW w:w="1822" w:type="dxa"/>
            <w:shd w:val="clear" w:color="000000" w:fill="FFFFFF"/>
            <w:vAlign w:val="center"/>
            <w:hideMark/>
          </w:tcPr>
          <w:p w14:paraId="033E5CAB" w14:textId="449CEA55" w:rsidR="0056240E" w:rsidRPr="00ED62EB" w:rsidRDefault="000A70C6"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lang w:eastAsia="ru-RU"/>
              </w:rPr>
              <w:t>Здание газовой котельной №2</w:t>
            </w:r>
          </w:p>
        </w:tc>
        <w:tc>
          <w:tcPr>
            <w:tcW w:w="4275" w:type="dxa"/>
            <w:shd w:val="clear" w:color="000000" w:fill="FFFFFF"/>
            <w:vAlign w:val="center"/>
          </w:tcPr>
          <w:p w14:paraId="0A75B842" w14:textId="1A316E3A" w:rsidR="0056240E" w:rsidRPr="00ED62EB" w:rsidRDefault="000A70C6"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lang w:eastAsia="ru-RU"/>
              </w:rPr>
              <w:t xml:space="preserve">Ростовская область, Октябрьский р-н, </w:t>
            </w:r>
            <w:proofErr w:type="spellStart"/>
            <w:r w:rsidRPr="00ED62EB">
              <w:rPr>
                <w:rFonts w:ascii="Times New Roman" w:eastAsia="Times New Roman" w:hAnsi="Times New Roman"/>
                <w:color w:val="000000"/>
                <w:sz w:val="24"/>
                <w:szCs w:val="24"/>
                <w:lang w:eastAsia="ru-RU"/>
              </w:rPr>
              <w:t>ст-ца</w:t>
            </w:r>
            <w:proofErr w:type="spellEnd"/>
            <w:r w:rsidRPr="00ED62EB">
              <w:rPr>
                <w:rFonts w:ascii="Times New Roman" w:eastAsia="Times New Roman" w:hAnsi="Times New Roman"/>
                <w:color w:val="000000"/>
                <w:sz w:val="24"/>
                <w:szCs w:val="24"/>
                <w:lang w:eastAsia="ru-RU"/>
              </w:rPr>
              <w:t xml:space="preserve"> </w:t>
            </w:r>
            <w:proofErr w:type="spellStart"/>
            <w:r w:rsidRPr="00ED62EB">
              <w:rPr>
                <w:rFonts w:ascii="Times New Roman" w:eastAsia="Times New Roman" w:hAnsi="Times New Roman"/>
                <w:color w:val="000000"/>
                <w:sz w:val="24"/>
                <w:szCs w:val="24"/>
                <w:lang w:eastAsia="ru-RU"/>
              </w:rPr>
              <w:t>Кривянская</w:t>
            </w:r>
            <w:proofErr w:type="spellEnd"/>
            <w:r w:rsidRPr="00ED62EB">
              <w:rPr>
                <w:rFonts w:ascii="Times New Roman" w:eastAsia="Times New Roman" w:hAnsi="Times New Roman"/>
                <w:color w:val="000000"/>
                <w:sz w:val="24"/>
                <w:szCs w:val="24"/>
                <w:lang w:eastAsia="ru-RU"/>
              </w:rPr>
              <w:t xml:space="preserve">, </w:t>
            </w:r>
            <w:proofErr w:type="spellStart"/>
            <w:r w:rsidRPr="00ED62EB">
              <w:rPr>
                <w:rFonts w:ascii="Times New Roman" w:eastAsia="Times New Roman" w:hAnsi="Times New Roman"/>
                <w:color w:val="000000"/>
                <w:sz w:val="24"/>
                <w:szCs w:val="24"/>
                <w:lang w:eastAsia="ru-RU"/>
              </w:rPr>
              <w:t>ул</w:t>
            </w:r>
            <w:proofErr w:type="spellEnd"/>
            <w:r w:rsidRPr="00ED62EB">
              <w:rPr>
                <w:rFonts w:ascii="Times New Roman" w:eastAsia="Times New Roman" w:hAnsi="Times New Roman"/>
                <w:color w:val="000000"/>
                <w:sz w:val="24"/>
                <w:szCs w:val="24"/>
                <w:lang w:eastAsia="ru-RU"/>
              </w:rPr>
              <w:t xml:space="preserve"> Кирпичная, д 1-г  </w:t>
            </w:r>
          </w:p>
        </w:tc>
        <w:tc>
          <w:tcPr>
            <w:tcW w:w="2126" w:type="dxa"/>
            <w:shd w:val="clear" w:color="000000" w:fill="FFFFFF"/>
            <w:vAlign w:val="center"/>
          </w:tcPr>
          <w:p w14:paraId="2417949F" w14:textId="31D2D8C1" w:rsidR="0056240E" w:rsidRPr="00ED62EB" w:rsidRDefault="000A70C6" w:rsidP="00ED62EB">
            <w:pPr>
              <w:spacing w:after="0" w:line="240" w:lineRule="auto"/>
              <w:jc w:val="center"/>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lang w:eastAsia="ru-RU"/>
              </w:rPr>
              <w:t>61:28:0040128:179</w:t>
            </w:r>
          </w:p>
        </w:tc>
        <w:tc>
          <w:tcPr>
            <w:tcW w:w="6059" w:type="dxa"/>
            <w:shd w:val="clear" w:color="000000" w:fill="FFFFFF"/>
            <w:vAlign w:val="center"/>
            <w:hideMark/>
          </w:tcPr>
          <w:p w14:paraId="612A6EEE" w14:textId="183089E7" w:rsidR="0056240E" w:rsidRPr="00ED62EB" w:rsidRDefault="000A70C6"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lang w:eastAsia="ru-RU"/>
              </w:rPr>
              <w:t>Год ввода в эксплуатацию - 2006</w:t>
            </w:r>
            <w:r w:rsidR="0056240E" w:rsidRPr="00ED62EB">
              <w:rPr>
                <w:rFonts w:ascii="Times New Roman" w:eastAsia="Times New Roman" w:hAnsi="Times New Roman"/>
                <w:color w:val="000000"/>
                <w:sz w:val="24"/>
                <w:szCs w:val="24"/>
                <w:lang w:eastAsia="ru-RU"/>
              </w:rPr>
              <w:br/>
              <w:t>Установленная мощность – 1,29 Гкал/ч</w:t>
            </w:r>
          </w:p>
        </w:tc>
      </w:tr>
      <w:tr w:rsidR="0056240E" w:rsidRPr="00ED62EB" w14:paraId="7BB95011" w14:textId="77777777" w:rsidTr="005A3638">
        <w:trPr>
          <w:cantSplit/>
          <w:trHeight w:val="20"/>
        </w:trPr>
        <w:tc>
          <w:tcPr>
            <w:tcW w:w="561" w:type="dxa"/>
            <w:shd w:val="clear" w:color="000000" w:fill="FFFFFF"/>
            <w:vAlign w:val="center"/>
          </w:tcPr>
          <w:p w14:paraId="0A1CD91D" w14:textId="77777777" w:rsidR="0056240E" w:rsidRPr="00ED62EB" w:rsidRDefault="0056240E" w:rsidP="00ED62EB">
            <w:pPr>
              <w:pStyle w:val="afc"/>
              <w:numPr>
                <w:ilvl w:val="0"/>
                <w:numId w:val="98"/>
              </w:numPr>
              <w:spacing w:after="0" w:line="240" w:lineRule="auto"/>
              <w:ind w:left="0" w:firstLine="0"/>
              <w:jc w:val="center"/>
              <w:rPr>
                <w:rFonts w:ascii="Times New Roman" w:eastAsia="Times New Roman" w:hAnsi="Times New Roman"/>
                <w:color w:val="000000"/>
                <w:sz w:val="24"/>
                <w:szCs w:val="24"/>
                <w:lang w:eastAsia="ru-RU"/>
              </w:rPr>
            </w:pPr>
          </w:p>
        </w:tc>
        <w:tc>
          <w:tcPr>
            <w:tcW w:w="1822" w:type="dxa"/>
            <w:shd w:val="clear" w:color="000000" w:fill="FFFFFF"/>
            <w:vAlign w:val="center"/>
          </w:tcPr>
          <w:p w14:paraId="0FC1EB5B" w14:textId="47B487F3" w:rsidR="0056240E" w:rsidRPr="00ED62EB" w:rsidRDefault="000A73B1"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rPr>
              <w:t>Тепловые сети к домам</w:t>
            </w:r>
          </w:p>
        </w:tc>
        <w:tc>
          <w:tcPr>
            <w:tcW w:w="4275" w:type="dxa"/>
            <w:shd w:val="clear" w:color="000000" w:fill="FFFFFF"/>
            <w:vAlign w:val="center"/>
          </w:tcPr>
          <w:p w14:paraId="1D6EAFEB" w14:textId="2436F93B" w:rsidR="0056240E" w:rsidRPr="00ED62EB" w:rsidRDefault="002F7CAA" w:rsidP="00ED62EB">
            <w:pPr>
              <w:spacing w:after="0" w:line="240" w:lineRule="auto"/>
              <w:rPr>
                <w:rFonts w:ascii="Times New Roman" w:eastAsia="Times New Roman" w:hAnsi="Times New Roman"/>
                <w:color w:val="000000"/>
                <w:sz w:val="24"/>
                <w:szCs w:val="24"/>
                <w:lang w:eastAsia="ru-RU"/>
              </w:rPr>
            </w:pPr>
            <w:r w:rsidRPr="00ED62EB">
              <w:rPr>
                <w:rFonts w:ascii="Times New Roman" w:hAnsi="Times New Roman"/>
                <w:bCs/>
                <w:color w:val="343434"/>
                <w:sz w:val="24"/>
                <w:szCs w:val="24"/>
              </w:rPr>
              <w:t xml:space="preserve">Россия, Ростовская обл., Октябрьский район </w:t>
            </w:r>
            <w:proofErr w:type="spellStart"/>
            <w:r w:rsidRPr="00ED62EB">
              <w:rPr>
                <w:rFonts w:ascii="Times New Roman" w:hAnsi="Times New Roman"/>
                <w:bCs/>
                <w:color w:val="343434"/>
                <w:sz w:val="24"/>
                <w:szCs w:val="24"/>
              </w:rPr>
              <w:t>ст-ца</w:t>
            </w:r>
            <w:proofErr w:type="spellEnd"/>
            <w:r w:rsidRPr="00ED62EB">
              <w:rPr>
                <w:rFonts w:ascii="Times New Roman" w:hAnsi="Times New Roman"/>
                <w:bCs/>
                <w:color w:val="343434"/>
                <w:sz w:val="24"/>
                <w:szCs w:val="24"/>
              </w:rPr>
              <w:t xml:space="preserve"> </w:t>
            </w:r>
            <w:proofErr w:type="spellStart"/>
            <w:r w:rsidRPr="00ED62EB">
              <w:rPr>
                <w:rFonts w:ascii="Times New Roman" w:hAnsi="Times New Roman"/>
                <w:bCs/>
                <w:color w:val="343434"/>
                <w:sz w:val="24"/>
                <w:szCs w:val="24"/>
              </w:rPr>
              <w:t>Кривянская</w:t>
            </w:r>
            <w:proofErr w:type="spellEnd"/>
            <w:r w:rsidRPr="00ED62EB">
              <w:rPr>
                <w:rFonts w:ascii="Times New Roman" w:hAnsi="Times New Roman"/>
                <w:bCs/>
                <w:color w:val="343434"/>
                <w:sz w:val="24"/>
                <w:szCs w:val="24"/>
              </w:rPr>
              <w:t xml:space="preserve">, начало объекта (.) 1 от котельной № 1, расположенной по </w:t>
            </w:r>
            <w:proofErr w:type="spellStart"/>
            <w:r w:rsidRPr="00ED62EB">
              <w:rPr>
                <w:rFonts w:ascii="Times New Roman" w:hAnsi="Times New Roman"/>
                <w:bCs/>
                <w:color w:val="343434"/>
                <w:sz w:val="24"/>
                <w:szCs w:val="24"/>
              </w:rPr>
              <w:t>ул.Октябрьская</w:t>
            </w:r>
            <w:proofErr w:type="spellEnd"/>
            <w:r w:rsidRPr="00ED62EB">
              <w:rPr>
                <w:rFonts w:ascii="Times New Roman" w:hAnsi="Times New Roman"/>
                <w:bCs/>
                <w:color w:val="343434"/>
                <w:sz w:val="24"/>
                <w:szCs w:val="24"/>
              </w:rPr>
              <w:t xml:space="preserve"> № 2-г, конец объекта: (.) 3 ввод в жилой дом № 1, расположенный на ул. 40 лет Победы, (.) ввода в "ФАП", (.) 8 ввод в детский сад "Золотая рыбка", расположенный, (.) 9 ввод в дом № 7 по </w:t>
            </w:r>
            <w:proofErr w:type="spellStart"/>
            <w:r w:rsidRPr="00ED62EB">
              <w:rPr>
                <w:rFonts w:ascii="Times New Roman" w:hAnsi="Times New Roman"/>
                <w:bCs/>
                <w:color w:val="343434"/>
                <w:sz w:val="24"/>
                <w:szCs w:val="24"/>
              </w:rPr>
              <w:t>ул.Мостовая</w:t>
            </w:r>
            <w:proofErr w:type="spellEnd"/>
            <w:r w:rsidRPr="00ED62EB">
              <w:rPr>
                <w:rFonts w:ascii="Times New Roman" w:hAnsi="Times New Roman"/>
                <w:bCs/>
                <w:color w:val="343434"/>
                <w:sz w:val="24"/>
                <w:szCs w:val="24"/>
              </w:rPr>
              <w:t xml:space="preserve">, (.) 11 ввод в дом № 3 по </w:t>
            </w:r>
            <w:proofErr w:type="spellStart"/>
            <w:r w:rsidRPr="00ED62EB">
              <w:rPr>
                <w:rFonts w:ascii="Times New Roman" w:hAnsi="Times New Roman"/>
                <w:bCs/>
                <w:color w:val="343434"/>
                <w:sz w:val="24"/>
                <w:szCs w:val="24"/>
              </w:rPr>
              <w:t>ул.Мостовая</w:t>
            </w:r>
            <w:proofErr w:type="spellEnd"/>
            <w:r w:rsidRPr="00ED62EB">
              <w:rPr>
                <w:rFonts w:ascii="Times New Roman" w:hAnsi="Times New Roman"/>
                <w:bCs/>
                <w:color w:val="343434"/>
                <w:sz w:val="24"/>
                <w:szCs w:val="24"/>
              </w:rPr>
              <w:t xml:space="preserve">, (.) 12 ввод в дом № 5 по </w:t>
            </w:r>
            <w:proofErr w:type="spellStart"/>
            <w:r w:rsidRPr="00ED62EB">
              <w:rPr>
                <w:rFonts w:ascii="Times New Roman" w:hAnsi="Times New Roman"/>
                <w:bCs/>
                <w:color w:val="343434"/>
                <w:sz w:val="24"/>
                <w:szCs w:val="24"/>
              </w:rPr>
              <w:t>ул.Мостовая</w:t>
            </w:r>
            <w:proofErr w:type="spellEnd"/>
            <w:r w:rsidRPr="00ED62EB">
              <w:rPr>
                <w:rFonts w:ascii="Times New Roman" w:hAnsi="Times New Roman"/>
                <w:bCs/>
                <w:color w:val="343434"/>
                <w:sz w:val="24"/>
                <w:szCs w:val="24"/>
              </w:rPr>
              <w:t xml:space="preserve">, (.) 13 ввод в дом № 1 по </w:t>
            </w:r>
            <w:proofErr w:type="spellStart"/>
            <w:r w:rsidRPr="00ED62EB">
              <w:rPr>
                <w:rFonts w:ascii="Times New Roman" w:hAnsi="Times New Roman"/>
                <w:bCs/>
                <w:color w:val="343434"/>
                <w:sz w:val="24"/>
                <w:szCs w:val="24"/>
              </w:rPr>
              <w:t>ул.Мостовая</w:t>
            </w:r>
            <w:proofErr w:type="spellEnd"/>
          </w:p>
        </w:tc>
        <w:tc>
          <w:tcPr>
            <w:tcW w:w="2126" w:type="dxa"/>
            <w:shd w:val="clear" w:color="000000" w:fill="FFFFFF"/>
            <w:vAlign w:val="center"/>
          </w:tcPr>
          <w:p w14:paraId="3A5F8424" w14:textId="7EFE166F" w:rsidR="0056240E" w:rsidRPr="00ED62EB" w:rsidRDefault="000A73B1" w:rsidP="00ED62EB">
            <w:pPr>
              <w:spacing w:after="0" w:line="240" w:lineRule="auto"/>
              <w:jc w:val="center"/>
              <w:rPr>
                <w:rFonts w:ascii="Times New Roman" w:eastAsia="Times New Roman" w:hAnsi="Times New Roman"/>
                <w:color w:val="000000"/>
                <w:sz w:val="24"/>
                <w:szCs w:val="24"/>
                <w:lang w:eastAsia="ru-RU"/>
              </w:rPr>
            </w:pPr>
            <w:r w:rsidRPr="00ED62EB">
              <w:rPr>
                <w:rFonts w:ascii="Times New Roman" w:hAnsi="Times New Roman"/>
                <w:bCs/>
                <w:sz w:val="24"/>
                <w:szCs w:val="24"/>
              </w:rPr>
              <w:t>61:28:0000000:22130</w:t>
            </w:r>
          </w:p>
        </w:tc>
        <w:tc>
          <w:tcPr>
            <w:tcW w:w="6059" w:type="dxa"/>
            <w:shd w:val="clear" w:color="000000" w:fill="FFFFFF"/>
            <w:vAlign w:val="center"/>
          </w:tcPr>
          <w:p w14:paraId="480DB22D" w14:textId="55A37EDD" w:rsidR="0056240E" w:rsidRPr="00ED62EB" w:rsidRDefault="0056240E" w:rsidP="00ED62EB">
            <w:pPr>
              <w:spacing w:after="0" w:line="240" w:lineRule="auto"/>
              <w:rPr>
                <w:rFonts w:ascii="Times New Roman" w:eastAsia="Times New Roman" w:hAnsi="Times New Roman"/>
                <w:color w:val="000000"/>
                <w:sz w:val="24"/>
                <w:szCs w:val="24"/>
              </w:rPr>
            </w:pPr>
            <w:r w:rsidRPr="00ED62EB">
              <w:rPr>
                <w:rFonts w:ascii="Times New Roman" w:eastAsia="Times New Roman" w:hAnsi="Times New Roman"/>
                <w:color w:val="000000"/>
                <w:sz w:val="24"/>
                <w:szCs w:val="24"/>
              </w:rPr>
              <w:t xml:space="preserve">Протяженность </w:t>
            </w:r>
            <w:r w:rsidR="00950DE2" w:rsidRPr="00ED62EB">
              <w:rPr>
                <w:rFonts w:ascii="Times New Roman" w:eastAsia="Times New Roman" w:hAnsi="Times New Roman"/>
                <w:color w:val="000000"/>
                <w:sz w:val="24"/>
                <w:szCs w:val="24"/>
              </w:rPr>
              <w:t>–</w:t>
            </w:r>
            <w:r w:rsidRPr="00ED62EB">
              <w:rPr>
                <w:rFonts w:ascii="Times New Roman" w:eastAsia="Times New Roman" w:hAnsi="Times New Roman"/>
                <w:color w:val="000000"/>
                <w:sz w:val="24"/>
                <w:szCs w:val="24"/>
              </w:rPr>
              <w:t xml:space="preserve"> </w:t>
            </w:r>
            <w:r w:rsidR="00950DE2" w:rsidRPr="00ED62EB">
              <w:rPr>
                <w:rFonts w:ascii="Times New Roman" w:eastAsia="Times New Roman" w:hAnsi="Times New Roman"/>
                <w:color w:val="000000"/>
                <w:sz w:val="24"/>
                <w:szCs w:val="24"/>
              </w:rPr>
              <w:t>637,0</w:t>
            </w:r>
            <w:r w:rsidRPr="00ED62EB">
              <w:rPr>
                <w:rFonts w:ascii="Times New Roman" w:eastAsia="Times New Roman" w:hAnsi="Times New Roman"/>
                <w:color w:val="000000"/>
                <w:sz w:val="24"/>
                <w:szCs w:val="24"/>
              </w:rPr>
              <w:t xml:space="preserve"> </w:t>
            </w:r>
            <w:proofErr w:type="spellStart"/>
            <w:r w:rsidRPr="00ED62EB">
              <w:rPr>
                <w:rFonts w:ascii="Times New Roman" w:eastAsia="Times New Roman" w:hAnsi="Times New Roman"/>
                <w:color w:val="000000"/>
                <w:sz w:val="24"/>
                <w:szCs w:val="24"/>
              </w:rPr>
              <w:t>тр.м</w:t>
            </w:r>
            <w:proofErr w:type="spellEnd"/>
            <w:r w:rsidRPr="00ED62EB">
              <w:rPr>
                <w:rFonts w:ascii="Times New Roman" w:eastAsia="Times New Roman" w:hAnsi="Times New Roman"/>
                <w:color w:val="000000"/>
                <w:sz w:val="24"/>
                <w:szCs w:val="24"/>
              </w:rPr>
              <w:t>.</w:t>
            </w:r>
          </w:p>
          <w:p w14:paraId="7D5D34A3" w14:textId="7EB8D9BF" w:rsidR="0056240E" w:rsidRPr="00ED62EB" w:rsidRDefault="0056240E"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rPr>
              <w:t>Средний диаметр – 104 мм</w:t>
            </w:r>
          </w:p>
        </w:tc>
      </w:tr>
      <w:tr w:rsidR="0056240E" w:rsidRPr="00ED62EB" w14:paraId="5BFF361A" w14:textId="77777777" w:rsidTr="005A3638">
        <w:trPr>
          <w:cantSplit/>
          <w:trHeight w:val="20"/>
        </w:trPr>
        <w:tc>
          <w:tcPr>
            <w:tcW w:w="561" w:type="dxa"/>
            <w:shd w:val="clear" w:color="000000" w:fill="FFFFFF"/>
            <w:vAlign w:val="center"/>
          </w:tcPr>
          <w:p w14:paraId="27A804FD" w14:textId="77777777" w:rsidR="0056240E" w:rsidRPr="00ED62EB" w:rsidRDefault="0056240E" w:rsidP="00ED62EB">
            <w:pPr>
              <w:pStyle w:val="afc"/>
              <w:numPr>
                <w:ilvl w:val="0"/>
                <w:numId w:val="98"/>
              </w:numPr>
              <w:spacing w:after="0" w:line="240" w:lineRule="auto"/>
              <w:ind w:left="0" w:firstLine="0"/>
              <w:jc w:val="center"/>
              <w:rPr>
                <w:rFonts w:ascii="Times New Roman" w:eastAsia="Times New Roman" w:hAnsi="Times New Roman"/>
                <w:color w:val="000000"/>
                <w:sz w:val="24"/>
                <w:szCs w:val="24"/>
                <w:lang w:eastAsia="ru-RU"/>
              </w:rPr>
            </w:pPr>
          </w:p>
        </w:tc>
        <w:tc>
          <w:tcPr>
            <w:tcW w:w="1822" w:type="dxa"/>
            <w:shd w:val="clear" w:color="000000" w:fill="FFFFFF"/>
            <w:vAlign w:val="center"/>
          </w:tcPr>
          <w:p w14:paraId="73D42637" w14:textId="416287E5" w:rsidR="0056240E" w:rsidRPr="00ED62EB" w:rsidRDefault="009E34A0"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rPr>
              <w:t>Тепловые сети к домам</w:t>
            </w:r>
          </w:p>
        </w:tc>
        <w:tc>
          <w:tcPr>
            <w:tcW w:w="4275" w:type="dxa"/>
            <w:shd w:val="clear" w:color="000000" w:fill="FFFFFF"/>
            <w:vAlign w:val="center"/>
          </w:tcPr>
          <w:p w14:paraId="2CCAF0B0" w14:textId="12FE25F8" w:rsidR="0056240E" w:rsidRPr="00ED62EB" w:rsidRDefault="002F7CAA"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lang w:eastAsia="ru-RU"/>
              </w:rPr>
              <w:t xml:space="preserve">Россия, Ростовская обл., Октябрьский район, </w:t>
            </w:r>
            <w:proofErr w:type="spellStart"/>
            <w:r w:rsidRPr="00ED62EB">
              <w:rPr>
                <w:rFonts w:ascii="Times New Roman" w:eastAsia="Times New Roman" w:hAnsi="Times New Roman"/>
                <w:color w:val="000000"/>
                <w:sz w:val="24"/>
                <w:szCs w:val="24"/>
                <w:lang w:eastAsia="ru-RU"/>
              </w:rPr>
              <w:t>ст-ца</w:t>
            </w:r>
            <w:proofErr w:type="spellEnd"/>
            <w:r w:rsidRPr="00ED62EB">
              <w:rPr>
                <w:rFonts w:ascii="Times New Roman" w:eastAsia="Times New Roman" w:hAnsi="Times New Roman"/>
                <w:color w:val="000000"/>
                <w:sz w:val="24"/>
                <w:szCs w:val="24"/>
                <w:lang w:eastAsia="ru-RU"/>
              </w:rPr>
              <w:t xml:space="preserve"> </w:t>
            </w:r>
            <w:proofErr w:type="spellStart"/>
            <w:r w:rsidRPr="00ED62EB">
              <w:rPr>
                <w:rFonts w:ascii="Times New Roman" w:eastAsia="Times New Roman" w:hAnsi="Times New Roman"/>
                <w:color w:val="000000"/>
                <w:sz w:val="24"/>
                <w:szCs w:val="24"/>
                <w:lang w:eastAsia="ru-RU"/>
              </w:rPr>
              <w:t>Кривянская</w:t>
            </w:r>
            <w:proofErr w:type="spellEnd"/>
            <w:r w:rsidRPr="00ED62EB">
              <w:rPr>
                <w:rFonts w:ascii="Times New Roman" w:eastAsia="Times New Roman" w:hAnsi="Times New Roman"/>
                <w:color w:val="000000"/>
                <w:sz w:val="24"/>
                <w:szCs w:val="24"/>
                <w:lang w:eastAsia="ru-RU"/>
              </w:rPr>
              <w:t xml:space="preserve">, начало объекта (.)1 от котельной №2,расположенной по ул.Кирпичная,1-г,конец объекта:(.)3 ввод в </w:t>
            </w:r>
            <w:proofErr w:type="spellStart"/>
            <w:r w:rsidRPr="00ED62EB">
              <w:rPr>
                <w:rFonts w:ascii="Times New Roman" w:eastAsia="Times New Roman" w:hAnsi="Times New Roman"/>
                <w:color w:val="000000"/>
                <w:sz w:val="24"/>
                <w:szCs w:val="24"/>
                <w:lang w:eastAsia="ru-RU"/>
              </w:rPr>
              <w:t>ФОК,расположенный</w:t>
            </w:r>
            <w:proofErr w:type="spellEnd"/>
            <w:r w:rsidRPr="00ED62EB">
              <w:rPr>
                <w:rFonts w:ascii="Times New Roman" w:eastAsia="Times New Roman" w:hAnsi="Times New Roman"/>
                <w:color w:val="000000"/>
                <w:sz w:val="24"/>
                <w:szCs w:val="24"/>
                <w:lang w:eastAsia="ru-RU"/>
              </w:rPr>
              <w:t xml:space="preserve"> по ул.Кирпичная,1д (.)4 ввод в школу №73,(.)9 ввод в жилой дом №15, </w:t>
            </w:r>
            <w:proofErr w:type="spellStart"/>
            <w:r w:rsidRPr="00ED62EB">
              <w:rPr>
                <w:rFonts w:ascii="Times New Roman" w:eastAsia="Times New Roman" w:hAnsi="Times New Roman"/>
                <w:color w:val="000000"/>
                <w:sz w:val="24"/>
                <w:szCs w:val="24"/>
                <w:lang w:eastAsia="ru-RU"/>
              </w:rPr>
              <w:t>ул.Мостовая</w:t>
            </w:r>
            <w:proofErr w:type="spellEnd"/>
            <w:r w:rsidRPr="00ED62EB">
              <w:rPr>
                <w:rFonts w:ascii="Times New Roman" w:eastAsia="Times New Roman" w:hAnsi="Times New Roman"/>
                <w:color w:val="000000"/>
                <w:sz w:val="24"/>
                <w:szCs w:val="24"/>
                <w:lang w:eastAsia="ru-RU"/>
              </w:rPr>
              <w:t xml:space="preserve">,(.)8 ввод в </w:t>
            </w:r>
            <w:proofErr w:type="spellStart"/>
            <w:r w:rsidRPr="00ED62EB">
              <w:rPr>
                <w:rFonts w:ascii="Times New Roman" w:eastAsia="Times New Roman" w:hAnsi="Times New Roman"/>
                <w:color w:val="000000"/>
                <w:sz w:val="24"/>
                <w:szCs w:val="24"/>
                <w:lang w:eastAsia="ru-RU"/>
              </w:rPr>
              <w:t>общежитие,расположенное</w:t>
            </w:r>
            <w:proofErr w:type="spellEnd"/>
            <w:r w:rsidRPr="00ED62EB">
              <w:rPr>
                <w:rFonts w:ascii="Times New Roman" w:eastAsia="Times New Roman" w:hAnsi="Times New Roman"/>
                <w:color w:val="000000"/>
                <w:sz w:val="24"/>
                <w:szCs w:val="24"/>
                <w:lang w:eastAsia="ru-RU"/>
              </w:rPr>
              <w:t xml:space="preserve"> по ул.Мостовая,8-б,(.)6 ввод в жилой дом №8 по </w:t>
            </w:r>
            <w:proofErr w:type="spellStart"/>
            <w:r w:rsidRPr="00ED62EB">
              <w:rPr>
                <w:rFonts w:ascii="Times New Roman" w:eastAsia="Times New Roman" w:hAnsi="Times New Roman"/>
                <w:color w:val="000000"/>
                <w:sz w:val="24"/>
                <w:szCs w:val="24"/>
                <w:lang w:eastAsia="ru-RU"/>
              </w:rPr>
              <w:t>ул.Мостовая</w:t>
            </w:r>
            <w:proofErr w:type="spellEnd"/>
            <w:r w:rsidRPr="00ED62EB">
              <w:rPr>
                <w:rFonts w:ascii="Times New Roman" w:eastAsia="Times New Roman" w:hAnsi="Times New Roman"/>
                <w:color w:val="000000"/>
                <w:sz w:val="24"/>
                <w:szCs w:val="24"/>
                <w:lang w:eastAsia="ru-RU"/>
              </w:rPr>
              <w:t xml:space="preserve">  </w:t>
            </w:r>
          </w:p>
        </w:tc>
        <w:tc>
          <w:tcPr>
            <w:tcW w:w="2126" w:type="dxa"/>
            <w:shd w:val="clear" w:color="000000" w:fill="FFFFFF"/>
            <w:vAlign w:val="center"/>
          </w:tcPr>
          <w:p w14:paraId="00804836" w14:textId="1E58046B" w:rsidR="0056240E" w:rsidRPr="00ED62EB" w:rsidRDefault="009E34A0" w:rsidP="00ED62EB">
            <w:pPr>
              <w:spacing w:after="0" w:line="240" w:lineRule="auto"/>
              <w:jc w:val="center"/>
              <w:rPr>
                <w:rFonts w:ascii="Times New Roman" w:eastAsia="Times New Roman" w:hAnsi="Times New Roman"/>
                <w:color w:val="000000"/>
                <w:sz w:val="24"/>
                <w:szCs w:val="24"/>
                <w:lang w:eastAsia="ru-RU"/>
              </w:rPr>
            </w:pPr>
            <w:r w:rsidRPr="00ED62EB">
              <w:rPr>
                <w:rFonts w:ascii="Times New Roman" w:hAnsi="Times New Roman"/>
                <w:bCs/>
                <w:sz w:val="24"/>
                <w:szCs w:val="24"/>
              </w:rPr>
              <w:t>61:28:0000000:21896</w:t>
            </w:r>
          </w:p>
        </w:tc>
        <w:tc>
          <w:tcPr>
            <w:tcW w:w="6059" w:type="dxa"/>
            <w:shd w:val="clear" w:color="000000" w:fill="FFFFFF"/>
            <w:vAlign w:val="center"/>
          </w:tcPr>
          <w:p w14:paraId="4691BBDA" w14:textId="5C8AE4EF" w:rsidR="0056240E" w:rsidRPr="00ED62EB" w:rsidRDefault="0056240E" w:rsidP="00ED62EB">
            <w:pPr>
              <w:spacing w:after="0" w:line="240" w:lineRule="auto"/>
              <w:rPr>
                <w:rFonts w:ascii="Times New Roman" w:eastAsia="Times New Roman" w:hAnsi="Times New Roman"/>
                <w:color w:val="000000"/>
                <w:sz w:val="24"/>
                <w:szCs w:val="24"/>
              </w:rPr>
            </w:pPr>
            <w:r w:rsidRPr="00ED62EB">
              <w:rPr>
                <w:rFonts w:ascii="Times New Roman" w:eastAsia="Times New Roman" w:hAnsi="Times New Roman"/>
                <w:color w:val="000000"/>
                <w:sz w:val="24"/>
                <w:szCs w:val="24"/>
              </w:rPr>
              <w:t>Протяженность - 3</w:t>
            </w:r>
            <w:r w:rsidR="00950DE2" w:rsidRPr="00ED62EB">
              <w:rPr>
                <w:rFonts w:ascii="Times New Roman" w:eastAsia="Times New Roman" w:hAnsi="Times New Roman"/>
                <w:color w:val="000000"/>
                <w:sz w:val="24"/>
                <w:szCs w:val="24"/>
              </w:rPr>
              <w:t>64</w:t>
            </w:r>
            <w:r w:rsidRPr="00ED62EB">
              <w:rPr>
                <w:rFonts w:ascii="Times New Roman" w:eastAsia="Times New Roman" w:hAnsi="Times New Roman"/>
                <w:color w:val="000000"/>
                <w:sz w:val="24"/>
                <w:szCs w:val="24"/>
              </w:rPr>
              <w:t xml:space="preserve">,0 </w:t>
            </w:r>
            <w:proofErr w:type="spellStart"/>
            <w:r w:rsidRPr="00ED62EB">
              <w:rPr>
                <w:rFonts w:ascii="Times New Roman" w:eastAsia="Times New Roman" w:hAnsi="Times New Roman"/>
                <w:color w:val="000000"/>
                <w:sz w:val="24"/>
                <w:szCs w:val="24"/>
              </w:rPr>
              <w:t>тр.м</w:t>
            </w:r>
            <w:proofErr w:type="spellEnd"/>
            <w:r w:rsidRPr="00ED62EB">
              <w:rPr>
                <w:rFonts w:ascii="Times New Roman" w:eastAsia="Times New Roman" w:hAnsi="Times New Roman"/>
                <w:color w:val="000000"/>
                <w:sz w:val="24"/>
                <w:szCs w:val="24"/>
              </w:rPr>
              <w:t>.</w:t>
            </w:r>
          </w:p>
          <w:p w14:paraId="545F02E7" w14:textId="06625B0F" w:rsidR="0056240E" w:rsidRPr="00ED62EB" w:rsidRDefault="0056240E" w:rsidP="00ED62EB">
            <w:pPr>
              <w:spacing w:after="0" w:line="240" w:lineRule="auto"/>
              <w:rPr>
                <w:rFonts w:ascii="Times New Roman" w:eastAsia="Times New Roman" w:hAnsi="Times New Roman"/>
                <w:color w:val="000000"/>
                <w:sz w:val="24"/>
                <w:szCs w:val="24"/>
                <w:lang w:eastAsia="ru-RU"/>
              </w:rPr>
            </w:pPr>
            <w:r w:rsidRPr="00ED62EB">
              <w:rPr>
                <w:rFonts w:ascii="Times New Roman" w:eastAsia="Times New Roman" w:hAnsi="Times New Roman"/>
                <w:color w:val="000000"/>
                <w:sz w:val="24"/>
                <w:szCs w:val="24"/>
              </w:rPr>
              <w:t>Средний диаметр – 8</w:t>
            </w:r>
            <w:r w:rsidR="00950DE2" w:rsidRPr="00ED62EB">
              <w:rPr>
                <w:rFonts w:ascii="Times New Roman" w:eastAsia="Times New Roman" w:hAnsi="Times New Roman"/>
                <w:color w:val="000000"/>
                <w:sz w:val="24"/>
                <w:szCs w:val="24"/>
              </w:rPr>
              <w:t>4</w:t>
            </w:r>
            <w:r w:rsidRPr="00ED62EB">
              <w:rPr>
                <w:rFonts w:ascii="Times New Roman" w:eastAsia="Times New Roman" w:hAnsi="Times New Roman"/>
                <w:color w:val="000000"/>
                <w:sz w:val="24"/>
                <w:szCs w:val="24"/>
              </w:rPr>
              <w:t xml:space="preserve"> мм</w:t>
            </w:r>
          </w:p>
        </w:tc>
      </w:tr>
    </w:tbl>
    <w:p w14:paraId="744D4CCF" w14:textId="77777777" w:rsidR="004B3A57" w:rsidRPr="00ED62EB" w:rsidRDefault="004B3A57" w:rsidP="00ED62EB">
      <w:pPr>
        <w:pStyle w:val="afc"/>
        <w:spacing w:after="0" w:line="240" w:lineRule="auto"/>
        <w:ind w:left="992"/>
        <w:contextualSpacing w:val="0"/>
        <w:rPr>
          <w:rFonts w:ascii="Times New Roman" w:hAnsi="Times New Roman"/>
          <w:sz w:val="24"/>
          <w:szCs w:val="24"/>
        </w:rPr>
      </w:pPr>
    </w:p>
    <w:p w14:paraId="5DF09534" w14:textId="50AC265C"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33BB1425" w14:textId="77777777" w:rsidR="00887606" w:rsidRPr="00ED62EB" w:rsidRDefault="00887606" w:rsidP="00ED62EB">
      <w:pPr>
        <w:spacing w:after="0" w:line="240" w:lineRule="auto"/>
        <w:rPr>
          <w:rFonts w:ascii="Times New Roman" w:hAnsi="Times New Roman"/>
          <w:sz w:val="24"/>
          <w:szCs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ED62EB" w14:paraId="08EACFF4" w14:textId="23E3B760" w:rsidTr="00312C6D">
        <w:tc>
          <w:tcPr>
            <w:tcW w:w="4949" w:type="dxa"/>
          </w:tcPr>
          <w:p w14:paraId="11815D73" w14:textId="77777777" w:rsidR="00312C6D" w:rsidRPr="00ED62EB" w:rsidRDefault="00312C6D" w:rsidP="00ED62EB">
            <w:pPr>
              <w:spacing w:after="0" w:line="240" w:lineRule="auto"/>
              <w:rPr>
                <w:b/>
                <w:sz w:val="24"/>
                <w:szCs w:val="24"/>
                <w:lang w:eastAsia="ru-RU"/>
              </w:rPr>
            </w:pPr>
            <w:r w:rsidRPr="00ED62EB">
              <w:rPr>
                <w:b/>
                <w:sz w:val="24"/>
                <w:szCs w:val="24"/>
                <w:lang w:eastAsia="ru-RU"/>
              </w:rPr>
              <w:t>КОНЦЕДЕНТ</w:t>
            </w:r>
          </w:p>
        </w:tc>
        <w:tc>
          <w:tcPr>
            <w:tcW w:w="4950" w:type="dxa"/>
          </w:tcPr>
          <w:p w14:paraId="763072CA" w14:textId="2AE3286A" w:rsidR="00312C6D" w:rsidRPr="00ED62EB" w:rsidRDefault="00312C6D" w:rsidP="00ED62EB">
            <w:pPr>
              <w:spacing w:after="0" w:line="240" w:lineRule="auto"/>
              <w:rPr>
                <w:b/>
                <w:sz w:val="24"/>
                <w:szCs w:val="24"/>
              </w:rPr>
            </w:pPr>
            <w:r w:rsidRPr="00ED62EB">
              <w:rPr>
                <w:b/>
                <w:sz w:val="24"/>
                <w:szCs w:val="24"/>
              </w:rPr>
              <w:t>КОНЦЕССИОНЕР</w:t>
            </w:r>
          </w:p>
        </w:tc>
        <w:tc>
          <w:tcPr>
            <w:tcW w:w="4944" w:type="dxa"/>
          </w:tcPr>
          <w:p w14:paraId="71FEB2B1" w14:textId="683E4B81" w:rsidR="00312C6D" w:rsidRPr="00ED62EB" w:rsidRDefault="00312C6D" w:rsidP="00ED62EB">
            <w:pPr>
              <w:spacing w:after="0" w:line="240" w:lineRule="auto"/>
              <w:rPr>
                <w:b/>
                <w:sz w:val="24"/>
                <w:szCs w:val="24"/>
              </w:rPr>
            </w:pPr>
            <w:r w:rsidRPr="00ED62EB">
              <w:rPr>
                <w:b/>
                <w:sz w:val="24"/>
                <w:szCs w:val="24"/>
              </w:rPr>
              <w:t>РОСТОВСКАЯ ОБЛАСТЬ</w:t>
            </w:r>
          </w:p>
        </w:tc>
      </w:tr>
      <w:tr w:rsidR="00312C6D" w:rsidRPr="00ED62EB" w14:paraId="046FF827" w14:textId="328CAC76" w:rsidTr="00312C6D">
        <w:tc>
          <w:tcPr>
            <w:tcW w:w="4949" w:type="dxa"/>
          </w:tcPr>
          <w:p w14:paraId="47D4B0CE" w14:textId="06FC08F8"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07EB9C2A" w14:textId="22314A02" w:rsidR="00312C6D" w:rsidRDefault="00312C6D" w:rsidP="00ED62EB">
            <w:pPr>
              <w:spacing w:after="0" w:line="240" w:lineRule="auto"/>
              <w:rPr>
                <w:color w:val="000000"/>
                <w:sz w:val="24"/>
                <w:szCs w:val="24"/>
                <w:lang w:eastAsia="ar-SA"/>
              </w:rPr>
            </w:pPr>
          </w:p>
          <w:p w14:paraId="57F0EEF0" w14:textId="77777777" w:rsidR="0030637E" w:rsidRPr="00ED62EB" w:rsidRDefault="0030637E" w:rsidP="00ED62EB">
            <w:pPr>
              <w:spacing w:after="0" w:line="240" w:lineRule="auto"/>
              <w:rPr>
                <w:color w:val="000000"/>
                <w:sz w:val="24"/>
                <w:szCs w:val="24"/>
                <w:lang w:eastAsia="ar-SA"/>
              </w:rPr>
            </w:pPr>
          </w:p>
          <w:p w14:paraId="60EC1C23" w14:textId="49A07EFE"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5D005436" w14:textId="77777777" w:rsidR="00312C6D" w:rsidRPr="00ED62EB" w:rsidRDefault="00312C6D" w:rsidP="00ED62EB">
            <w:pPr>
              <w:spacing w:after="0" w:line="240" w:lineRule="auto"/>
              <w:rPr>
                <w:sz w:val="24"/>
                <w:szCs w:val="24"/>
              </w:rPr>
            </w:pPr>
            <w:r w:rsidRPr="00ED62EB">
              <w:rPr>
                <w:sz w:val="24"/>
                <w:szCs w:val="24"/>
              </w:rPr>
              <w:t>м.п.</w:t>
            </w:r>
          </w:p>
          <w:p w14:paraId="3714FCE7" w14:textId="598DDBFF"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0" w:type="dxa"/>
          </w:tcPr>
          <w:p w14:paraId="679231C3" w14:textId="77777777" w:rsidR="00312C6D" w:rsidRPr="00ED62EB" w:rsidRDefault="00312C6D" w:rsidP="00ED62EB">
            <w:pPr>
              <w:spacing w:after="0" w:line="240" w:lineRule="auto"/>
              <w:rPr>
                <w:sz w:val="24"/>
                <w:szCs w:val="24"/>
              </w:rPr>
            </w:pPr>
          </w:p>
          <w:p w14:paraId="6E8BFC13" w14:textId="77777777" w:rsidR="00312C6D" w:rsidRPr="00ED62EB" w:rsidRDefault="00312C6D" w:rsidP="00ED62EB">
            <w:pPr>
              <w:spacing w:after="0" w:line="240" w:lineRule="auto"/>
              <w:rPr>
                <w:sz w:val="24"/>
                <w:szCs w:val="24"/>
              </w:rPr>
            </w:pPr>
          </w:p>
          <w:p w14:paraId="0B5256DF" w14:textId="68EC67B3" w:rsidR="00312C6D" w:rsidRDefault="00312C6D" w:rsidP="00ED62EB">
            <w:pPr>
              <w:spacing w:after="0" w:line="240" w:lineRule="auto"/>
              <w:rPr>
                <w:sz w:val="24"/>
                <w:szCs w:val="24"/>
              </w:rPr>
            </w:pPr>
          </w:p>
          <w:p w14:paraId="50532EA5" w14:textId="77777777" w:rsidR="0030637E" w:rsidRPr="00ED62EB" w:rsidRDefault="0030637E" w:rsidP="00ED62EB">
            <w:pPr>
              <w:spacing w:after="0" w:line="240" w:lineRule="auto"/>
              <w:rPr>
                <w:sz w:val="24"/>
                <w:szCs w:val="24"/>
              </w:rPr>
            </w:pPr>
          </w:p>
          <w:p w14:paraId="70DB6720" w14:textId="77777777" w:rsidR="00312C6D" w:rsidRPr="00ED62EB" w:rsidRDefault="00312C6D" w:rsidP="00ED62EB">
            <w:pPr>
              <w:spacing w:after="0" w:line="240" w:lineRule="auto"/>
              <w:rPr>
                <w:sz w:val="24"/>
                <w:szCs w:val="24"/>
              </w:rPr>
            </w:pPr>
            <w:r w:rsidRPr="00ED62EB">
              <w:rPr>
                <w:sz w:val="24"/>
                <w:szCs w:val="24"/>
              </w:rPr>
              <w:t>____________________ /__________/</w:t>
            </w:r>
          </w:p>
          <w:p w14:paraId="2C1026B8" w14:textId="77777777" w:rsidR="00312C6D" w:rsidRPr="00ED62EB" w:rsidRDefault="00312C6D" w:rsidP="00ED62EB">
            <w:pPr>
              <w:spacing w:after="0" w:line="240" w:lineRule="auto"/>
              <w:rPr>
                <w:sz w:val="24"/>
                <w:szCs w:val="24"/>
              </w:rPr>
            </w:pPr>
            <w:r w:rsidRPr="00ED62EB">
              <w:rPr>
                <w:sz w:val="24"/>
                <w:szCs w:val="24"/>
              </w:rPr>
              <w:t>м.п.</w:t>
            </w:r>
          </w:p>
          <w:p w14:paraId="0147A21B" w14:textId="05BF0796"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44" w:type="dxa"/>
          </w:tcPr>
          <w:p w14:paraId="2FAEB18E" w14:textId="4623239C" w:rsidR="00312C6D" w:rsidRPr="00ED62EB" w:rsidRDefault="0030637E" w:rsidP="00ED62EB">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ED62EB">
              <w:rPr>
                <w:sz w:val="24"/>
                <w:szCs w:val="24"/>
              </w:rPr>
              <w:t xml:space="preserve"> Ростовской области </w:t>
            </w:r>
          </w:p>
          <w:p w14:paraId="5BDE6788" w14:textId="77777777" w:rsidR="00312C6D" w:rsidRPr="00ED62EB" w:rsidRDefault="00312C6D" w:rsidP="00ED62EB">
            <w:pPr>
              <w:spacing w:after="0" w:line="240" w:lineRule="auto"/>
              <w:rPr>
                <w:sz w:val="24"/>
                <w:szCs w:val="24"/>
              </w:rPr>
            </w:pPr>
          </w:p>
          <w:p w14:paraId="7E36A92A" w14:textId="58A6DADE" w:rsidR="00312C6D" w:rsidRPr="00ED62EB" w:rsidRDefault="00312C6D" w:rsidP="00ED62EB">
            <w:pPr>
              <w:spacing w:after="0" w:line="240" w:lineRule="auto"/>
              <w:rPr>
                <w:sz w:val="24"/>
                <w:szCs w:val="24"/>
              </w:rPr>
            </w:pPr>
            <w:r w:rsidRPr="00ED62EB">
              <w:rPr>
                <w:sz w:val="24"/>
                <w:szCs w:val="24"/>
              </w:rPr>
              <w:t>____________________ /</w:t>
            </w:r>
            <w:r w:rsidR="0030637E">
              <w:rPr>
                <w:sz w:val="24"/>
                <w:szCs w:val="24"/>
              </w:rPr>
              <w:t>Орлов С.П.</w:t>
            </w:r>
            <w:r w:rsidRPr="00ED62EB">
              <w:rPr>
                <w:sz w:val="24"/>
                <w:szCs w:val="24"/>
              </w:rPr>
              <w:t>/</w:t>
            </w:r>
          </w:p>
          <w:p w14:paraId="1204AB85" w14:textId="77777777" w:rsidR="00312C6D" w:rsidRPr="00ED62EB" w:rsidRDefault="00312C6D" w:rsidP="00ED62EB">
            <w:pPr>
              <w:spacing w:after="0" w:line="240" w:lineRule="auto"/>
              <w:rPr>
                <w:sz w:val="24"/>
                <w:szCs w:val="24"/>
              </w:rPr>
            </w:pPr>
            <w:r w:rsidRPr="00ED62EB">
              <w:rPr>
                <w:sz w:val="24"/>
                <w:szCs w:val="24"/>
              </w:rPr>
              <w:t>м.п.</w:t>
            </w:r>
          </w:p>
          <w:p w14:paraId="59C0F844" w14:textId="71A40CB9"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r>
    </w:tbl>
    <w:p w14:paraId="67AF61FA" w14:textId="77777777" w:rsidR="00895B2F" w:rsidRPr="00ED62EB" w:rsidRDefault="00895B2F" w:rsidP="00ED62EB">
      <w:pPr>
        <w:spacing w:after="0" w:line="240" w:lineRule="auto"/>
        <w:rPr>
          <w:rFonts w:ascii="Times New Roman" w:hAnsi="Times New Roman"/>
          <w:sz w:val="24"/>
          <w:szCs w:val="24"/>
        </w:rPr>
      </w:pPr>
    </w:p>
    <w:p w14:paraId="11840BE7" w14:textId="77777777" w:rsidR="004B3A57" w:rsidRPr="00ED62EB" w:rsidRDefault="004B3A57" w:rsidP="00ED62EB">
      <w:pPr>
        <w:spacing w:after="0" w:line="240" w:lineRule="auto"/>
        <w:jc w:val="both"/>
        <w:rPr>
          <w:rFonts w:ascii="Times New Roman" w:hAnsi="Times New Roman"/>
          <w:sz w:val="24"/>
          <w:szCs w:val="24"/>
        </w:rPr>
        <w:sectPr w:rsidR="004B3A57" w:rsidRPr="00ED62EB" w:rsidSect="00CD3AC1">
          <w:footerReference w:type="first" r:id="rId18"/>
          <w:pgSz w:w="16838" w:h="11906" w:orient="landscape"/>
          <w:pgMar w:top="1134" w:right="851" w:bottom="851" w:left="1134" w:header="708" w:footer="708" w:gutter="0"/>
          <w:cols w:space="708"/>
          <w:docGrid w:linePitch="360"/>
        </w:sectPr>
      </w:pPr>
    </w:p>
    <w:p w14:paraId="514D3642" w14:textId="77777777" w:rsidR="004B3A57" w:rsidRPr="00ED62EB" w:rsidRDefault="004B3A57" w:rsidP="00ED62EB">
      <w:pPr>
        <w:pStyle w:val="12"/>
        <w:ind w:left="1068" w:hanging="360"/>
        <w:jc w:val="right"/>
        <w:rPr>
          <w:rFonts w:ascii="Times New Roman" w:hAnsi="Times New Roman"/>
          <w:b w:val="0"/>
        </w:rPr>
      </w:pPr>
      <w:bookmarkStart w:id="258" w:name="_Toc48899885"/>
      <w:bookmarkStart w:id="259" w:name="_Toc468217665"/>
      <w:bookmarkStart w:id="260" w:name="_Toc468892632"/>
      <w:bookmarkStart w:id="261" w:name="_Toc473692369"/>
      <w:bookmarkStart w:id="262" w:name="_Toc476857550"/>
      <w:bookmarkStart w:id="263" w:name="_Toc350977284"/>
      <w:bookmarkStart w:id="264" w:name="_Toc481181855"/>
      <w:bookmarkStart w:id="265" w:name="_Toc477970515"/>
      <w:r w:rsidRPr="00ED62EB">
        <w:rPr>
          <w:rFonts w:ascii="Times New Roman" w:hAnsi="Times New Roman"/>
        </w:rPr>
        <w:lastRenderedPageBreak/>
        <w:t>ПРИЛОЖЕНИЕ 2</w:t>
      </w:r>
      <w:bookmarkEnd w:id="258"/>
    </w:p>
    <w:p w14:paraId="6536015B" w14:textId="77777777" w:rsidR="00126C49" w:rsidRPr="00ED62EB" w:rsidRDefault="00126C49" w:rsidP="00ED62EB">
      <w:pPr>
        <w:pStyle w:val="afffffff4"/>
        <w:spacing w:after="0" w:line="240" w:lineRule="auto"/>
        <w:jc w:val="right"/>
        <w:rPr>
          <w:rFonts w:eastAsia="Times New Roman"/>
          <w:b w:val="0"/>
          <w:lang w:eastAsia="ru-RU"/>
        </w:rPr>
      </w:pPr>
      <w:bookmarkStart w:id="266" w:name="_Toc484822140"/>
      <w:bookmarkStart w:id="267" w:name="_Toc11954153"/>
      <w:r w:rsidRPr="00ED62EB">
        <w:rPr>
          <w:rFonts w:eastAsia="Times New Roman"/>
          <w:b w:val="0"/>
          <w:lang w:eastAsia="ru-RU"/>
        </w:rPr>
        <w:t>к Концессионному соглашению в отношении объектов теплоснабжения</w:t>
      </w:r>
    </w:p>
    <w:p w14:paraId="63DEF53F" w14:textId="11B16B99"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7B734F05"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729B56DD" w14:textId="77777777" w:rsidR="004B3A57" w:rsidRPr="00ED62EB" w:rsidRDefault="004B3A57" w:rsidP="00ED62EB">
      <w:pPr>
        <w:pStyle w:val="afffffff4"/>
        <w:spacing w:after="0" w:line="240" w:lineRule="auto"/>
        <w:rPr>
          <w:sz w:val="16"/>
          <w:szCs w:val="16"/>
          <w:lang w:eastAsia="ru-RU"/>
        </w:rPr>
      </w:pPr>
    </w:p>
    <w:p w14:paraId="4C604A94" w14:textId="77777777" w:rsidR="004B3A57" w:rsidRPr="00ED62EB" w:rsidRDefault="004B3A57" w:rsidP="00ED62EB">
      <w:pPr>
        <w:pStyle w:val="afffffff4"/>
        <w:spacing w:after="0" w:line="240" w:lineRule="auto"/>
        <w:rPr>
          <w:lang w:eastAsia="ru-RU"/>
        </w:rPr>
      </w:pPr>
      <w:r w:rsidRPr="00ED62EB">
        <w:rPr>
          <w:lang w:eastAsia="ru-RU"/>
        </w:rPr>
        <w:t>Перечень Земельных участков, предоставляемых в аренду Концессионеру</w:t>
      </w:r>
      <w:bookmarkEnd w:id="259"/>
      <w:bookmarkEnd w:id="260"/>
      <w:bookmarkEnd w:id="261"/>
      <w:bookmarkEnd w:id="262"/>
      <w:bookmarkEnd w:id="263"/>
      <w:bookmarkEnd w:id="264"/>
      <w:bookmarkEnd w:id="265"/>
      <w:bookmarkEnd w:id="266"/>
      <w:bookmarkEnd w:id="267"/>
    </w:p>
    <w:p w14:paraId="15DEA391" w14:textId="471AF2A5" w:rsidR="004B3A57" w:rsidRPr="00ED62EB" w:rsidRDefault="004B3A57" w:rsidP="00ED62EB">
      <w:pPr>
        <w:pStyle w:val="afffffff4"/>
        <w:spacing w:after="0" w:line="240" w:lineRule="auto"/>
        <w:jc w:val="left"/>
        <w:rPr>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1988"/>
        <w:gridCol w:w="1182"/>
        <w:gridCol w:w="2794"/>
        <w:gridCol w:w="1818"/>
        <w:gridCol w:w="2682"/>
        <w:gridCol w:w="3776"/>
      </w:tblGrid>
      <w:tr w:rsidR="008708DF" w:rsidRPr="00ED62EB" w14:paraId="283EBA78" w14:textId="56F3A185" w:rsidTr="00F56997">
        <w:trPr>
          <w:cantSplit/>
          <w:tblHeader/>
        </w:trPr>
        <w:tc>
          <w:tcPr>
            <w:tcW w:w="0" w:type="auto"/>
            <w:shd w:val="clear" w:color="auto" w:fill="auto"/>
            <w:vAlign w:val="center"/>
          </w:tcPr>
          <w:p w14:paraId="13E748A7" w14:textId="77777777" w:rsidR="008708DF" w:rsidRPr="00ED62EB" w:rsidRDefault="008708DF" w:rsidP="00ED62EB">
            <w:pPr>
              <w:spacing w:after="0" w:line="240" w:lineRule="auto"/>
              <w:jc w:val="center"/>
              <w:rPr>
                <w:rFonts w:ascii="Times New Roman" w:hAnsi="Times New Roman"/>
              </w:rPr>
            </w:pPr>
            <w:r w:rsidRPr="00ED62EB">
              <w:rPr>
                <w:rFonts w:ascii="Times New Roman" w:hAnsi="Times New Roman"/>
              </w:rPr>
              <w:t>№ п/п</w:t>
            </w:r>
          </w:p>
        </w:tc>
        <w:tc>
          <w:tcPr>
            <w:tcW w:w="0" w:type="auto"/>
            <w:vAlign w:val="center"/>
          </w:tcPr>
          <w:p w14:paraId="6B1D8562" w14:textId="1E91C47F" w:rsidR="008708DF" w:rsidRPr="00ED62EB" w:rsidRDefault="008708DF" w:rsidP="00ED62EB">
            <w:pPr>
              <w:spacing w:after="0" w:line="240" w:lineRule="auto"/>
              <w:jc w:val="center"/>
              <w:rPr>
                <w:rFonts w:ascii="Times New Roman" w:hAnsi="Times New Roman"/>
              </w:rPr>
            </w:pPr>
            <w:r w:rsidRPr="00ED62EB">
              <w:rPr>
                <w:rFonts w:ascii="Times New Roman" w:hAnsi="Times New Roman"/>
              </w:rPr>
              <w:t xml:space="preserve">Кадастровый номер </w:t>
            </w:r>
          </w:p>
        </w:tc>
        <w:tc>
          <w:tcPr>
            <w:tcW w:w="1182" w:type="dxa"/>
            <w:vAlign w:val="center"/>
          </w:tcPr>
          <w:p w14:paraId="6692ECDF" w14:textId="592C03C4" w:rsidR="008708DF" w:rsidRPr="00ED62EB" w:rsidRDefault="008708DF" w:rsidP="00ED62EB">
            <w:pPr>
              <w:spacing w:after="0" w:line="240" w:lineRule="auto"/>
              <w:jc w:val="center"/>
              <w:rPr>
                <w:rFonts w:ascii="Times New Roman" w:hAnsi="Times New Roman"/>
              </w:rPr>
            </w:pPr>
            <w:r w:rsidRPr="00ED62EB">
              <w:rPr>
                <w:rFonts w:ascii="Times New Roman" w:hAnsi="Times New Roman"/>
              </w:rPr>
              <w:t xml:space="preserve">Площадь, </w:t>
            </w:r>
            <w:proofErr w:type="spellStart"/>
            <w:proofErr w:type="gramStart"/>
            <w:r w:rsidRPr="00ED62EB">
              <w:rPr>
                <w:rFonts w:ascii="Times New Roman" w:hAnsi="Times New Roman"/>
              </w:rPr>
              <w:t>кв.м</w:t>
            </w:r>
            <w:proofErr w:type="spellEnd"/>
            <w:proofErr w:type="gramEnd"/>
          </w:p>
        </w:tc>
        <w:tc>
          <w:tcPr>
            <w:tcW w:w="2794" w:type="dxa"/>
            <w:shd w:val="clear" w:color="auto" w:fill="auto"/>
            <w:vAlign w:val="center"/>
          </w:tcPr>
          <w:p w14:paraId="2ADADEC6" w14:textId="67A3BFCE" w:rsidR="008708DF" w:rsidRPr="00ED62EB" w:rsidRDefault="008708DF" w:rsidP="00ED62EB">
            <w:pPr>
              <w:spacing w:after="0" w:line="240" w:lineRule="auto"/>
              <w:jc w:val="center"/>
              <w:rPr>
                <w:rFonts w:ascii="Times New Roman" w:hAnsi="Times New Roman"/>
              </w:rPr>
            </w:pPr>
            <w:r w:rsidRPr="00ED62EB">
              <w:rPr>
                <w:rFonts w:ascii="Times New Roman" w:hAnsi="Times New Roman"/>
              </w:rPr>
              <w:t>Адрес</w:t>
            </w:r>
          </w:p>
        </w:tc>
        <w:tc>
          <w:tcPr>
            <w:tcW w:w="0" w:type="auto"/>
            <w:shd w:val="clear" w:color="auto" w:fill="auto"/>
            <w:vAlign w:val="center"/>
          </w:tcPr>
          <w:p w14:paraId="39357533" w14:textId="77777777" w:rsidR="008708DF" w:rsidRPr="00ED62EB" w:rsidRDefault="008708DF" w:rsidP="00ED62EB">
            <w:pPr>
              <w:spacing w:after="0" w:line="240" w:lineRule="auto"/>
              <w:jc w:val="center"/>
              <w:rPr>
                <w:rFonts w:ascii="Times New Roman" w:hAnsi="Times New Roman"/>
              </w:rPr>
            </w:pPr>
            <w:r w:rsidRPr="00ED62EB">
              <w:rPr>
                <w:rFonts w:ascii="Times New Roman" w:hAnsi="Times New Roman"/>
              </w:rPr>
              <w:t>Категория земель</w:t>
            </w:r>
          </w:p>
        </w:tc>
        <w:tc>
          <w:tcPr>
            <w:tcW w:w="0" w:type="auto"/>
            <w:shd w:val="clear" w:color="auto" w:fill="auto"/>
            <w:vAlign w:val="center"/>
          </w:tcPr>
          <w:p w14:paraId="52DDF64D" w14:textId="77777777" w:rsidR="008708DF" w:rsidRPr="00ED62EB" w:rsidRDefault="008708DF" w:rsidP="00ED62EB">
            <w:pPr>
              <w:spacing w:after="0" w:line="240" w:lineRule="auto"/>
              <w:jc w:val="center"/>
              <w:rPr>
                <w:rFonts w:ascii="Times New Roman" w:hAnsi="Times New Roman"/>
              </w:rPr>
            </w:pPr>
            <w:r w:rsidRPr="00ED62EB">
              <w:rPr>
                <w:rFonts w:ascii="Times New Roman" w:hAnsi="Times New Roman"/>
              </w:rPr>
              <w:t>Разрешенное использование</w:t>
            </w:r>
          </w:p>
        </w:tc>
        <w:tc>
          <w:tcPr>
            <w:tcW w:w="0" w:type="auto"/>
            <w:vAlign w:val="center"/>
          </w:tcPr>
          <w:p w14:paraId="5B88411C" w14:textId="11B345F8" w:rsidR="008708DF" w:rsidRPr="00ED62EB" w:rsidRDefault="008708DF" w:rsidP="00ED62EB">
            <w:pPr>
              <w:spacing w:after="0" w:line="240" w:lineRule="auto"/>
              <w:jc w:val="center"/>
              <w:rPr>
                <w:rFonts w:ascii="Times New Roman" w:hAnsi="Times New Roman"/>
              </w:rPr>
            </w:pPr>
            <w:r w:rsidRPr="00ED62EB">
              <w:rPr>
                <w:rFonts w:ascii="Times New Roman" w:hAnsi="Times New Roman"/>
              </w:rPr>
              <w:t>Реквизиты свидетельства о государственной регистрации права собственности</w:t>
            </w:r>
          </w:p>
        </w:tc>
      </w:tr>
      <w:tr w:rsidR="00C336E6" w:rsidRPr="00ED62EB" w14:paraId="00E51102" w14:textId="1536A831" w:rsidTr="00A34EAB">
        <w:trPr>
          <w:cantSplit/>
        </w:trPr>
        <w:tc>
          <w:tcPr>
            <w:tcW w:w="0" w:type="auto"/>
            <w:shd w:val="clear" w:color="auto" w:fill="auto"/>
            <w:vAlign w:val="center"/>
          </w:tcPr>
          <w:p w14:paraId="098466E9" w14:textId="77777777" w:rsidR="00C336E6" w:rsidRPr="00ED62EB" w:rsidRDefault="00C336E6" w:rsidP="00ED62EB">
            <w:pPr>
              <w:spacing w:after="0" w:line="240" w:lineRule="auto"/>
              <w:jc w:val="center"/>
              <w:rPr>
                <w:rFonts w:ascii="Times New Roman" w:hAnsi="Times New Roman"/>
              </w:rPr>
            </w:pPr>
            <w:r w:rsidRPr="00ED62EB">
              <w:rPr>
                <w:rFonts w:ascii="Times New Roman" w:hAnsi="Times New Roman"/>
              </w:rPr>
              <w:t>1</w:t>
            </w:r>
          </w:p>
        </w:tc>
        <w:tc>
          <w:tcPr>
            <w:tcW w:w="0" w:type="auto"/>
            <w:vAlign w:val="center"/>
          </w:tcPr>
          <w:p w14:paraId="71631D91" w14:textId="5E24AB90" w:rsidR="00C336E6" w:rsidRPr="00ED62EB" w:rsidRDefault="00C336E6"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61:28:0040127:192</w:t>
            </w:r>
          </w:p>
        </w:tc>
        <w:tc>
          <w:tcPr>
            <w:tcW w:w="1182" w:type="dxa"/>
            <w:vAlign w:val="center"/>
          </w:tcPr>
          <w:p w14:paraId="02724395" w14:textId="122FB986" w:rsidR="00C336E6" w:rsidRPr="00ED62EB" w:rsidRDefault="00C336E6"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217</w:t>
            </w:r>
          </w:p>
        </w:tc>
        <w:tc>
          <w:tcPr>
            <w:tcW w:w="2794" w:type="dxa"/>
            <w:shd w:val="clear" w:color="auto" w:fill="auto"/>
            <w:vAlign w:val="center"/>
          </w:tcPr>
          <w:p w14:paraId="60BF8E97" w14:textId="77777777" w:rsidR="0015709D" w:rsidRPr="00ED62EB" w:rsidRDefault="0015709D"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 xml:space="preserve">Ростовская </w:t>
            </w:r>
            <w:proofErr w:type="spellStart"/>
            <w:r w:rsidRPr="00ED62EB">
              <w:rPr>
                <w:rFonts w:ascii="Times New Roman" w:eastAsia="Times New Roman" w:hAnsi="Times New Roman"/>
                <w:color w:val="000000"/>
                <w:lang w:eastAsia="ru-RU"/>
              </w:rPr>
              <w:t>обл</w:t>
            </w:r>
            <w:proofErr w:type="spellEnd"/>
            <w:r w:rsidRPr="00ED62EB">
              <w:rPr>
                <w:rFonts w:ascii="Times New Roman" w:eastAsia="Times New Roman" w:hAnsi="Times New Roman"/>
                <w:color w:val="000000"/>
                <w:lang w:eastAsia="ru-RU"/>
              </w:rPr>
              <w:t>,</w:t>
            </w:r>
          </w:p>
          <w:p w14:paraId="5112E4C0" w14:textId="2FCE1D22" w:rsidR="0015709D" w:rsidRPr="00ED62EB" w:rsidRDefault="0015709D"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 xml:space="preserve"> р-н Октябрьский,</w:t>
            </w:r>
          </w:p>
          <w:p w14:paraId="304481AF" w14:textId="5CDE8C77" w:rsidR="0015709D" w:rsidRPr="00ED62EB" w:rsidRDefault="0015709D"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 xml:space="preserve"> </w:t>
            </w:r>
            <w:proofErr w:type="spellStart"/>
            <w:r w:rsidRPr="00ED62EB">
              <w:rPr>
                <w:rFonts w:ascii="Times New Roman" w:eastAsia="Times New Roman" w:hAnsi="Times New Roman"/>
                <w:color w:val="000000"/>
                <w:lang w:eastAsia="ru-RU"/>
              </w:rPr>
              <w:t>ст-ца</w:t>
            </w:r>
            <w:proofErr w:type="spellEnd"/>
            <w:r w:rsidRPr="00ED62EB">
              <w:rPr>
                <w:rFonts w:ascii="Times New Roman" w:eastAsia="Times New Roman" w:hAnsi="Times New Roman"/>
                <w:color w:val="000000"/>
                <w:lang w:eastAsia="ru-RU"/>
              </w:rPr>
              <w:t xml:space="preserve"> </w:t>
            </w:r>
            <w:proofErr w:type="spellStart"/>
            <w:r w:rsidRPr="00ED62EB">
              <w:rPr>
                <w:rFonts w:ascii="Times New Roman" w:eastAsia="Times New Roman" w:hAnsi="Times New Roman"/>
                <w:color w:val="000000"/>
                <w:lang w:eastAsia="ru-RU"/>
              </w:rPr>
              <w:t>Кривянская</w:t>
            </w:r>
            <w:proofErr w:type="spellEnd"/>
            <w:r w:rsidRPr="00ED62EB">
              <w:rPr>
                <w:rFonts w:ascii="Times New Roman" w:eastAsia="Times New Roman" w:hAnsi="Times New Roman"/>
                <w:color w:val="000000"/>
                <w:lang w:eastAsia="ru-RU"/>
              </w:rPr>
              <w:t xml:space="preserve">, </w:t>
            </w:r>
          </w:p>
          <w:p w14:paraId="376CBFE7" w14:textId="787B19FA" w:rsidR="00C336E6" w:rsidRPr="00ED62EB" w:rsidRDefault="0015709D" w:rsidP="00ED62EB">
            <w:pPr>
              <w:spacing w:after="0" w:line="240" w:lineRule="auto"/>
              <w:jc w:val="center"/>
              <w:rPr>
                <w:rFonts w:ascii="Times New Roman" w:hAnsi="Times New Roman"/>
              </w:rPr>
            </w:pPr>
            <w:r w:rsidRPr="00ED62EB">
              <w:rPr>
                <w:rFonts w:ascii="Times New Roman" w:eastAsia="Times New Roman" w:hAnsi="Times New Roman"/>
                <w:color w:val="000000"/>
                <w:lang w:eastAsia="ru-RU"/>
              </w:rPr>
              <w:t xml:space="preserve">ул. Октябрьская, 2-г  </w:t>
            </w:r>
          </w:p>
        </w:tc>
        <w:tc>
          <w:tcPr>
            <w:tcW w:w="0" w:type="auto"/>
            <w:shd w:val="clear" w:color="auto" w:fill="auto"/>
            <w:vAlign w:val="center"/>
          </w:tcPr>
          <w:p w14:paraId="0A0485BD" w14:textId="77777777" w:rsidR="00C336E6" w:rsidRPr="00ED62EB" w:rsidRDefault="00C336E6" w:rsidP="00ED62EB">
            <w:pPr>
              <w:spacing w:after="0" w:line="240" w:lineRule="auto"/>
              <w:jc w:val="center"/>
              <w:rPr>
                <w:rFonts w:ascii="Times New Roman" w:hAnsi="Times New Roman"/>
              </w:rPr>
            </w:pPr>
            <w:r w:rsidRPr="00ED62EB">
              <w:rPr>
                <w:rFonts w:ascii="Times New Roman" w:hAnsi="Times New Roman"/>
              </w:rPr>
              <w:t>Земли населенных пунктов</w:t>
            </w:r>
          </w:p>
        </w:tc>
        <w:tc>
          <w:tcPr>
            <w:tcW w:w="0" w:type="auto"/>
            <w:shd w:val="clear" w:color="auto" w:fill="auto"/>
            <w:vAlign w:val="center"/>
          </w:tcPr>
          <w:p w14:paraId="6A8B666B" w14:textId="139F6991" w:rsidR="00C336E6" w:rsidRPr="00ED62EB" w:rsidRDefault="00FD06F5" w:rsidP="00ED62EB">
            <w:pPr>
              <w:spacing w:after="0" w:line="240" w:lineRule="auto"/>
              <w:jc w:val="center"/>
              <w:rPr>
                <w:rFonts w:ascii="Times New Roman" w:hAnsi="Times New Roman"/>
              </w:rPr>
            </w:pPr>
            <w:r w:rsidRPr="00ED62EB">
              <w:rPr>
                <w:rFonts w:ascii="Times New Roman" w:hAnsi="Times New Roman"/>
              </w:rPr>
              <w:t>Под иными объектами специального назначения</w:t>
            </w:r>
          </w:p>
        </w:tc>
        <w:tc>
          <w:tcPr>
            <w:tcW w:w="0" w:type="auto"/>
            <w:vAlign w:val="center"/>
          </w:tcPr>
          <w:p w14:paraId="6CDF0B2F" w14:textId="4CAF34F0" w:rsidR="00C336E6" w:rsidRPr="00ED62EB" w:rsidRDefault="002756E1" w:rsidP="00ED62EB">
            <w:pPr>
              <w:spacing w:after="0" w:line="240" w:lineRule="auto"/>
              <w:jc w:val="center"/>
              <w:rPr>
                <w:rFonts w:ascii="Times New Roman" w:hAnsi="Times New Roman"/>
              </w:rPr>
            </w:pPr>
            <w:r w:rsidRPr="00ED62EB">
              <w:rPr>
                <w:rFonts w:ascii="Times New Roman" w:hAnsi="Times New Roman"/>
              </w:rPr>
              <w:t>61-А</w:t>
            </w:r>
            <w:r w:rsidR="00140EC8" w:rsidRPr="00ED62EB">
              <w:rPr>
                <w:rFonts w:ascii="Times New Roman" w:hAnsi="Times New Roman"/>
              </w:rPr>
              <w:t>Ж</w:t>
            </w:r>
            <w:r w:rsidRPr="00ED62EB">
              <w:rPr>
                <w:rFonts w:ascii="Times New Roman" w:hAnsi="Times New Roman"/>
              </w:rPr>
              <w:t xml:space="preserve"> </w:t>
            </w:r>
            <w:r w:rsidR="00140EC8" w:rsidRPr="00ED62EB">
              <w:rPr>
                <w:rFonts w:ascii="Times New Roman" w:hAnsi="Times New Roman"/>
              </w:rPr>
              <w:t>832825</w:t>
            </w:r>
            <w:r w:rsidRPr="00ED62EB">
              <w:rPr>
                <w:rFonts w:ascii="Times New Roman" w:hAnsi="Times New Roman"/>
              </w:rPr>
              <w:t xml:space="preserve"> от </w:t>
            </w:r>
            <w:r w:rsidR="00140EC8" w:rsidRPr="00ED62EB">
              <w:rPr>
                <w:rFonts w:ascii="Times New Roman" w:hAnsi="Times New Roman"/>
              </w:rPr>
              <w:t>18.01.2012</w:t>
            </w:r>
            <w:r w:rsidR="00891218" w:rsidRPr="00ED62EB">
              <w:rPr>
                <w:rFonts w:ascii="Times New Roman" w:hAnsi="Times New Roman"/>
              </w:rPr>
              <w:t>г.</w:t>
            </w:r>
          </w:p>
        </w:tc>
      </w:tr>
      <w:tr w:rsidR="00C336E6" w:rsidRPr="00ED62EB" w14:paraId="7025C704" w14:textId="43BCEA6F" w:rsidTr="00A34EAB">
        <w:trPr>
          <w:cantSplit/>
        </w:trPr>
        <w:tc>
          <w:tcPr>
            <w:tcW w:w="0" w:type="auto"/>
            <w:shd w:val="clear" w:color="auto" w:fill="auto"/>
            <w:vAlign w:val="center"/>
          </w:tcPr>
          <w:p w14:paraId="6ECA300C" w14:textId="77777777" w:rsidR="00C336E6" w:rsidRPr="00ED62EB" w:rsidRDefault="00C336E6" w:rsidP="00ED62EB">
            <w:pPr>
              <w:spacing w:after="0" w:line="240" w:lineRule="auto"/>
              <w:jc w:val="center"/>
              <w:rPr>
                <w:rFonts w:ascii="Times New Roman" w:hAnsi="Times New Roman"/>
              </w:rPr>
            </w:pPr>
            <w:r w:rsidRPr="00ED62EB">
              <w:rPr>
                <w:rFonts w:ascii="Times New Roman" w:hAnsi="Times New Roman"/>
              </w:rPr>
              <w:t>2</w:t>
            </w:r>
          </w:p>
        </w:tc>
        <w:tc>
          <w:tcPr>
            <w:tcW w:w="0" w:type="auto"/>
            <w:vAlign w:val="center"/>
          </w:tcPr>
          <w:p w14:paraId="6E712DD8" w14:textId="495E116A" w:rsidR="00C336E6" w:rsidRPr="00ED62EB" w:rsidRDefault="00FD06F5"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61:28:0040128:100</w:t>
            </w:r>
          </w:p>
        </w:tc>
        <w:tc>
          <w:tcPr>
            <w:tcW w:w="1182" w:type="dxa"/>
            <w:vAlign w:val="center"/>
          </w:tcPr>
          <w:p w14:paraId="06F89728" w14:textId="69904EE0" w:rsidR="00C336E6" w:rsidRPr="00ED62EB" w:rsidRDefault="00FD06F5"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152</w:t>
            </w:r>
          </w:p>
        </w:tc>
        <w:tc>
          <w:tcPr>
            <w:tcW w:w="2794" w:type="dxa"/>
            <w:shd w:val="clear" w:color="auto" w:fill="auto"/>
            <w:vAlign w:val="center"/>
          </w:tcPr>
          <w:p w14:paraId="114078DF" w14:textId="77777777" w:rsidR="0015709D" w:rsidRPr="00ED62EB" w:rsidRDefault="0015709D"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 xml:space="preserve">Ростовская </w:t>
            </w:r>
            <w:proofErr w:type="spellStart"/>
            <w:r w:rsidRPr="00ED62EB">
              <w:rPr>
                <w:rFonts w:ascii="Times New Roman" w:eastAsia="Times New Roman" w:hAnsi="Times New Roman"/>
                <w:color w:val="000000"/>
                <w:lang w:eastAsia="ru-RU"/>
              </w:rPr>
              <w:t>обл</w:t>
            </w:r>
            <w:proofErr w:type="spellEnd"/>
            <w:r w:rsidRPr="00ED62EB">
              <w:rPr>
                <w:rFonts w:ascii="Times New Roman" w:eastAsia="Times New Roman" w:hAnsi="Times New Roman"/>
                <w:color w:val="000000"/>
                <w:lang w:eastAsia="ru-RU"/>
              </w:rPr>
              <w:t xml:space="preserve">, </w:t>
            </w:r>
          </w:p>
          <w:p w14:paraId="700EA667" w14:textId="7169BC7B" w:rsidR="0015709D" w:rsidRPr="00ED62EB" w:rsidRDefault="0015709D"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 xml:space="preserve">р-н Октябрьский, </w:t>
            </w:r>
          </w:p>
          <w:p w14:paraId="0DCF7EF8" w14:textId="7D12B0BB" w:rsidR="0015709D" w:rsidRPr="00ED62EB" w:rsidRDefault="0015709D" w:rsidP="00ED62EB">
            <w:pPr>
              <w:spacing w:after="0" w:line="240" w:lineRule="auto"/>
              <w:jc w:val="center"/>
              <w:rPr>
                <w:rFonts w:ascii="Times New Roman" w:eastAsia="Times New Roman" w:hAnsi="Times New Roman"/>
                <w:color w:val="000000"/>
                <w:lang w:eastAsia="ru-RU"/>
              </w:rPr>
            </w:pPr>
            <w:proofErr w:type="spellStart"/>
            <w:r w:rsidRPr="00ED62EB">
              <w:rPr>
                <w:rFonts w:ascii="Times New Roman" w:eastAsia="Times New Roman" w:hAnsi="Times New Roman"/>
                <w:color w:val="000000"/>
                <w:lang w:eastAsia="ru-RU"/>
              </w:rPr>
              <w:t>ст-ца</w:t>
            </w:r>
            <w:proofErr w:type="spellEnd"/>
            <w:r w:rsidRPr="00ED62EB">
              <w:rPr>
                <w:rFonts w:ascii="Times New Roman" w:eastAsia="Times New Roman" w:hAnsi="Times New Roman"/>
                <w:color w:val="000000"/>
                <w:lang w:eastAsia="ru-RU"/>
              </w:rPr>
              <w:t xml:space="preserve"> </w:t>
            </w:r>
            <w:proofErr w:type="spellStart"/>
            <w:r w:rsidRPr="00ED62EB">
              <w:rPr>
                <w:rFonts w:ascii="Times New Roman" w:eastAsia="Times New Roman" w:hAnsi="Times New Roman"/>
                <w:color w:val="000000"/>
                <w:lang w:eastAsia="ru-RU"/>
              </w:rPr>
              <w:t>Кривянская</w:t>
            </w:r>
            <w:proofErr w:type="spellEnd"/>
            <w:r w:rsidRPr="00ED62EB">
              <w:rPr>
                <w:rFonts w:ascii="Times New Roman" w:eastAsia="Times New Roman" w:hAnsi="Times New Roman"/>
                <w:color w:val="000000"/>
                <w:lang w:eastAsia="ru-RU"/>
              </w:rPr>
              <w:t xml:space="preserve">, </w:t>
            </w:r>
          </w:p>
          <w:p w14:paraId="5DA230A6" w14:textId="6C46B806" w:rsidR="00C336E6" w:rsidRPr="00ED62EB" w:rsidRDefault="0015709D" w:rsidP="00ED62EB">
            <w:pPr>
              <w:spacing w:after="0" w:line="240" w:lineRule="auto"/>
              <w:jc w:val="center"/>
              <w:rPr>
                <w:rFonts w:ascii="Times New Roman" w:hAnsi="Times New Roman"/>
              </w:rPr>
            </w:pPr>
            <w:r w:rsidRPr="00ED62EB">
              <w:rPr>
                <w:rFonts w:ascii="Times New Roman" w:eastAsia="Times New Roman" w:hAnsi="Times New Roman"/>
                <w:color w:val="000000"/>
                <w:lang w:eastAsia="ru-RU"/>
              </w:rPr>
              <w:t xml:space="preserve">ул. Кирпичная, 1-г  </w:t>
            </w:r>
          </w:p>
        </w:tc>
        <w:tc>
          <w:tcPr>
            <w:tcW w:w="0" w:type="auto"/>
            <w:shd w:val="clear" w:color="auto" w:fill="auto"/>
            <w:vAlign w:val="center"/>
          </w:tcPr>
          <w:p w14:paraId="5E4ECD55" w14:textId="77777777" w:rsidR="00C336E6" w:rsidRPr="00ED62EB" w:rsidRDefault="00C336E6" w:rsidP="00ED62EB">
            <w:pPr>
              <w:spacing w:after="0" w:line="240" w:lineRule="auto"/>
              <w:jc w:val="center"/>
              <w:rPr>
                <w:rFonts w:ascii="Times New Roman" w:hAnsi="Times New Roman"/>
              </w:rPr>
            </w:pPr>
            <w:r w:rsidRPr="00ED62EB">
              <w:rPr>
                <w:rFonts w:ascii="Times New Roman" w:hAnsi="Times New Roman"/>
              </w:rPr>
              <w:t>Земли населенных пунктов</w:t>
            </w:r>
          </w:p>
        </w:tc>
        <w:tc>
          <w:tcPr>
            <w:tcW w:w="0" w:type="auto"/>
            <w:shd w:val="clear" w:color="auto" w:fill="auto"/>
            <w:vAlign w:val="center"/>
          </w:tcPr>
          <w:p w14:paraId="10282BD2" w14:textId="77777777" w:rsidR="00C336E6" w:rsidRPr="00ED62EB" w:rsidRDefault="00C336E6" w:rsidP="00ED62EB">
            <w:pPr>
              <w:spacing w:after="0" w:line="240" w:lineRule="auto"/>
              <w:jc w:val="center"/>
              <w:rPr>
                <w:rFonts w:ascii="Times New Roman" w:hAnsi="Times New Roman"/>
              </w:rPr>
            </w:pPr>
            <w:r w:rsidRPr="00ED62EB">
              <w:rPr>
                <w:rFonts w:ascii="Times New Roman" w:hAnsi="Times New Roman"/>
              </w:rPr>
              <w:t>Под иными объектами специального назначения</w:t>
            </w:r>
          </w:p>
        </w:tc>
        <w:tc>
          <w:tcPr>
            <w:tcW w:w="0" w:type="auto"/>
            <w:vAlign w:val="center"/>
          </w:tcPr>
          <w:p w14:paraId="417A6E94" w14:textId="3BF3DA0B" w:rsidR="00C336E6" w:rsidRPr="00ED62EB" w:rsidRDefault="007938A3" w:rsidP="00ED62EB">
            <w:pPr>
              <w:spacing w:after="0" w:line="240" w:lineRule="auto"/>
              <w:jc w:val="center"/>
              <w:rPr>
                <w:rFonts w:ascii="Times New Roman" w:hAnsi="Times New Roman"/>
              </w:rPr>
            </w:pPr>
            <w:r w:rsidRPr="00ED62EB">
              <w:rPr>
                <w:rFonts w:ascii="Times New Roman" w:hAnsi="Times New Roman"/>
              </w:rPr>
              <w:t>61-АЖ 832824 от 18.01.2012г.</w:t>
            </w:r>
          </w:p>
        </w:tc>
      </w:tr>
    </w:tbl>
    <w:p w14:paraId="32181E53" w14:textId="77777777" w:rsidR="008708DF" w:rsidRPr="00ED62EB" w:rsidRDefault="008708DF" w:rsidP="00ED62EB">
      <w:pPr>
        <w:pStyle w:val="afffffff4"/>
        <w:spacing w:after="0" w:line="240" w:lineRule="auto"/>
        <w:jc w:val="left"/>
        <w:rPr>
          <w:lang w:eastAsia="ru-RU"/>
        </w:rPr>
      </w:pPr>
    </w:p>
    <w:p w14:paraId="1935BC3B" w14:textId="77777777" w:rsidR="004B3A57" w:rsidRPr="00ED62EB" w:rsidRDefault="004B3A57" w:rsidP="00ED62EB">
      <w:pPr>
        <w:keepNext/>
        <w:spacing w:after="0" w:line="240" w:lineRule="auto"/>
        <w:rPr>
          <w:rFonts w:ascii="Times New Roman" w:eastAsia="Arial Unicode MS" w:hAnsi="Times New Roman"/>
          <w:b/>
          <w:sz w:val="24"/>
          <w:szCs w:val="24"/>
          <w:lang w:eastAsia="en-GB"/>
        </w:rPr>
      </w:pPr>
      <w:r w:rsidRPr="00ED62EB">
        <w:rPr>
          <w:rFonts w:ascii="Times New Roman" w:eastAsia="Arial Unicode MS" w:hAnsi="Times New Roman"/>
          <w:b/>
          <w:sz w:val="24"/>
          <w:szCs w:val="24"/>
          <w:lang w:eastAsia="en-GB"/>
        </w:rPr>
        <w:t>Примечание:</w:t>
      </w:r>
    </w:p>
    <w:p w14:paraId="3D82F302" w14:textId="77777777" w:rsidR="004B3A57" w:rsidRPr="00ED62EB" w:rsidRDefault="004B3A57" w:rsidP="00ED62EB">
      <w:pPr>
        <w:spacing w:after="0" w:line="240" w:lineRule="auto"/>
        <w:jc w:val="both"/>
        <w:rPr>
          <w:rFonts w:ascii="Times New Roman" w:hAnsi="Times New Roman"/>
          <w:sz w:val="24"/>
          <w:szCs w:val="24"/>
        </w:rPr>
      </w:pPr>
      <w:r w:rsidRPr="00ED62EB">
        <w:rPr>
          <w:rFonts w:ascii="Times New Roman" w:hAnsi="Times New Roman"/>
          <w:sz w:val="24"/>
          <w:szCs w:val="24"/>
        </w:rPr>
        <w:t xml:space="preserve">До даты заключения Договоров аренды земельных участков в отношении вышеуказанных Земельных участков, Концедент обязан поставить Земельные участки на кадастровый учет, при необходимости изменить категорию земель на земли населенных пунктов, изменить разрешенное использование на необходимое для Создания объекта соглашения и осуществления Эксплуатации, а также зарегистрировать право собственности Концедента на указанные Земельные участки. </w:t>
      </w:r>
    </w:p>
    <w:p w14:paraId="28356BD1" w14:textId="77777777" w:rsidR="004B3A57" w:rsidRPr="00ED62EB" w:rsidRDefault="004B3A57" w:rsidP="00ED62EB">
      <w:pPr>
        <w:pStyle w:val="afffffff4"/>
        <w:spacing w:after="0" w:line="240" w:lineRule="auto"/>
        <w:jc w:val="left"/>
        <w:rPr>
          <w:lang w:eastAsia="ru-RU"/>
        </w:rPr>
      </w:pPr>
    </w:p>
    <w:p w14:paraId="43D5BBA2" w14:textId="5E8C86B8"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798C0B7E" w14:textId="77777777" w:rsidR="00887606" w:rsidRPr="00ED62EB" w:rsidRDefault="00887606" w:rsidP="00ED62EB">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ED62EB" w14:paraId="3D939958" w14:textId="77777777" w:rsidTr="005A3638">
        <w:tc>
          <w:tcPr>
            <w:tcW w:w="4949" w:type="dxa"/>
          </w:tcPr>
          <w:p w14:paraId="251569A0" w14:textId="77777777" w:rsidR="00312C6D" w:rsidRPr="00ED62EB" w:rsidRDefault="00312C6D" w:rsidP="00ED62EB">
            <w:pPr>
              <w:spacing w:after="0" w:line="240" w:lineRule="auto"/>
              <w:rPr>
                <w:b/>
                <w:sz w:val="24"/>
                <w:szCs w:val="24"/>
                <w:lang w:eastAsia="ru-RU"/>
              </w:rPr>
            </w:pPr>
            <w:r w:rsidRPr="00ED62EB">
              <w:rPr>
                <w:b/>
                <w:sz w:val="24"/>
                <w:szCs w:val="24"/>
                <w:lang w:eastAsia="ru-RU"/>
              </w:rPr>
              <w:t>КОНЦЕДЕНТ</w:t>
            </w:r>
          </w:p>
        </w:tc>
        <w:tc>
          <w:tcPr>
            <w:tcW w:w="4950" w:type="dxa"/>
          </w:tcPr>
          <w:p w14:paraId="4181E0B0" w14:textId="77777777" w:rsidR="00312C6D" w:rsidRPr="00ED62EB" w:rsidRDefault="00312C6D" w:rsidP="00ED62EB">
            <w:pPr>
              <w:spacing w:after="0" w:line="240" w:lineRule="auto"/>
              <w:rPr>
                <w:b/>
                <w:sz w:val="24"/>
                <w:szCs w:val="24"/>
              </w:rPr>
            </w:pPr>
            <w:r w:rsidRPr="00ED62EB">
              <w:rPr>
                <w:b/>
                <w:sz w:val="24"/>
                <w:szCs w:val="24"/>
              </w:rPr>
              <w:t>КОНЦЕССИОНЕР</w:t>
            </w:r>
          </w:p>
        </w:tc>
        <w:tc>
          <w:tcPr>
            <w:tcW w:w="4944" w:type="dxa"/>
          </w:tcPr>
          <w:p w14:paraId="2E95A2CF" w14:textId="77777777" w:rsidR="00312C6D" w:rsidRPr="00ED62EB" w:rsidRDefault="00312C6D" w:rsidP="00ED62EB">
            <w:pPr>
              <w:spacing w:after="0" w:line="240" w:lineRule="auto"/>
              <w:rPr>
                <w:b/>
                <w:sz w:val="24"/>
                <w:szCs w:val="24"/>
              </w:rPr>
            </w:pPr>
            <w:r w:rsidRPr="00ED62EB">
              <w:rPr>
                <w:b/>
                <w:sz w:val="24"/>
                <w:szCs w:val="24"/>
              </w:rPr>
              <w:t>РОСТОВСКАЯ ОБЛАСТЬ</w:t>
            </w:r>
          </w:p>
        </w:tc>
      </w:tr>
      <w:tr w:rsidR="00312C6D" w:rsidRPr="00ED62EB" w14:paraId="554B7759" w14:textId="77777777" w:rsidTr="005A3638">
        <w:tc>
          <w:tcPr>
            <w:tcW w:w="4949" w:type="dxa"/>
          </w:tcPr>
          <w:p w14:paraId="626E9D02" w14:textId="77777777"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488A3FFA" w14:textId="393A12AF" w:rsidR="00312C6D" w:rsidRDefault="00312C6D" w:rsidP="00ED62EB">
            <w:pPr>
              <w:spacing w:after="0" w:line="240" w:lineRule="auto"/>
              <w:rPr>
                <w:color w:val="000000"/>
                <w:sz w:val="24"/>
                <w:szCs w:val="24"/>
                <w:lang w:eastAsia="ar-SA"/>
              </w:rPr>
            </w:pPr>
          </w:p>
          <w:p w14:paraId="03EBA6C9" w14:textId="77777777" w:rsidR="002B3E5C" w:rsidRPr="00ED62EB" w:rsidRDefault="002B3E5C" w:rsidP="00ED62EB">
            <w:pPr>
              <w:spacing w:after="0" w:line="240" w:lineRule="auto"/>
              <w:rPr>
                <w:color w:val="000000"/>
                <w:sz w:val="24"/>
                <w:szCs w:val="24"/>
                <w:lang w:eastAsia="ar-SA"/>
              </w:rPr>
            </w:pPr>
          </w:p>
          <w:p w14:paraId="7AC52306" w14:textId="0CEB9C00"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77DD88C6" w14:textId="77777777" w:rsidR="00312C6D" w:rsidRPr="00ED62EB" w:rsidRDefault="00312C6D" w:rsidP="00ED62EB">
            <w:pPr>
              <w:spacing w:after="0" w:line="240" w:lineRule="auto"/>
              <w:rPr>
                <w:sz w:val="24"/>
                <w:szCs w:val="24"/>
              </w:rPr>
            </w:pPr>
            <w:r w:rsidRPr="00ED62EB">
              <w:rPr>
                <w:sz w:val="24"/>
                <w:szCs w:val="24"/>
              </w:rPr>
              <w:t>м.п.</w:t>
            </w:r>
          </w:p>
          <w:p w14:paraId="08D50DD7" w14:textId="4D6C214F"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0" w:type="dxa"/>
          </w:tcPr>
          <w:p w14:paraId="7080B8F6" w14:textId="77777777" w:rsidR="00312C6D" w:rsidRPr="00ED62EB" w:rsidRDefault="00312C6D" w:rsidP="00ED62EB">
            <w:pPr>
              <w:spacing w:after="0" w:line="240" w:lineRule="auto"/>
              <w:rPr>
                <w:sz w:val="24"/>
                <w:szCs w:val="24"/>
              </w:rPr>
            </w:pPr>
          </w:p>
          <w:p w14:paraId="154496A1" w14:textId="3F3FCC29" w:rsidR="00312C6D" w:rsidRDefault="00312C6D" w:rsidP="00ED62EB">
            <w:pPr>
              <w:spacing w:after="0" w:line="240" w:lineRule="auto"/>
              <w:rPr>
                <w:sz w:val="24"/>
                <w:szCs w:val="24"/>
              </w:rPr>
            </w:pPr>
          </w:p>
          <w:p w14:paraId="0D88192A" w14:textId="77777777" w:rsidR="002B3E5C" w:rsidRPr="00ED62EB" w:rsidRDefault="002B3E5C" w:rsidP="00ED62EB">
            <w:pPr>
              <w:spacing w:after="0" w:line="240" w:lineRule="auto"/>
              <w:rPr>
                <w:sz w:val="24"/>
                <w:szCs w:val="24"/>
              </w:rPr>
            </w:pPr>
          </w:p>
          <w:p w14:paraId="03534947" w14:textId="77777777" w:rsidR="00312C6D" w:rsidRPr="00ED62EB" w:rsidRDefault="00312C6D" w:rsidP="00ED62EB">
            <w:pPr>
              <w:spacing w:after="0" w:line="240" w:lineRule="auto"/>
              <w:rPr>
                <w:sz w:val="24"/>
                <w:szCs w:val="24"/>
              </w:rPr>
            </w:pPr>
          </w:p>
          <w:p w14:paraId="2D2ED168" w14:textId="77777777" w:rsidR="00312C6D" w:rsidRPr="00ED62EB" w:rsidRDefault="00312C6D" w:rsidP="00ED62EB">
            <w:pPr>
              <w:spacing w:after="0" w:line="240" w:lineRule="auto"/>
              <w:rPr>
                <w:sz w:val="24"/>
                <w:szCs w:val="24"/>
              </w:rPr>
            </w:pPr>
            <w:r w:rsidRPr="00ED62EB">
              <w:rPr>
                <w:sz w:val="24"/>
                <w:szCs w:val="24"/>
              </w:rPr>
              <w:t>____________________ /__________/</w:t>
            </w:r>
          </w:p>
          <w:p w14:paraId="7824477D" w14:textId="77777777" w:rsidR="00312C6D" w:rsidRPr="00ED62EB" w:rsidRDefault="00312C6D" w:rsidP="00ED62EB">
            <w:pPr>
              <w:spacing w:after="0" w:line="240" w:lineRule="auto"/>
              <w:rPr>
                <w:sz w:val="24"/>
                <w:szCs w:val="24"/>
              </w:rPr>
            </w:pPr>
            <w:r w:rsidRPr="00ED62EB">
              <w:rPr>
                <w:sz w:val="24"/>
                <w:szCs w:val="24"/>
              </w:rPr>
              <w:t>м.п.</w:t>
            </w:r>
          </w:p>
          <w:p w14:paraId="22D78CE9" w14:textId="5C7EE1A7"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44" w:type="dxa"/>
          </w:tcPr>
          <w:p w14:paraId="42457BEB" w14:textId="77C8DAF5" w:rsidR="00312C6D" w:rsidRPr="00ED62EB" w:rsidRDefault="0030637E" w:rsidP="00ED62EB">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ED62EB">
              <w:rPr>
                <w:sz w:val="24"/>
                <w:szCs w:val="24"/>
              </w:rPr>
              <w:t xml:space="preserve"> Ростовской области </w:t>
            </w:r>
          </w:p>
          <w:p w14:paraId="7EAFC5D4" w14:textId="77777777" w:rsidR="00312C6D" w:rsidRPr="00ED62EB" w:rsidRDefault="00312C6D" w:rsidP="00ED62EB">
            <w:pPr>
              <w:spacing w:after="0" w:line="240" w:lineRule="auto"/>
              <w:rPr>
                <w:sz w:val="24"/>
                <w:szCs w:val="24"/>
              </w:rPr>
            </w:pPr>
          </w:p>
          <w:p w14:paraId="38453F97" w14:textId="436CFB67" w:rsidR="00312C6D" w:rsidRPr="00ED62EB" w:rsidRDefault="00312C6D" w:rsidP="00ED62EB">
            <w:pPr>
              <w:spacing w:after="0" w:line="240" w:lineRule="auto"/>
              <w:rPr>
                <w:sz w:val="24"/>
                <w:szCs w:val="24"/>
              </w:rPr>
            </w:pPr>
            <w:r w:rsidRPr="00ED62EB">
              <w:rPr>
                <w:sz w:val="24"/>
                <w:szCs w:val="24"/>
              </w:rPr>
              <w:t>____________________ /</w:t>
            </w:r>
            <w:r w:rsidR="0030637E">
              <w:rPr>
                <w:sz w:val="24"/>
                <w:szCs w:val="24"/>
              </w:rPr>
              <w:t>Орлов С.П.</w:t>
            </w:r>
            <w:r w:rsidRPr="00ED62EB">
              <w:rPr>
                <w:sz w:val="24"/>
                <w:szCs w:val="24"/>
              </w:rPr>
              <w:t>/</w:t>
            </w:r>
          </w:p>
          <w:p w14:paraId="53A55B25" w14:textId="77777777" w:rsidR="00312C6D" w:rsidRPr="00ED62EB" w:rsidRDefault="00312C6D" w:rsidP="00ED62EB">
            <w:pPr>
              <w:spacing w:after="0" w:line="240" w:lineRule="auto"/>
              <w:rPr>
                <w:sz w:val="24"/>
                <w:szCs w:val="24"/>
              </w:rPr>
            </w:pPr>
            <w:r w:rsidRPr="00ED62EB">
              <w:rPr>
                <w:sz w:val="24"/>
                <w:szCs w:val="24"/>
              </w:rPr>
              <w:t>м.п.</w:t>
            </w:r>
          </w:p>
          <w:p w14:paraId="09A68BBD" w14:textId="463C8397"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r>
    </w:tbl>
    <w:p w14:paraId="14A0B5AE" w14:textId="77777777" w:rsidR="004B3A57" w:rsidRPr="00ED62EB" w:rsidRDefault="004B3A57" w:rsidP="00ED62EB">
      <w:pPr>
        <w:keepNext/>
        <w:spacing w:after="0" w:line="240" w:lineRule="auto"/>
        <w:rPr>
          <w:rFonts w:ascii="Times New Roman" w:eastAsia="Times New Roman" w:hAnsi="Times New Roman"/>
          <w:bCs/>
          <w:kern w:val="32"/>
          <w:sz w:val="24"/>
          <w:szCs w:val="24"/>
        </w:rPr>
      </w:pPr>
    </w:p>
    <w:p w14:paraId="74668F2D" w14:textId="77777777" w:rsidR="004B3A57" w:rsidRPr="00ED62EB" w:rsidRDefault="004B3A57" w:rsidP="00ED62EB">
      <w:pPr>
        <w:spacing w:after="0" w:line="240" w:lineRule="auto"/>
        <w:jc w:val="both"/>
        <w:rPr>
          <w:rFonts w:ascii="Times New Roman" w:hAnsi="Times New Roman"/>
          <w:sz w:val="24"/>
          <w:szCs w:val="24"/>
        </w:rPr>
        <w:sectPr w:rsidR="004B3A57" w:rsidRPr="00ED62EB" w:rsidSect="00CD3AC1">
          <w:headerReference w:type="default" r:id="rId19"/>
          <w:headerReference w:type="first" r:id="rId20"/>
          <w:footerReference w:type="first" r:id="rId21"/>
          <w:pgSz w:w="16838" w:h="11906" w:orient="landscape"/>
          <w:pgMar w:top="1134" w:right="851" w:bottom="851" w:left="1134" w:header="708" w:footer="708" w:gutter="0"/>
          <w:cols w:space="708"/>
          <w:docGrid w:linePitch="360"/>
        </w:sectPr>
      </w:pPr>
    </w:p>
    <w:p w14:paraId="1D8FAFAE" w14:textId="77777777" w:rsidR="004B3A57" w:rsidRPr="00ED62EB" w:rsidRDefault="004B3A57" w:rsidP="00ED62EB">
      <w:pPr>
        <w:pStyle w:val="12"/>
        <w:jc w:val="right"/>
        <w:rPr>
          <w:rFonts w:ascii="Times New Roman" w:hAnsi="Times New Roman"/>
          <w:b w:val="0"/>
        </w:rPr>
      </w:pPr>
      <w:bookmarkStart w:id="268" w:name="_Toc48899886"/>
      <w:bookmarkStart w:id="269" w:name="_Toc468217666"/>
      <w:bookmarkStart w:id="270" w:name="_Toc468892633"/>
      <w:bookmarkStart w:id="271" w:name="_Toc473692370"/>
      <w:bookmarkStart w:id="272" w:name="_Toc476857551"/>
      <w:bookmarkStart w:id="273" w:name="_Toc350977285"/>
      <w:bookmarkStart w:id="274" w:name="_Toc481181856"/>
      <w:bookmarkStart w:id="275" w:name="_Toc477970516"/>
      <w:r w:rsidRPr="00ED62EB">
        <w:rPr>
          <w:rFonts w:ascii="Times New Roman" w:hAnsi="Times New Roman"/>
        </w:rPr>
        <w:lastRenderedPageBreak/>
        <w:t>ПРИЛОЖЕНИЕ 3</w:t>
      </w:r>
      <w:bookmarkEnd w:id="268"/>
    </w:p>
    <w:p w14:paraId="5B4CCCE8" w14:textId="77777777" w:rsidR="00126C49" w:rsidRPr="00ED62EB" w:rsidRDefault="00126C49" w:rsidP="00ED62EB">
      <w:pPr>
        <w:pStyle w:val="afffffff4"/>
        <w:spacing w:after="0" w:line="240" w:lineRule="auto"/>
        <w:jc w:val="right"/>
        <w:rPr>
          <w:rFonts w:eastAsia="Times New Roman"/>
          <w:b w:val="0"/>
          <w:lang w:eastAsia="ru-RU"/>
        </w:rPr>
      </w:pPr>
      <w:bookmarkStart w:id="276" w:name="_Toc484822141"/>
      <w:bookmarkStart w:id="277" w:name="_Toc11954154"/>
      <w:r w:rsidRPr="00ED62EB">
        <w:rPr>
          <w:rFonts w:eastAsia="Times New Roman"/>
          <w:b w:val="0"/>
          <w:lang w:eastAsia="ru-RU"/>
        </w:rPr>
        <w:t>к Концессионному соглашению в отношении объектов теплоснабжения</w:t>
      </w:r>
    </w:p>
    <w:p w14:paraId="2C5DBADF" w14:textId="0C64A3FF"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22D6C7A4"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1614760F" w14:textId="77777777" w:rsidR="004B3A57" w:rsidRPr="00ED62EB" w:rsidRDefault="004B3A57" w:rsidP="00ED62EB">
      <w:pPr>
        <w:pStyle w:val="afffffff4"/>
        <w:spacing w:after="0" w:line="240" w:lineRule="auto"/>
        <w:rPr>
          <w:lang w:eastAsia="ru-RU"/>
        </w:rPr>
      </w:pPr>
    </w:p>
    <w:p w14:paraId="2A01DA11" w14:textId="5923BC13" w:rsidR="004B3A57" w:rsidRPr="00ED62EB" w:rsidRDefault="004B3A57" w:rsidP="00ED62EB">
      <w:pPr>
        <w:pStyle w:val="afffffff4"/>
        <w:spacing w:after="0" w:line="240" w:lineRule="auto"/>
        <w:rPr>
          <w:lang w:eastAsia="ru-RU"/>
        </w:rPr>
      </w:pPr>
      <w:r w:rsidRPr="00ED62EB">
        <w:rPr>
          <w:lang w:eastAsia="ru-RU"/>
        </w:rPr>
        <w:t>Задание и основные мероприятия</w:t>
      </w:r>
      <w:bookmarkEnd w:id="269"/>
      <w:bookmarkEnd w:id="270"/>
      <w:bookmarkEnd w:id="271"/>
      <w:bookmarkEnd w:id="272"/>
      <w:bookmarkEnd w:id="273"/>
      <w:bookmarkEnd w:id="274"/>
      <w:bookmarkEnd w:id="275"/>
      <w:bookmarkEnd w:id="276"/>
      <w:bookmarkEnd w:id="277"/>
    </w:p>
    <w:p w14:paraId="241795FE" w14:textId="77777777" w:rsidR="004B3A57" w:rsidRPr="00ED62EB" w:rsidRDefault="004B3A57" w:rsidP="00ED62EB">
      <w:pPr>
        <w:pStyle w:val="afffffff4"/>
        <w:spacing w:after="0" w:line="240" w:lineRule="auto"/>
        <w:jc w:val="both"/>
        <w:rPr>
          <w:lang w:eastAsia="ru-RU"/>
        </w:rPr>
      </w:pPr>
    </w:p>
    <w:p w14:paraId="37E2069E" w14:textId="1BCE6E79" w:rsidR="004B3A57" w:rsidRPr="00ED62EB" w:rsidRDefault="004B3A57" w:rsidP="00ED62EB">
      <w:pPr>
        <w:keepNext/>
        <w:numPr>
          <w:ilvl w:val="0"/>
          <w:numId w:val="32"/>
        </w:numPr>
        <w:autoSpaceDE w:val="0"/>
        <w:autoSpaceDN w:val="0"/>
        <w:adjustRightInd w:val="0"/>
        <w:spacing w:after="0" w:line="240" w:lineRule="auto"/>
        <w:ind w:left="567" w:hanging="567"/>
        <w:jc w:val="both"/>
        <w:rPr>
          <w:rFonts w:ascii="Times New Roman" w:eastAsia="Times New Roman" w:hAnsi="Times New Roman"/>
          <w:sz w:val="24"/>
          <w:szCs w:val="24"/>
          <w:lang w:eastAsia="ru-RU"/>
        </w:rPr>
      </w:pPr>
      <w:r w:rsidRPr="00ED62EB">
        <w:rPr>
          <w:rFonts w:ascii="Times New Roman" w:eastAsia="Times New Roman" w:hAnsi="Times New Roman"/>
          <w:sz w:val="24"/>
          <w:szCs w:val="24"/>
          <w:lang w:eastAsia="ru-RU"/>
        </w:rPr>
        <w:t xml:space="preserve">Цели </w:t>
      </w:r>
      <w:r w:rsidR="00A34EAB" w:rsidRPr="00ED62EB">
        <w:rPr>
          <w:rFonts w:ascii="Times New Roman" w:eastAsia="Times New Roman" w:hAnsi="Times New Roman"/>
          <w:sz w:val="24"/>
          <w:szCs w:val="24"/>
          <w:lang w:eastAsia="ru-RU"/>
        </w:rPr>
        <w:t>Концессионного соглашения:</w:t>
      </w:r>
    </w:p>
    <w:p w14:paraId="0A97161B" w14:textId="77777777" w:rsidR="00E24F8A" w:rsidRPr="00ED62EB" w:rsidRDefault="00E24F8A" w:rsidP="00ED62EB">
      <w:pPr>
        <w:keepNext/>
        <w:numPr>
          <w:ilvl w:val="0"/>
          <w:numId w:val="94"/>
        </w:numPr>
        <w:autoSpaceDE w:val="0"/>
        <w:autoSpaceDN w:val="0"/>
        <w:adjustRightInd w:val="0"/>
        <w:spacing w:after="0" w:line="240" w:lineRule="auto"/>
        <w:jc w:val="both"/>
        <w:rPr>
          <w:rFonts w:ascii="Times New Roman" w:eastAsia="Times New Roman" w:hAnsi="Times New Roman"/>
          <w:sz w:val="24"/>
          <w:szCs w:val="24"/>
          <w:lang w:eastAsia="ru-RU"/>
        </w:rPr>
      </w:pPr>
      <w:r w:rsidRPr="00ED62EB">
        <w:rPr>
          <w:rFonts w:ascii="Times New Roman" w:eastAsia="Times New Roman" w:hAnsi="Times New Roman"/>
          <w:sz w:val="24"/>
          <w:szCs w:val="24"/>
          <w:lang w:eastAsia="ru-RU"/>
        </w:rPr>
        <w:t>снижение физического износа объектов;</w:t>
      </w:r>
    </w:p>
    <w:p w14:paraId="3B2D3E89" w14:textId="775C84E6" w:rsidR="00E24F8A" w:rsidRPr="00ED62EB" w:rsidRDefault="00E24F8A" w:rsidP="00ED62EB">
      <w:pPr>
        <w:keepNext/>
        <w:numPr>
          <w:ilvl w:val="0"/>
          <w:numId w:val="94"/>
        </w:numPr>
        <w:autoSpaceDE w:val="0"/>
        <w:autoSpaceDN w:val="0"/>
        <w:adjustRightInd w:val="0"/>
        <w:spacing w:after="0" w:line="240" w:lineRule="auto"/>
        <w:jc w:val="both"/>
        <w:rPr>
          <w:rFonts w:ascii="Times New Roman" w:eastAsia="Times New Roman" w:hAnsi="Times New Roman"/>
          <w:sz w:val="24"/>
          <w:szCs w:val="24"/>
          <w:lang w:eastAsia="ru-RU"/>
        </w:rPr>
      </w:pPr>
      <w:r w:rsidRPr="00ED62EB">
        <w:rPr>
          <w:rFonts w:ascii="Times New Roman" w:eastAsia="Times New Roman" w:hAnsi="Times New Roman"/>
          <w:sz w:val="24"/>
          <w:szCs w:val="24"/>
          <w:lang w:eastAsia="ru-RU"/>
        </w:rPr>
        <w:t>приведение узлов учёта к требованиям нормативно-технической документации.</w:t>
      </w:r>
    </w:p>
    <w:p w14:paraId="566DF503" w14:textId="67722480" w:rsidR="004B3A57" w:rsidRPr="00ED62EB" w:rsidRDefault="004B3A57" w:rsidP="00ED62EB">
      <w:pPr>
        <w:keepNext/>
        <w:widowControl w:val="0"/>
        <w:numPr>
          <w:ilvl w:val="0"/>
          <w:numId w:val="32"/>
        </w:numPr>
        <w:autoSpaceDE w:val="0"/>
        <w:autoSpaceDN w:val="0"/>
        <w:adjustRightInd w:val="0"/>
        <w:spacing w:after="0" w:line="240" w:lineRule="auto"/>
        <w:ind w:left="567" w:hanging="567"/>
        <w:jc w:val="both"/>
        <w:rPr>
          <w:rFonts w:ascii="Times New Roman" w:hAnsi="Times New Roman"/>
          <w:sz w:val="24"/>
          <w:szCs w:val="24"/>
        </w:rPr>
      </w:pPr>
      <w:r w:rsidRPr="00ED62EB">
        <w:rPr>
          <w:rFonts w:ascii="Times New Roman" w:hAnsi="Times New Roman"/>
          <w:sz w:val="24"/>
          <w:szCs w:val="24"/>
        </w:rPr>
        <w:t xml:space="preserve">Концессионер обязан осуществить следующие основные мероприятия </w:t>
      </w:r>
      <w:bookmarkStart w:id="278" w:name="_Hlk89162644"/>
      <w:r w:rsidR="00F5126B" w:rsidRPr="00ED62EB">
        <w:rPr>
          <w:rFonts w:ascii="Times New Roman" w:hAnsi="Times New Roman"/>
          <w:sz w:val="24"/>
          <w:szCs w:val="24"/>
        </w:rPr>
        <w:t>в отношении</w:t>
      </w:r>
      <w:r w:rsidRPr="00ED62EB">
        <w:rPr>
          <w:rFonts w:ascii="Times New Roman" w:hAnsi="Times New Roman"/>
          <w:sz w:val="24"/>
          <w:szCs w:val="24"/>
        </w:rPr>
        <w:t xml:space="preserve"> </w:t>
      </w:r>
      <w:bookmarkEnd w:id="278"/>
      <w:r w:rsidRPr="00ED62EB">
        <w:rPr>
          <w:rFonts w:ascii="Times New Roman" w:hAnsi="Times New Roman"/>
          <w:sz w:val="24"/>
          <w:szCs w:val="24"/>
        </w:rPr>
        <w:t>Объекта соглашения:</w:t>
      </w:r>
    </w:p>
    <w:p w14:paraId="535D59EB" w14:textId="77777777" w:rsidR="004B3A57" w:rsidRPr="00ED62EB" w:rsidRDefault="004B3A57" w:rsidP="00ED62EB">
      <w:pPr>
        <w:keepNext/>
        <w:widowControl w:val="0"/>
        <w:autoSpaceDE w:val="0"/>
        <w:autoSpaceDN w:val="0"/>
        <w:adjustRightInd w:val="0"/>
        <w:spacing w:after="0" w:line="240" w:lineRule="auto"/>
        <w:ind w:left="567"/>
        <w:rPr>
          <w:rFonts w:ascii="Times New Roman" w:hAnsi="Times New Roman"/>
          <w:sz w:val="16"/>
          <w:szCs w:val="16"/>
        </w:rPr>
      </w:pPr>
    </w:p>
    <w:tbl>
      <w:tblPr>
        <w:tblW w:w="0" w:type="auto"/>
        <w:tblCellMar>
          <w:left w:w="28" w:type="dxa"/>
          <w:right w:w="28" w:type="dxa"/>
        </w:tblCellMar>
        <w:tblLook w:val="04A0" w:firstRow="1" w:lastRow="0" w:firstColumn="1" w:lastColumn="0" w:noHBand="0" w:noVBand="1"/>
      </w:tblPr>
      <w:tblGrid>
        <w:gridCol w:w="392"/>
        <w:gridCol w:w="1593"/>
        <w:gridCol w:w="1575"/>
        <w:gridCol w:w="2793"/>
        <w:gridCol w:w="1893"/>
        <w:gridCol w:w="1665"/>
      </w:tblGrid>
      <w:tr w:rsidR="00A40946" w:rsidRPr="00ED62EB" w14:paraId="26FB275D" w14:textId="77777777" w:rsidTr="00A40946">
        <w:trPr>
          <w:trHeight w:val="8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2697D9" w14:textId="77777777" w:rsidR="00A40946" w:rsidRPr="00ED62EB" w:rsidRDefault="00A40946"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 п/п</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D9C541F" w14:textId="77777777" w:rsidR="00A40946" w:rsidRPr="00ED62EB" w:rsidRDefault="00A40946"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Наименование объекта</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14:paraId="0153FF82" w14:textId="77777777" w:rsidR="00A40946" w:rsidRPr="00ED62EB" w:rsidRDefault="00A40946"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Адрес</w:t>
            </w:r>
          </w:p>
        </w:tc>
        <w:tc>
          <w:tcPr>
            <w:tcW w:w="2793" w:type="dxa"/>
            <w:tcBorders>
              <w:top w:val="single" w:sz="4" w:space="0" w:color="auto"/>
              <w:left w:val="nil"/>
              <w:bottom w:val="single" w:sz="4" w:space="0" w:color="auto"/>
              <w:right w:val="single" w:sz="4" w:space="0" w:color="auto"/>
            </w:tcBorders>
            <w:shd w:val="clear" w:color="auto" w:fill="auto"/>
            <w:vAlign w:val="center"/>
            <w:hideMark/>
          </w:tcPr>
          <w:p w14:paraId="0E7DD454" w14:textId="77777777" w:rsidR="00A40946" w:rsidRPr="00ED62EB" w:rsidRDefault="00A40946"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Описание мероприятия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C47538A" w14:textId="77777777" w:rsidR="00A40946" w:rsidRPr="00ED62EB" w:rsidRDefault="00A40946"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Предельные расходы на реконструкцию (</w:t>
            </w:r>
            <w:proofErr w:type="spellStart"/>
            <w:r w:rsidRPr="00ED62EB">
              <w:rPr>
                <w:rFonts w:ascii="Times New Roman" w:eastAsia="Times New Roman" w:hAnsi="Times New Roman"/>
                <w:b/>
                <w:bCs/>
                <w:color w:val="000000"/>
                <w:lang w:eastAsia="ru-RU"/>
              </w:rPr>
              <w:t>тыс.руб</w:t>
            </w:r>
            <w:proofErr w:type="spellEnd"/>
            <w:r w:rsidRPr="00ED62EB">
              <w:rPr>
                <w:rFonts w:ascii="Times New Roman" w:eastAsia="Times New Roman" w:hAnsi="Times New Roman"/>
                <w:b/>
                <w:bCs/>
                <w:color w:val="000000"/>
                <w:lang w:eastAsia="ru-RU"/>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75C9CE1" w14:textId="77777777" w:rsidR="00A40946" w:rsidRPr="00ED62EB" w:rsidRDefault="00A40946"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Сроки ввода объекта в эксплуатацию</w:t>
            </w:r>
          </w:p>
        </w:tc>
      </w:tr>
      <w:tr w:rsidR="00A40946" w:rsidRPr="00ED62EB" w14:paraId="650B9614" w14:textId="77777777" w:rsidTr="00A40946">
        <w:trPr>
          <w:trHeight w:val="12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C21DEC9" w14:textId="77777777" w:rsidR="00A40946" w:rsidRPr="00ED62EB" w:rsidRDefault="00A40946"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w:t>
            </w:r>
          </w:p>
        </w:tc>
        <w:tc>
          <w:tcPr>
            <w:tcW w:w="0" w:type="auto"/>
            <w:tcBorders>
              <w:top w:val="nil"/>
              <w:left w:val="nil"/>
              <w:bottom w:val="single" w:sz="4" w:space="0" w:color="auto"/>
              <w:right w:val="single" w:sz="4" w:space="0" w:color="auto"/>
            </w:tcBorders>
            <w:shd w:val="clear" w:color="000000" w:fill="FFFFFF"/>
            <w:vAlign w:val="center"/>
            <w:hideMark/>
          </w:tcPr>
          <w:p w14:paraId="0A6C8580" w14:textId="77777777" w:rsidR="00A40946" w:rsidRPr="00ED62EB" w:rsidRDefault="00A40946"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Котельная</w:t>
            </w:r>
          </w:p>
        </w:tc>
        <w:tc>
          <w:tcPr>
            <w:tcW w:w="1549" w:type="dxa"/>
            <w:tcBorders>
              <w:top w:val="nil"/>
              <w:left w:val="nil"/>
              <w:bottom w:val="single" w:sz="4" w:space="0" w:color="auto"/>
              <w:right w:val="single" w:sz="4" w:space="0" w:color="auto"/>
            </w:tcBorders>
            <w:shd w:val="clear" w:color="000000" w:fill="FFFFFF"/>
            <w:vAlign w:val="center"/>
            <w:hideMark/>
          </w:tcPr>
          <w:p w14:paraId="004A2B60" w14:textId="77777777" w:rsidR="00A40946" w:rsidRPr="00ED62EB" w:rsidRDefault="00A40946" w:rsidP="00ED62EB">
            <w:pPr>
              <w:spacing w:after="0" w:line="240" w:lineRule="auto"/>
              <w:rPr>
                <w:rFonts w:ascii="Times New Roman" w:eastAsia="Times New Roman" w:hAnsi="Times New Roman"/>
                <w:color w:val="000000"/>
                <w:lang w:eastAsia="ru-RU"/>
              </w:rPr>
            </w:pPr>
            <w:proofErr w:type="spellStart"/>
            <w:r w:rsidRPr="00ED62EB">
              <w:rPr>
                <w:rFonts w:ascii="Times New Roman" w:eastAsia="Times New Roman" w:hAnsi="Times New Roman"/>
                <w:color w:val="000000"/>
                <w:lang w:eastAsia="ru-RU"/>
              </w:rPr>
              <w:t>ст.Кривянская</w:t>
            </w:r>
            <w:proofErr w:type="spellEnd"/>
            <w:r w:rsidRPr="00ED62EB">
              <w:rPr>
                <w:rFonts w:ascii="Times New Roman" w:eastAsia="Times New Roman" w:hAnsi="Times New Roman"/>
                <w:color w:val="000000"/>
                <w:lang w:eastAsia="ru-RU"/>
              </w:rPr>
              <w:t xml:space="preserve">, </w:t>
            </w:r>
            <w:proofErr w:type="spellStart"/>
            <w:r w:rsidRPr="00ED62EB">
              <w:rPr>
                <w:rFonts w:ascii="Times New Roman" w:eastAsia="Times New Roman" w:hAnsi="Times New Roman"/>
                <w:color w:val="000000"/>
                <w:lang w:eastAsia="ru-RU"/>
              </w:rPr>
              <w:t>ул.Октябрьская</w:t>
            </w:r>
            <w:proofErr w:type="spellEnd"/>
            <w:r w:rsidRPr="00ED62EB">
              <w:rPr>
                <w:rFonts w:ascii="Times New Roman" w:eastAsia="Times New Roman" w:hAnsi="Times New Roman"/>
                <w:color w:val="000000"/>
                <w:lang w:eastAsia="ru-RU"/>
              </w:rPr>
              <w:t>, 2г</w:t>
            </w:r>
          </w:p>
        </w:tc>
        <w:tc>
          <w:tcPr>
            <w:tcW w:w="2793" w:type="dxa"/>
            <w:tcBorders>
              <w:top w:val="nil"/>
              <w:left w:val="nil"/>
              <w:bottom w:val="single" w:sz="4" w:space="0" w:color="auto"/>
              <w:right w:val="single" w:sz="4" w:space="0" w:color="auto"/>
            </w:tcBorders>
            <w:shd w:val="clear" w:color="000000" w:fill="FFFFFF"/>
            <w:vAlign w:val="center"/>
            <w:hideMark/>
          </w:tcPr>
          <w:p w14:paraId="386EAF9F" w14:textId="77777777" w:rsidR="00A40946" w:rsidRPr="00ED62EB" w:rsidRDefault="00A40946"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 xml:space="preserve">Техническое перевооружение котельной №1 по адресу: </w:t>
            </w:r>
            <w:proofErr w:type="spellStart"/>
            <w:r w:rsidRPr="00ED62EB">
              <w:rPr>
                <w:rFonts w:ascii="Times New Roman" w:eastAsia="Times New Roman" w:hAnsi="Times New Roman"/>
                <w:color w:val="000000"/>
                <w:lang w:eastAsia="ru-RU"/>
              </w:rPr>
              <w:t>ст.Кривянская</w:t>
            </w:r>
            <w:proofErr w:type="spellEnd"/>
            <w:r w:rsidRPr="00ED62EB">
              <w:rPr>
                <w:rFonts w:ascii="Times New Roman" w:eastAsia="Times New Roman" w:hAnsi="Times New Roman"/>
                <w:color w:val="000000"/>
                <w:lang w:eastAsia="ru-RU"/>
              </w:rPr>
              <w:t xml:space="preserve">, </w:t>
            </w:r>
            <w:proofErr w:type="spellStart"/>
            <w:r w:rsidRPr="00ED62EB">
              <w:rPr>
                <w:rFonts w:ascii="Times New Roman" w:eastAsia="Times New Roman" w:hAnsi="Times New Roman"/>
                <w:color w:val="000000"/>
                <w:lang w:eastAsia="ru-RU"/>
              </w:rPr>
              <w:t>ул.Октябрьская</w:t>
            </w:r>
            <w:proofErr w:type="spellEnd"/>
            <w:r w:rsidRPr="00ED62EB">
              <w:rPr>
                <w:rFonts w:ascii="Times New Roman" w:eastAsia="Times New Roman" w:hAnsi="Times New Roman"/>
                <w:color w:val="000000"/>
                <w:lang w:eastAsia="ru-RU"/>
              </w:rPr>
              <w:t>, 2г - замена узла учета газа, насосов внутреннего контура котлов</w:t>
            </w:r>
          </w:p>
        </w:tc>
        <w:tc>
          <w:tcPr>
            <w:tcW w:w="0" w:type="auto"/>
            <w:tcBorders>
              <w:top w:val="nil"/>
              <w:left w:val="nil"/>
              <w:bottom w:val="single" w:sz="4" w:space="0" w:color="auto"/>
              <w:right w:val="single" w:sz="4" w:space="0" w:color="auto"/>
            </w:tcBorders>
            <w:shd w:val="clear" w:color="000000" w:fill="FFFFFF"/>
            <w:vAlign w:val="center"/>
            <w:hideMark/>
          </w:tcPr>
          <w:p w14:paraId="09542944" w14:textId="77777777" w:rsidR="00A40946" w:rsidRPr="00ED62EB" w:rsidRDefault="00A40946"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713</w:t>
            </w:r>
          </w:p>
        </w:tc>
        <w:tc>
          <w:tcPr>
            <w:tcW w:w="0" w:type="auto"/>
            <w:tcBorders>
              <w:top w:val="nil"/>
              <w:left w:val="nil"/>
              <w:bottom w:val="single" w:sz="4" w:space="0" w:color="auto"/>
              <w:right w:val="single" w:sz="4" w:space="0" w:color="auto"/>
            </w:tcBorders>
            <w:shd w:val="clear" w:color="000000" w:fill="FFFFFF"/>
            <w:vAlign w:val="center"/>
            <w:hideMark/>
          </w:tcPr>
          <w:p w14:paraId="7CBFCC3F" w14:textId="77777777" w:rsidR="00A40946" w:rsidRPr="00ED62EB" w:rsidRDefault="00A40946"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2026</w:t>
            </w:r>
          </w:p>
        </w:tc>
      </w:tr>
      <w:tr w:rsidR="00A40946" w:rsidRPr="00ED62EB" w14:paraId="195AA839" w14:textId="77777777" w:rsidTr="00A40946">
        <w:trPr>
          <w:trHeight w:val="12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8896D96" w14:textId="77777777" w:rsidR="00A40946" w:rsidRPr="00ED62EB" w:rsidRDefault="00A40946"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w:t>
            </w:r>
          </w:p>
        </w:tc>
        <w:tc>
          <w:tcPr>
            <w:tcW w:w="0" w:type="auto"/>
            <w:tcBorders>
              <w:top w:val="nil"/>
              <w:left w:val="nil"/>
              <w:bottom w:val="single" w:sz="4" w:space="0" w:color="auto"/>
              <w:right w:val="single" w:sz="4" w:space="0" w:color="auto"/>
            </w:tcBorders>
            <w:shd w:val="clear" w:color="000000" w:fill="FFFFFF"/>
            <w:vAlign w:val="center"/>
            <w:hideMark/>
          </w:tcPr>
          <w:p w14:paraId="1B3DD1AF" w14:textId="77777777" w:rsidR="00A40946" w:rsidRPr="00ED62EB" w:rsidRDefault="00A40946"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Котельная</w:t>
            </w:r>
          </w:p>
        </w:tc>
        <w:tc>
          <w:tcPr>
            <w:tcW w:w="1549" w:type="dxa"/>
            <w:tcBorders>
              <w:top w:val="nil"/>
              <w:left w:val="nil"/>
              <w:bottom w:val="single" w:sz="4" w:space="0" w:color="auto"/>
              <w:right w:val="single" w:sz="4" w:space="0" w:color="auto"/>
            </w:tcBorders>
            <w:shd w:val="clear" w:color="000000" w:fill="FFFFFF"/>
            <w:vAlign w:val="center"/>
            <w:hideMark/>
          </w:tcPr>
          <w:p w14:paraId="2DA1F746" w14:textId="77777777" w:rsidR="00A40946" w:rsidRPr="00ED62EB" w:rsidRDefault="00A40946"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 xml:space="preserve">ст. </w:t>
            </w:r>
            <w:proofErr w:type="spellStart"/>
            <w:r w:rsidRPr="00ED62EB">
              <w:rPr>
                <w:rFonts w:ascii="Times New Roman" w:eastAsia="Times New Roman" w:hAnsi="Times New Roman"/>
                <w:color w:val="000000"/>
                <w:lang w:eastAsia="ru-RU"/>
              </w:rPr>
              <w:t>Кривянская</w:t>
            </w:r>
            <w:proofErr w:type="spellEnd"/>
            <w:r w:rsidRPr="00ED62EB">
              <w:rPr>
                <w:rFonts w:ascii="Times New Roman" w:eastAsia="Times New Roman" w:hAnsi="Times New Roman"/>
                <w:color w:val="000000"/>
                <w:lang w:eastAsia="ru-RU"/>
              </w:rPr>
              <w:t>, ул. Кирпичная, 1Г</w:t>
            </w:r>
          </w:p>
        </w:tc>
        <w:tc>
          <w:tcPr>
            <w:tcW w:w="2793" w:type="dxa"/>
            <w:tcBorders>
              <w:top w:val="nil"/>
              <w:left w:val="nil"/>
              <w:bottom w:val="single" w:sz="4" w:space="0" w:color="auto"/>
              <w:right w:val="single" w:sz="4" w:space="0" w:color="auto"/>
            </w:tcBorders>
            <w:shd w:val="clear" w:color="000000" w:fill="FFFFFF"/>
            <w:vAlign w:val="center"/>
            <w:hideMark/>
          </w:tcPr>
          <w:p w14:paraId="399803F5" w14:textId="77777777" w:rsidR="00A40946" w:rsidRPr="00ED62EB" w:rsidRDefault="00A40946"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 xml:space="preserve">Техническое перевооружение котельной №2 по адресу: ст. </w:t>
            </w:r>
            <w:proofErr w:type="spellStart"/>
            <w:r w:rsidRPr="00ED62EB">
              <w:rPr>
                <w:rFonts w:ascii="Times New Roman" w:eastAsia="Times New Roman" w:hAnsi="Times New Roman"/>
                <w:color w:val="000000"/>
                <w:lang w:eastAsia="ru-RU"/>
              </w:rPr>
              <w:t>Кривянская</w:t>
            </w:r>
            <w:proofErr w:type="spellEnd"/>
            <w:r w:rsidRPr="00ED62EB">
              <w:rPr>
                <w:rFonts w:ascii="Times New Roman" w:eastAsia="Times New Roman" w:hAnsi="Times New Roman"/>
                <w:color w:val="000000"/>
                <w:lang w:eastAsia="ru-RU"/>
              </w:rPr>
              <w:t xml:space="preserve">, ул. Кирпичная, 1Г - замена горелки </w:t>
            </w:r>
          </w:p>
        </w:tc>
        <w:tc>
          <w:tcPr>
            <w:tcW w:w="0" w:type="auto"/>
            <w:tcBorders>
              <w:top w:val="nil"/>
              <w:left w:val="nil"/>
              <w:bottom w:val="single" w:sz="4" w:space="0" w:color="auto"/>
              <w:right w:val="single" w:sz="4" w:space="0" w:color="auto"/>
            </w:tcBorders>
            <w:shd w:val="clear" w:color="000000" w:fill="FFFFFF"/>
            <w:vAlign w:val="center"/>
            <w:hideMark/>
          </w:tcPr>
          <w:p w14:paraId="17DCAB71" w14:textId="77777777" w:rsidR="00A40946" w:rsidRPr="00ED62EB" w:rsidRDefault="00A40946"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454</w:t>
            </w:r>
          </w:p>
        </w:tc>
        <w:tc>
          <w:tcPr>
            <w:tcW w:w="0" w:type="auto"/>
            <w:tcBorders>
              <w:top w:val="nil"/>
              <w:left w:val="nil"/>
              <w:bottom w:val="single" w:sz="4" w:space="0" w:color="auto"/>
              <w:right w:val="single" w:sz="4" w:space="0" w:color="auto"/>
            </w:tcBorders>
            <w:shd w:val="clear" w:color="000000" w:fill="FFFFFF"/>
            <w:vAlign w:val="center"/>
            <w:hideMark/>
          </w:tcPr>
          <w:p w14:paraId="07A9D4F0" w14:textId="77777777" w:rsidR="00A40946" w:rsidRPr="00ED62EB" w:rsidRDefault="00A40946"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2025</w:t>
            </w:r>
          </w:p>
        </w:tc>
      </w:tr>
    </w:tbl>
    <w:p w14:paraId="6C36E88E" w14:textId="67DBA278" w:rsidR="004B3A57" w:rsidRPr="00ED62EB" w:rsidRDefault="00193788" w:rsidP="00ED62EB">
      <w:pPr>
        <w:widowControl w:val="0"/>
        <w:numPr>
          <w:ilvl w:val="0"/>
          <w:numId w:val="32"/>
        </w:numPr>
        <w:autoSpaceDE w:val="0"/>
        <w:autoSpaceDN w:val="0"/>
        <w:adjustRightInd w:val="0"/>
        <w:spacing w:after="0" w:line="240" w:lineRule="auto"/>
        <w:ind w:left="567" w:hanging="567"/>
        <w:jc w:val="both"/>
        <w:rPr>
          <w:rFonts w:ascii="Times New Roman" w:hAnsi="Times New Roman"/>
          <w:sz w:val="24"/>
          <w:szCs w:val="24"/>
        </w:rPr>
      </w:pPr>
      <w:r w:rsidRPr="00ED62EB">
        <w:rPr>
          <w:rFonts w:ascii="Times New Roman" w:hAnsi="Times New Roman"/>
          <w:sz w:val="24"/>
          <w:szCs w:val="24"/>
        </w:rPr>
        <w:t>Р</w:t>
      </w:r>
      <w:r w:rsidR="004B3A57" w:rsidRPr="00ED62EB">
        <w:rPr>
          <w:rFonts w:ascii="Times New Roman" w:hAnsi="Times New Roman"/>
          <w:sz w:val="24"/>
          <w:szCs w:val="24"/>
        </w:rPr>
        <w:t>еконструируемые Объекты соглашения должны соответствовать следующим требованиям:</w:t>
      </w:r>
    </w:p>
    <w:p w14:paraId="1592D5B6" w14:textId="77777777" w:rsidR="00F56997" w:rsidRPr="00ED62EB" w:rsidRDefault="00F56997" w:rsidP="00ED62EB">
      <w:pPr>
        <w:pStyle w:val="afc"/>
        <w:widowControl w:val="0"/>
        <w:numPr>
          <w:ilvl w:val="0"/>
          <w:numId w:val="97"/>
        </w:numPr>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СП 124.13330.2012 Тепловые сети. Актуализированная редакция СНиП 41-02-2003</w:t>
      </w:r>
    </w:p>
    <w:p w14:paraId="6FF4B666" w14:textId="3D1D6083" w:rsidR="00193788" w:rsidRPr="00ED62EB" w:rsidRDefault="00F56997" w:rsidP="00ED62EB">
      <w:pPr>
        <w:pStyle w:val="afc"/>
        <w:widowControl w:val="0"/>
        <w:numPr>
          <w:ilvl w:val="0"/>
          <w:numId w:val="97"/>
        </w:numPr>
        <w:autoSpaceDE w:val="0"/>
        <w:autoSpaceDN w:val="0"/>
        <w:adjustRightInd w:val="0"/>
        <w:spacing w:after="0" w:line="240" w:lineRule="auto"/>
        <w:jc w:val="both"/>
        <w:rPr>
          <w:rFonts w:ascii="Times New Roman" w:hAnsi="Times New Roman"/>
          <w:sz w:val="24"/>
          <w:szCs w:val="24"/>
        </w:rPr>
      </w:pPr>
      <w:r w:rsidRPr="00ED62EB">
        <w:rPr>
          <w:rFonts w:ascii="Times New Roman" w:hAnsi="Times New Roman"/>
          <w:sz w:val="24"/>
          <w:szCs w:val="24"/>
        </w:rPr>
        <w:t>СП 89.13330.2012. Котельные установки</w:t>
      </w:r>
    </w:p>
    <w:p w14:paraId="73172CA5" w14:textId="7A9CF99B" w:rsidR="00FD06F5" w:rsidRPr="00ED62EB" w:rsidRDefault="00FD06F5" w:rsidP="00ED62EB">
      <w:pPr>
        <w:spacing w:after="0" w:line="240" w:lineRule="auto"/>
        <w:rPr>
          <w:rFonts w:ascii="Times New Roman" w:hAnsi="Times New Roman"/>
          <w:b/>
          <w:sz w:val="24"/>
        </w:rPr>
      </w:pPr>
    </w:p>
    <w:p w14:paraId="10899652" w14:textId="10930443"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09588529" w14:textId="77777777" w:rsidR="00887606" w:rsidRPr="00ED62EB" w:rsidRDefault="00887606" w:rsidP="00ED62EB">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ED62EB" w14:paraId="6130BA3B" w14:textId="77777777" w:rsidTr="000F474E">
        <w:tc>
          <w:tcPr>
            <w:tcW w:w="4957" w:type="dxa"/>
          </w:tcPr>
          <w:p w14:paraId="6B4B1256" w14:textId="77777777" w:rsidR="000F474E" w:rsidRPr="00ED62EB" w:rsidRDefault="000F474E" w:rsidP="00ED62EB">
            <w:pPr>
              <w:spacing w:after="0" w:line="240" w:lineRule="auto"/>
              <w:rPr>
                <w:b/>
                <w:sz w:val="24"/>
                <w:szCs w:val="24"/>
                <w:lang w:eastAsia="ru-RU"/>
              </w:rPr>
            </w:pPr>
            <w:r w:rsidRPr="00ED62EB">
              <w:rPr>
                <w:b/>
                <w:sz w:val="24"/>
                <w:szCs w:val="24"/>
                <w:lang w:eastAsia="ru-RU"/>
              </w:rPr>
              <w:t>КОНЦЕДЕНТ</w:t>
            </w:r>
          </w:p>
        </w:tc>
        <w:tc>
          <w:tcPr>
            <w:tcW w:w="4954" w:type="dxa"/>
          </w:tcPr>
          <w:p w14:paraId="3A0B5E62" w14:textId="77777777" w:rsidR="000F474E" w:rsidRPr="00ED62EB" w:rsidRDefault="000F474E" w:rsidP="00ED62EB">
            <w:pPr>
              <w:spacing w:after="0" w:line="240" w:lineRule="auto"/>
              <w:rPr>
                <w:b/>
                <w:sz w:val="24"/>
                <w:szCs w:val="24"/>
                <w:lang w:eastAsia="ru-RU"/>
              </w:rPr>
            </w:pPr>
            <w:r w:rsidRPr="00ED62EB">
              <w:rPr>
                <w:b/>
                <w:sz w:val="24"/>
                <w:szCs w:val="24"/>
              </w:rPr>
              <w:t>КОНЦЕССИОНЕР</w:t>
            </w:r>
          </w:p>
        </w:tc>
      </w:tr>
      <w:tr w:rsidR="000F474E" w:rsidRPr="00ED62EB" w14:paraId="1349BB51" w14:textId="77777777" w:rsidTr="000F474E">
        <w:tc>
          <w:tcPr>
            <w:tcW w:w="4957" w:type="dxa"/>
          </w:tcPr>
          <w:p w14:paraId="12C2929D" w14:textId="77777777"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29C700FC" w14:textId="77777777" w:rsidR="000F474E" w:rsidRPr="00ED62EB" w:rsidRDefault="000F474E" w:rsidP="00ED62EB">
            <w:pPr>
              <w:spacing w:after="0" w:line="240" w:lineRule="auto"/>
              <w:rPr>
                <w:color w:val="000000"/>
                <w:sz w:val="24"/>
                <w:szCs w:val="24"/>
                <w:lang w:eastAsia="ar-SA"/>
              </w:rPr>
            </w:pPr>
          </w:p>
          <w:p w14:paraId="527D7E5D" w14:textId="4DF02C0D"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3365A62E" w14:textId="77777777" w:rsidR="000F474E" w:rsidRPr="00ED62EB" w:rsidRDefault="000F474E" w:rsidP="00ED62EB">
            <w:pPr>
              <w:spacing w:after="0" w:line="240" w:lineRule="auto"/>
              <w:rPr>
                <w:sz w:val="24"/>
                <w:szCs w:val="24"/>
              </w:rPr>
            </w:pPr>
            <w:r w:rsidRPr="00ED62EB">
              <w:rPr>
                <w:sz w:val="24"/>
                <w:szCs w:val="24"/>
              </w:rPr>
              <w:t>м.п.</w:t>
            </w:r>
          </w:p>
          <w:p w14:paraId="5DA4F7DE" w14:textId="4B88BE04"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1CC5F297" w14:textId="77777777" w:rsidR="000F474E" w:rsidRPr="00ED62EB" w:rsidRDefault="000F474E" w:rsidP="00ED62EB">
            <w:pPr>
              <w:spacing w:after="0" w:line="240" w:lineRule="auto"/>
              <w:rPr>
                <w:sz w:val="24"/>
                <w:szCs w:val="24"/>
              </w:rPr>
            </w:pPr>
          </w:p>
        </w:tc>
        <w:tc>
          <w:tcPr>
            <w:tcW w:w="4954" w:type="dxa"/>
          </w:tcPr>
          <w:p w14:paraId="0AF5FD5E" w14:textId="03AC6E4E" w:rsidR="000F474E" w:rsidRPr="00ED62EB" w:rsidRDefault="000F474E" w:rsidP="00ED62EB">
            <w:pPr>
              <w:spacing w:after="0" w:line="240" w:lineRule="auto"/>
              <w:rPr>
                <w:sz w:val="24"/>
                <w:szCs w:val="24"/>
              </w:rPr>
            </w:pPr>
          </w:p>
          <w:p w14:paraId="1A05BE64" w14:textId="026A0D05" w:rsidR="000F474E" w:rsidRDefault="000F474E" w:rsidP="00ED62EB">
            <w:pPr>
              <w:spacing w:after="0" w:line="240" w:lineRule="auto"/>
              <w:rPr>
                <w:sz w:val="24"/>
                <w:szCs w:val="24"/>
              </w:rPr>
            </w:pPr>
          </w:p>
          <w:p w14:paraId="39821B6F" w14:textId="77777777" w:rsidR="002B3E5C" w:rsidRPr="00ED62EB" w:rsidRDefault="002B3E5C" w:rsidP="00ED62EB">
            <w:pPr>
              <w:spacing w:after="0" w:line="240" w:lineRule="auto"/>
              <w:rPr>
                <w:sz w:val="24"/>
                <w:szCs w:val="24"/>
              </w:rPr>
            </w:pPr>
          </w:p>
          <w:p w14:paraId="6965C17E" w14:textId="77777777" w:rsidR="000F474E" w:rsidRPr="00ED62EB" w:rsidRDefault="000F474E" w:rsidP="00ED62EB">
            <w:pPr>
              <w:spacing w:after="0" w:line="240" w:lineRule="auto"/>
              <w:rPr>
                <w:sz w:val="24"/>
                <w:szCs w:val="24"/>
              </w:rPr>
            </w:pPr>
            <w:r w:rsidRPr="00ED62EB">
              <w:rPr>
                <w:color w:val="000000"/>
                <w:sz w:val="24"/>
                <w:szCs w:val="24"/>
                <w:lang w:eastAsia="ar-SA"/>
              </w:rPr>
              <w:t xml:space="preserve">____________________ </w:t>
            </w:r>
            <w:r w:rsidRPr="00ED62EB">
              <w:rPr>
                <w:sz w:val="24"/>
                <w:szCs w:val="24"/>
              </w:rPr>
              <w:t>/__________/</w:t>
            </w:r>
          </w:p>
          <w:p w14:paraId="7FBCDD54" w14:textId="77777777" w:rsidR="000F474E" w:rsidRPr="00ED62EB" w:rsidRDefault="000F474E" w:rsidP="00ED62EB">
            <w:pPr>
              <w:spacing w:after="0" w:line="240" w:lineRule="auto"/>
              <w:rPr>
                <w:sz w:val="24"/>
                <w:szCs w:val="24"/>
              </w:rPr>
            </w:pPr>
            <w:r w:rsidRPr="00ED62EB">
              <w:rPr>
                <w:sz w:val="24"/>
                <w:szCs w:val="24"/>
              </w:rPr>
              <w:t>м.п.</w:t>
            </w:r>
          </w:p>
          <w:p w14:paraId="0B83E890" w14:textId="723FE8F5"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5E7D9854" w14:textId="77777777" w:rsidR="000F474E" w:rsidRPr="00ED62EB" w:rsidRDefault="000F474E" w:rsidP="00ED62EB">
            <w:pPr>
              <w:spacing w:after="0" w:line="240" w:lineRule="auto"/>
              <w:rPr>
                <w:sz w:val="24"/>
                <w:szCs w:val="24"/>
              </w:rPr>
            </w:pPr>
          </w:p>
        </w:tc>
      </w:tr>
      <w:tr w:rsidR="000F474E" w:rsidRPr="00ED62EB" w14:paraId="0B90E0AE" w14:textId="77777777" w:rsidTr="000F474E">
        <w:tc>
          <w:tcPr>
            <w:tcW w:w="4957" w:type="dxa"/>
          </w:tcPr>
          <w:p w14:paraId="0EA3BC04" w14:textId="77777777" w:rsidR="000F474E" w:rsidRPr="00ED62EB" w:rsidRDefault="000F474E" w:rsidP="00ED62EB">
            <w:pPr>
              <w:spacing w:after="0" w:line="240" w:lineRule="auto"/>
              <w:rPr>
                <w:b/>
                <w:sz w:val="24"/>
                <w:szCs w:val="24"/>
              </w:rPr>
            </w:pPr>
            <w:r w:rsidRPr="00ED62EB">
              <w:rPr>
                <w:b/>
                <w:sz w:val="24"/>
                <w:szCs w:val="24"/>
              </w:rPr>
              <w:t>РОСТОВСКАЯ ОБЛАСТЬ</w:t>
            </w:r>
          </w:p>
        </w:tc>
        <w:tc>
          <w:tcPr>
            <w:tcW w:w="4954" w:type="dxa"/>
          </w:tcPr>
          <w:p w14:paraId="3A7091A9" w14:textId="77777777" w:rsidR="000F474E" w:rsidRPr="00ED62EB" w:rsidRDefault="000F474E" w:rsidP="00ED62EB">
            <w:pPr>
              <w:spacing w:after="0" w:line="240" w:lineRule="auto"/>
              <w:rPr>
                <w:sz w:val="24"/>
                <w:szCs w:val="24"/>
              </w:rPr>
            </w:pPr>
          </w:p>
        </w:tc>
      </w:tr>
      <w:tr w:rsidR="000F474E" w:rsidRPr="00ED62EB" w14:paraId="05975037" w14:textId="77777777" w:rsidTr="000F474E">
        <w:tc>
          <w:tcPr>
            <w:tcW w:w="4957" w:type="dxa"/>
          </w:tcPr>
          <w:p w14:paraId="50083659" w14:textId="568F239F" w:rsidR="000F474E" w:rsidRPr="00ED62EB" w:rsidRDefault="0030637E" w:rsidP="00ED62EB">
            <w:pPr>
              <w:spacing w:after="0" w:line="240" w:lineRule="auto"/>
              <w:rPr>
                <w:sz w:val="24"/>
                <w:szCs w:val="24"/>
              </w:rPr>
            </w:pPr>
            <w:r>
              <w:rPr>
                <w:sz w:val="24"/>
                <w:szCs w:val="24"/>
              </w:rPr>
              <w:t>Исполняющий обязанности министра жилищно-коммунального хозяйства</w:t>
            </w:r>
            <w:r w:rsidR="000F474E" w:rsidRPr="00ED62EB">
              <w:rPr>
                <w:sz w:val="24"/>
                <w:szCs w:val="24"/>
              </w:rPr>
              <w:t xml:space="preserve"> Ростовской области </w:t>
            </w:r>
          </w:p>
        </w:tc>
        <w:tc>
          <w:tcPr>
            <w:tcW w:w="4954" w:type="dxa"/>
          </w:tcPr>
          <w:p w14:paraId="6619C494" w14:textId="77777777" w:rsidR="000F474E" w:rsidRPr="00ED62EB" w:rsidRDefault="000F474E" w:rsidP="00ED62EB">
            <w:pPr>
              <w:spacing w:after="0" w:line="240" w:lineRule="auto"/>
              <w:rPr>
                <w:sz w:val="24"/>
                <w:szCs w:val="24"/>
              </w:rPr>
            </w:pPr>
          </w:p>
        </w:tc>
      </w:tr>
      <w:tr w:rsidR="000F474E" w:rsidRPr="00ED62EB" w14:paraId="3D1687D8" w14:textId="77777777" w:rsidTr="000F474E">
        <w:trPr>
          <w:trHeight w:val="1510"/>
        </w:trPr>
        <w:tc>
          <w:tcPr>
            <w:tcW w:w="4957" w:type="dxa"/>
          </w:tcPr>
          <w:p w14:paraId="55DC8881" w14:textId="77777777" w:rsidR="000F474E" w:rsidRPr="00ED62EB" w:rsidRDefault="000F474E" w:rsidP="00ED62EB">
            <w:pPr>
              <w:spacing w:after="0" w:line="240" w:lineRule="auto"/>
              <w:rPr>
                <w:sz w:val="24"/>
                <w:szCs w:val="24"/>
              </w:rPr>
            </w:pPr>
          </w:p>
          <w:p w14:paraId="086DA564" w14:textId="4FBA88AD" w:rsidR="000F474E" w:rsidRPr="00ED62EB" w:rsidRDefault="000F474E" w:rsidP="00ED62EB">
            <w:pPr>
              <w:spacing w:after="0" w:line="240" w:lineRule="auto"/>
              <w:rPr>
                <w:sz w:val="24"/>
                <w:szCs w:val="24"/>
              </w:rPr>
            </w:pPr>
            <w:r w:rsidRPr="00ED62EB">
              <w:rPr>
                <w:color w:val="000000"/>
                <w:sz w:val="24"/>
                <w:szCs w:val="24"/>
                <w:lang w:eastAsia="ar-SA"/>
              </w:rPr>
              <w:t xml:space="preserve">____________________ </w:t>
            </w:r>
            <w:r w:rsidRPr="00ED62EB">
              <w:rPr>
                <w:sz w:val="24"/>
                <w:szCs w:val="24"/>
              </w:rPr>
              <w:t>/</w:t>
            </w:r>
            <w:r w:rsidR="0030637E">
              <w:rPr>
                <w:sz w:val="24"/>
                <w:szCs w:val="24"/>
              </w:rPr>
              <w:t>Орлов С.П.</w:t>
            </w:r>
            <w:r w:rsidRPr="00ED62EB">
              <w:rPr>
                <w:sz w:val="24"/>
                <w:szCs w:val="24"/>
              </w:rPr>
              <w:t>/</w:t>
            </w:r>
          </w:p>
          <w:p w14:paraId="716EAFB6" w14:textId="77777777" w:rsidR="000F474E" w:rsidRPr="00ED62EB" w:rsidRDefault="000F474E" w:rsidP="00ED62EB">
            <w:pPr>
              <w:spacing w:after="0" w:line="240" w:lineRule="auto"/>
              <w:rPr>
                <w:sz w:val="24"/>
                <w:szCs w:val="24"/>
              </w:rPr>
            </w:pPr>
            <w:r w:rsidRPr="00ED62EB">
              <w:rPr>
                <w:sz w:val="24"/>
                <w:szCs w:val="24"/>
              </w:rPr>
              <w:t>м.п.</w:t>
            </w:r>
          </w:p>
          <w:p w14:paraId="3E57D6C6" w14:textId="58C8FA4E"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4" w:type="dxa"/>
          </w:tcPr>
          <w:p w14:paraId="4AD734EF" w14:textId="77777777" w:rsidR="000F474E" w:rsidRPr="00ED62EB" w:rsidRDefault="000F474E" w:rsidP="00ED62EB">
            <w:pPr>
              <w:spacing w:after="0" w:line="240" w:lineRule="auto"/>
              <w:rPr>
                <w:sz w:val="24"/>
                <w:szCs w:val="24"/>
              </w:rPr>
            </w:pPr>
          </w:p>
        </w:tc>
      </w:tr>
    </w:tbl>
    <w:p w14:paraId="26D107AB" w14:textId="77777777" w:rsidR="004B3A57" w:rsidRPr="00ED62EB" w:rsidRDefault="004B3A57" w:rsidP="00ED62EB">
      <w:pPr>
        <w:keepNext/>
        <w:spacing w:after="0" w:line="240" w:lineRule="auto"/>
        <w:rPr>
          <w:rFonts w:ascii="Times New Roman" w:eastAsia="Times New Roman" w:hAnsi="Times New Roman"/>
          <w:bCs/>
          <w:kern w:val="32"/>
          <w:sz w:val="24"/>
          <w:szCs w:val="24"/>
        </w:rPr>
      </w:pPr>
    </w:p>
    <w:p w14:paraId="3C1FF48D" w14:textId="77777777" w:rsidR="004B3A57" w:rsidRPr="00ED62EB" w:rsidRDefault="004B3A57" w:rsidP="00ED62EB">
      <w:pPr>
        <w:widowControl w:val="0"/>
        <w:tabs>
          <w:tab w:val="left" w:pos="4440"/>
        </w:tabs>
        <w:autoSpaceDE w:val="0"/>
        <w:autoSpaceDN w:val="0"/>
        <w:adjustRightInd w:val="0"/>
        <w:spacing w:after="0" w:line="240" w:lineRule="auto"/>
        <w:rPr>
          <w:rFonts w:ascii="Times New Roman" w:eastAsia="Times New Roman" w:hAnsi="Times New Roman"/>
          <w:sz w:val="24"/>
          <w:szCs w:val="24"/>
          <w:lang w:eastAsia="ru-RU"/>
        </w:rPr>
        <w:sectPr w:rsidR="004B3A57" w:rsidRPr="00ED62EB" w:rsidSect="00CD3AC1">
          <w:pgSz w:w="11906" w:h="16838"/>
          <w:pgMar w:top="1134" w:right="851" w:bottom="851" w:left="1134" w:header="708" w:footer="708" w:gutter="0"/>
          <w:cols w:space="708"/>
          <w:docGrid w:linePitch="360"/>
        </w:sectPr>
      </w:pPr>
    </w:p>
    <w:p w14:paraId="30F59F5D" w14:textId="77777777" w:rsidR="004B3A57" w:rsidRPr="00ED62EB" w:rsidRDefault="004B3A57" w:rsidP="00ED62EB">
      <w:pPr>
        <w:pStyle w:val="12"/>
        <w:ind w:left="1068" w:hanging="360"/>
        <w:jc w:val="right"/>
        <w:rPr>
          <w:rFonts w:ascii="Times New Roman" w:hAnsi="Times New Roman"/>
          <w:b w:val="0"/>
        </w:rPr>
      </w:pPr>
      <w:bookmarkStart w:id="279" w:name="_Toc48899887"/>
      <w:bookmarkStart w:id="280" w:name="_Toc468217667"/>
      <w:bookmarkStart w:id="281" w:name="_Toc468892634"/>
      <w:bookmarkStart w:id="282" w:name="_Toc473692371"/>
      <w:bookmarkStart w:id="283" w:name="_Toc476857552"/>
      <w:bookmarkStart w:id="284" w:name="_Toc350977286"/>
      <w:bookmarkStart w:id="285" w:name="_Toc481181857"/>
      <w:bookmarkStart w:id="286" w:name="_Toc477970517"/>
      <w:r w:rsidRPr="00ED62EB">
        <w:rPr>
          <w:rFonts w:ascii="Times New Roman" w:hAnsi="Times New Roman"/>
        </w:rPr>
        <w:lastRenderedPageBreak/>
        <w:t>ПРИЛОЖЕНИЕ 4</w:t>
      </w:r>
      <w:bookmarkEnd w:id="279"/>
    </w:p>
    <w:p w14:paraId="6C272E64" w14:textId="77777777" w:rsidR="00126C49" w:rsidRPr="00ED62EB" w:rsidRDefault="00126C49" w:rsidP="00ED62EB">
      <w:pPr>
        <w:pStyle w:val="afffffff4"/>
        <w:spacing w:after="0" w:line="240" w:lineRule="auto"/>
        <w:jc w:val="right"/>
        <w:rPr>
          <w:rFonts w:eastAsia="Times New Roman"/>
          <w:b w:val="0"/>
          <w:lang w:eastAsia="ru-RU"/>
        </w:rPr>
      </w:pPr>
      <w:bookmarkStart w:id="287" w:name="_Toc484822142"/>
      <w:bookmarkStart w:id="288" w:name="_Toc11954156"/>
      <w:r w:rsidRPr="00ED62EB">
        <w:rPr>
          <w:rFonts w:eastAsia="Times New Roman"/>
          <w:b w:val="0"/>
          <w:lang w:eastAsia="ru-RU"/>
        </w:rPr>
        <w:t>к Концессионному соглашению в отношении объектов теплоснабжения</w:t>
      </w:r>
    </w:p>
    <w:p w14:paraId="362BA2F2" w14:textId="07A5F507"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4316F80E"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5326E800" w14:textId="77777777" w:rsidR="004B3A57" w:rsidRPr="00ED62EB" w:rsidRDefault="004B3A57" w:rsidP="00ED62EB">
      <w:pPr>
        <w:pStyle w:val="afffffff4"/>
        <w:spacing w:after="0" w:line="240" w:lineRule="auto"/>
        <w:rPr>
          <w:lang w:eastAsia="ru-RU"/>
        </w:rPr>
      </w:pPr>
    </w:p>
    <w:p w14:paraId="169F17BA" w14:textId="77777777" w:rsidR="004B3A57" w:rsidRPr="00ED62EB" w:rsidRDefault="004B3A57" w:rsidP="00ED62EB">
      <w:pPr>
        <w:pStyle w:val="afffffff4"/>
        <w:spacing w:after="0" w:line="240" w:lineRule="auto"/>
        <w:rPr>
          <w:lang w:eastAsia="ru-RU"/>
        </w:rPr>
      </w:pPr>
      <w:r w:rsidRPr="00ED62EB">
        <w:rPr>
          <w:lang w:eastAsia="ru-RU"/>
        </w:rPr>
        <w:t>Плановые значения показателей энергосбережения и энергетической эффективности объектов теплоснабжения</w:t>
      </w:r>
      <w:bookmarkEnd w:id="280"/>
      <w:bookmarkEnd w:id="281"/>
      <w:bookmarkEnd w:id="282"/>
      <w:bookmarkEnd w:id="283"/>
      <w:bookmarkEnd w:id="284"/>
      <w:bookmarkEnd w:id="285"/>
      <w:bookmarkEnd w:id="286"/>
      <w:bookmarkEnd w:id="287"/>
      <w:bookmarkEnd w:id="288"/>
    </w:p>
    <w:p w14:paraId="705DF83C" w14:textId="77777777" w:rsidR="004B3A57" w:rsidRPr="00ED62EB" w:rsidRDefault="004B3A57" w:rsidP="00ED62EB">
      <w:pPr>
        <w:pStyle w:val="afffffff4"/>
        <w:spacing w:after="0" w:line="240" w:lineRule="auto"/>
        <w:rPr>
          <w:lang w:eastAsia="ru-RU"/>
        </w:rPr>
      </w:pPr>
    </w:p>
    <w:tbl>
      <w:tblPr>
        <w:tblW w:w="5000" w:type="pct"/>
        <w:tblCellMar>
          <w:left w:w="28" w:type="dxa"/>
          <w:right w:w="28" w:type="dxa"/>
        </w:tblCellMar>
        <w:tblLook w:val="04A0" w:firstRow="1" w:lastRow="0" w:firstColumn="1" w:lastColumn="0" w:noHBand="0" w:noVBand="1"/>
      </w:tblPr>
      <w:tblGrid>
        <w:gridCol w:w="5423"/>
        <w:gridCol w:w="676"/>
        <w:gridCol w:w="677"/>
        <w:gridCol w:w="677"/>
        <w:gridCol w:w="677"/>
        <w:gridCol w:w="677"/>
        <w:gridCol w:w="677"/>
        <w:gridCol w:w="677"/>
        <w:gridCol w:w="677"/>
        <w:gridCol w:w="677"/>
        <w:gridCol w:w="677"/>
        <w:gridCol w:w="677"/>
        <w:gridCol w:w="677"/>
        <w:gridCol w:w="677"/>
        <w:gridCol w:w="620"/>
      </w:tblGrid>
      <w:tr w:rsidR="00EA21F4" w:rsidRPr="00EA21F4" w14:paraId="2596531E" w14:textId="77777777" w:rsidTr="00EA21F4">
        <w:trPr>
          <w:trHeight w:val="20"/>
        </w:trPr>
        <w:tc>
          <w:tcPr>
            <w:tcW w:w="18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4EC148" w14:textId="77777777" w:rsidR="00EA21F4" w:rsidRPr="00EA21F4" w:rsidRDefault="00EA21F4" w:rsidP="00EA21F4">
            <w:pPr>
              <w:spacing w:after="0" w:line="240" w:lineRule="auto"/>
              <w:jc w:val="center"/>
              <w:rPr>
                <w:rFonts w:ascii="Times New Roman" w:eastAsia="Times New Roman" w:hAnsi="Times New Roman"/>
                <w:b/>
                <w:bCs/>
                <w:color w:val="000000"/>
                <w:lang w:eastAsia="ru-RU"/>
              </w:rPr>
            </w:pPr>
            <w:r w:rsidRPr="00EA21F4">
              <w:rPr>
                <w:rFonts w:ascii="Times New Roman" w:eastAsia="Times New Roman" w:hAnsi="Times New Roman"/>
                <w:b/>
                <w:bCs/>
                <w:color w:val="000000"/>
                <w:lang w:eastAsia="ru-RU"/>
              </w:rPr>
              <w:t xml:space="preserve">Плановый показатель надежности и энергетической эффективности </w:t>
            </w:r>
          </w:p>
        </w:tc>
        <w:tc>
          <w:tcPr>
            <w:tcW w:w="3173" w:type="pct"/>
            <w:gridSpan w:val="14"/>
            <w:tcBorders>
              <w:top w:val="single" w:sz="4" w:space="0" w:color="auto"/>
              <w:left w:val="nil"/>
              <w:bottom w:val="single" w:sz="4" w:space="0" w:color="auto"/>
              <w:right w:val="single" w:sz="4" w:space="0" w:color="auto"/>
            </w:tcBorders>
            <w:shd w:val="clear" w:color="auto" w:fill="auto"/>
            <w:vAlign w:val="center"/>
            <w:hideMark/>
          </w:tcPr>
          <w:p w14:paraId="5759A831" w14:textId="77777777" w:rsidR="00EA21F4" w:rsidRPr="00EA21F4" w:rsidRDefault="00EA21F4" w:rsidP="00EA21F4">
            <w:pPr>
              <w:spacing w:after="0" w:line="240" w:lineRule="auto"/>
              <w:jc w:val="center"/>
              <w:rPr>
                <w:rFonts w:ascii="Times New Roman" w:eastAsia="Times New Roman" w:hAnsi="Times New Roman"/>
                <w:b/>
                <w:bCs/>
                <w:color w:val="000000"/>
                <w:lang w:eastAsia="ru-RU"/>
              </w:rPr>
            </w:pPr>
            <w:r w:rsidRPr="00EA21F4">
              <w:rPr>
                <w:rFonts w:ascii="Times New Roman" w:eastAsia="Times New Roman" w:hAnsi="Times New Roman"/>
                <w:b/>
                <w:bCs/>
                <w:color w:val="000000"/>
                <w:lang w:eastAsia="ru-RU"/>
              </w:rPr>
              <w:t>Год действия концессионного соглашения</w:t>
            </w:r>
          </w:p>
        </w:tc>
      </w:tr>
      <w:tr w:rsidR="00EA21F4" w:rsidRPr="00EA21F4" w14:paraId="744D33AE" w14:textId="77777777" w:rsidTr="00EA21F4">
        <w:trPr>
          <w:trHeight w:val="20"/>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12FF6E48" w14:textId="77777777" w:rsidR="00EA21F4" w:rsidRPr="00EA21F4" w:rsidRDefault="00EA21F4" w:rsidP="00EA21F4">
            <w:pPr>
              <w:spacing w:after="0" w:line="240" w:lineRule="auto"/>
              <w:rPr>
                <w:rFonts w:ascii="Times New Roman" w:eastAsia="Times New Roman" w:hAnsi="Times New Roman"/>
                <w:b/>
                <w:bCs/>
                <w:color w:val="000000"/>
                <w:lang w:eastAsia="ru-RU"/>
              </w:rPr>
            </w:pPr>
          </w:p>
        </w:tc>
        <w:tc>
          <w:tcPr>
            <w:tcW w:w="228" w:type="pct"/>
            <w:tcBorders>
              <w:top w:val="nil"/>
              <w:left w:val="nil"/>
              <w:bottom w:val="single" w:sz="4" w:space="0" w:color="auto"/>
              <w:right w:val="single" w:sz="4" w:space="0" w:color="auto"/>
            </w:tcBorders>
            <w:shd w:val="clear" w:color="auto" w:fill="auto"/>
            <w:vAlign w:val="center"/>
            <w:hideMark/>
          </w:tcPr>
          <w:p w14:paraId="6C36857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2022</w:t>
            </w:r>
          </w:p>
        </w:tc>
        <w:tc>
          <w:tcPr>
            <w:tcW w:w="228" w:type="pct"/>
            <w:tcBorders>
              <w:top w:val="nil"/>
              <w:left w:val="nil"/>
              <w:bottom w:val="single" w:sz="4" w:space="0" w:color="auto"/>
              <w:right w:val="single" w:sz="4" w:space="0" w:color="auto"/>
            </w:tcBorders>
            <w:shd w:val="clear" w:color="auto" w:fill="auto"/>
            <w:vAlign w:val="center"/>
            <w:hideMark/>
          </w:tcPr>
          <w:p w14:paraId="02AB00BF"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2023</w:t>
            </w:r>
          </w:p>
        </w:tc>
        <w:tc>
          <w:tcPr>
            <w:tcW w:w="228" w:type="pct"/>
            <w:tcBorders>
              <w:top w:val="nil"/>
              <w:left w:val="nil"/>
              <w:bottom w:val="single" w:sz="4" w:space="0" w:color="auto"/>
              <w:right w:val="single" w:sz="4" w:space="0" w:color="auto"/>
            </w:tcBorders>
            <w:shd w:val="clear" w:color="auto" w:fill="auto"/>
            <w:vAlign w:val="center"/>
            <w:hideMark/>
          </w:tcPr>
          <w:p w14:paraId="7548630B"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2024</w:t>
            </w:r>
          </w:p>
        </w:tc>
        <w:tc>
          <w:tcPr>
            <w:tcW w:w="228" w:type="pct"/>
            <w:tcBorders>
              <w:top w:val="nil"/>
              <w:left w:val="nil"/>
              <w:bottom w:val="single" w:sz="4" w:space="0" w:color="auto"/>
              <w:right w:val="single" w:sz="4" w:space="0" w:color="auto"/>
            </w:tcBorders>
            <w:shd w:val="clear" w:color="auto" w:fill="auto"/>
            <w:vAlign w:val="center"/>
            <w:hideMark/>
          </w:tcPr>
          <w:p w14:paraId="750C9E0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2025</w:t>
            </w:r>
          </w:p>
        </w:tc>
        <w:tc>
          <w:tcPr>
            <w:tcW w:w="228" w:type="pct"/>
            <w:tcBorders>
              <w:top w:val="nil"/>
              <w:left w:val="nil"/>
              <w:bottom w:val="single" w:sz="4" w:space="0" w:color="auto"/>
              <w:right w:val="single" w:sz="4" w:space="0" w:color="auto"/>
            </w:tcBorders>
            <w:shd w:val="clear" w:color="auto" w:fill="auto"/>
            <w:vAlign w:val="center"/>
            <w:hideMark/>
          </w:tcPr>
          <w:p w14:paraId="001734DC"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2026</w:t>
            </w:r>
          </w:p>
        </w:tc>
        <w:tc>
          <w:tcPr>
            <w:tcW w:w="228" w:type="pct"/>
            <w:tcBorders>
              <w:top w:val="nil"/>
              <w:left w:val="nil"/>
              <w:bottom w:val="single" w:sz="4" w:space="0" w:color="auto"/>
              <w:right w:val="single" w:sz="4" w:space="0" w:color="auto"/>
            </w:tcBorders>
            <w:shd w:val="clear" w:color="auto" w:fill="auto"/>
            <w:vAlign w:val="center"/>
            <w:hideMark/>
          </w:tcPr>
          <w:p w14:paraId="155385F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2027</w:t>
            </w:r>
          </w:p>
        </w:tc>
        <w:tc>
          <w:tcPr>
            <w:tcW w:w="228" w:type="pct"/>
            <w:tcBorders>
              <w:top w:val="nil"/>
              <w:left w:val="nil"/>
              <w:bottom w:val="single" w:sz="4" w:space="0" w:color="auto"/>
              <w:right w:val="single" w:sz="4" w:space="0" w:color="auto"/>
            </w:tcBorders>
            <w:shd w:val="clear" w:color="auto" w:fill="auto"/>
            <w:vAlign w:val="center"/>
            <w:hideMark/>
          </w:tcPr>
          <w:p w14:paraId="4046DE0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2028</w:t>
            </w:r>
          </w:p>
        </w:tc>
        <w:tc>
          <w:tcPr>
            <w:tcW w:w="228" w:type="pct"/>
            <w:tcBorders>
              <w:top w:val="nil"/>
              <w:left w:val="nil"/>
              <w:bottom w:val="single" w:sz="4" w:space="0" w:color="auto"/>
              <w:right w:val="single" w:sz="4" w:space="0" w:color="auto"/>
            </w:tcBorders>
            <w:shd w:val="clear" w:color="auto" w:fill="auto"/>
            <w:vAlign w:val="center"/>
            <w:hideMark/>
          </w:tcPr>
          <w:p w14:paraId="79C06164"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2029</w:t>
            </w:r>
          </w:p>
        </w:tc>
        <w:tc>
          <w:tcPr>
            <w:tcW w:w="228" w:type="pct"/>
            <w:tcBorders>
              <w:top w:val="nil"/>
              <w:left w:val="nil"/>
              <w:bottom w:val="single" w:sz="4" w:space="0" w:color="auto"/>
              <w:right w:val="single" w:sz="4" w:space="0" w:color="auto"/>
            </w:tcBorders>
            <w:shd w:val="clear" w:color="auto" w:fill="auto"/>
            <w:vAlign w:val="center"/>
            <w:hideMark/>
          </w:tcPr>
          <w:p w14:paraId="64651F74"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2030</w:t>
            </w:r>
          </w:p>
        </w:tc>
        <w:tc>
          <w:tcPr>
            <w:tcW w:w="228" w:type="pct"/>
            <w:tcBorders>
              <w:top w:val="nil"/>
              <w:left w:val="nil"/>
              <w:bottom w:val="single" w:sz="4" w:space="0" w:color="auto"/>
              <w:right w:val="single" w:sz="4" w:space="0" w:color="auto"/>
            </w:tcBorders>
            <w:shd w:val="clear" w:color="auto" w:fill="auto"/>
            <w:vAlign w:val="center"/>
            <w:hideMark/>
          </w:tcPr>
          <w:p w14:paraId="16749529"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2031</w:t>
            </w:r>
          </w:p>
        </w:tc>
        <w:tc>
          <w:tcPr>
            <w:tcW w:w="228" w:type="pct"/>
            <w:tcBorders>
              <w:top w:val="nil"/>
              <w:left w:val="nil"/>
              <w:bottom w:val="single" w:sz="4" w:space="0" w:color="auto"/>
              <w:right w:val="single" w:sz="4" w:space="0" w:color="auto"/>
            </w:tcBorders>
            <w:shd w:val="clear" w:color="auto" w:fill="auto"/>
            <w:vAlign w:val="center"/>
            <w:hideMark/>
          </w:tcPr>
          <w:p w14:paraId="118B0E94"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2032</w:t>
            </w:r>
          </w:p>
        </w:tc>
        <w:tc>
          <w:tcPr>
            <w:tcW w:w="228" w:type="pct"/>
            <w:tcBorders>
              <w:top w:val="nil"/>
              <w:left w:val="nil"/>
              <w:bottom w:val="single" w:sz="4" w:space="0" w:color="auto"/>
              <w:right w:val="single" w:sz="4" w:space="0" w:color="auto"/>
            </w:tcBorders>
            <w:shd w:val="clear" w:color="auto" w:fill="auto"/>
            <w:vAlign w:val="center"/>
            <w:hideMark/>
          </w:tcPr>
          <w:p w14:paraId="1EBAFE9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2033</w:t>
            </w:r>
          </w:p>
        </w:tc>
        <w:tc>
          <w:tcPr>
            <w:tcW w:w="228" w:type="pct"/>
            <w:tcBorders>
              <w:top w:val="nil"/>
              <w:left w:val="nil"/>
              <w:bottom w:val="single" w:sz="4" w:space="0" w:color="auto"/>
              <w:right w:val="single" w:sz="4" w:space="0" w:color="auto"/>
            </w:tcBorders>
            <w:shd w:val="clear" w:color="auto" w:fill="auto"/>
            <w:vAlign w:val="center"/>
            <w:hideMark/>
          </w:tcPr>
          <w:p w14:paraId="06C58A8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2034</w:t>
            </w:r>
          </w:p>
        </w:tc>
        <w:tc>
          <w:tcPr>
            <w:tcW w:w="205" w:type="pct"/>
            <w:tcBorders>
              <w:top w:val="nil"/>
              <w:left w:val="nil"/>
              <w:bottom w:val="single" w:sz="4" w:space="0" w:color="auto"/>
              <w:right w:val="single" w:sz="4" w:space="0" w:color="auto"/>
            </w:tcBorders>
            <w:shd w:val="clear" w:color="auto" w:fill="auto"/>
            <w:vAlign w:val="center"/>
            <w:hideMark/>
          </w:tcPr>
          <w:p w14:paraId="635FFBD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2035</w:t>
            </w:r>
          </w:p>
        </w:tc>
      </w:tr>
      <w:tr w:rsidR="00EA21F4" w:rsidRPr="00EA21F4" w14:paraId="1763BA35" w14:textId="77777777" w:rsidTr="00EA21F4">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50C48C7A" w14:textId="77777777" w:rsidR="00EA21F4" w:rsidRPr="00EA21F4" w:rsidRDefault="00EA21F4" w:rsidP="00EA21F4">
            <w:pPr>
              <w:spacing w:after="0" w:line="240" w:lineRule="auto"/>
              <w:rPr>
                <w:rFonts w:ascii="Times New Roman" w:eastAsia="Times New Roman" w:hAnsi="Times New Roman"/>
                <w:color w:val="000000"/>
                <w:lang w:eastAsia="ru-RU"/>
              </w:rPr>
            </w:pPr>
            <w:r w:rsidRPr="00EA21F4">
              <w:rPr>
                <w:rFonts w:ascii="Times New Roman" w:eastAsia="Times New Roman" w:hAnsi="Times New Roman"/>
                <w:color w:val="000000"/>
                <w:lang w:eastAsia="ru-RU"/>
              </w:rPr>
              <w:t>Количество прекращений подачи тепловой энергии, теплоносителя в результате технологических нарушений на тепловых сетях на 1 км тепловых сетей в год</w:t>
            </w:r>
          </w:p>
        </w:tc>
        <w:tc>
          <w:tcPr>
            <w:tcW w:w="228" w:type="pct"/>
            <w:tcBorders>
              <w:top w:val="nil"/>
              <w:left w:val="nil"/>
              <w:bottom w:val="single" w:sz="4" w:space="0" w:color="auto"/>
              <w:right w:val="single" w:sz="4" w:space="0" w:color="auto"/>
            </w:tcBorders>
            <w:shd w:val="clear" w:color="auto" w:fill="auto"/>
            <w:vAlign w:val="center"/>
            <w:hideMark/>
          </w:tcPr>
          <w:p w14:paraId="1F4DFE50"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0E21FC50"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48D933D9"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4FA6DACE"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4F24FBE8"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58E0E2C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4668AA8F"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3864079E"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7084FFCD"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39565FA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41A026AA"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37F82CE9"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46DFC8BA"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05" w:type="pct"/>
            <w:tcBorders>
              <w:top w:val="nil"/>
              <w:left w:val="nil"/>
              <w:bottom w:val="single" w:sz="4" w:space="0" w:color="auto"/>
              <w:right w:val="single" w:sz="4" w:space="0" w:color="auto"/>
            </w:tcBorders>
            <w:shd w:val="clear" w:color="auto" w:fill="auto"/>
            <w:vAlign w:val="center"/>
            <w:hideMark/>
          </w:tcPr>
          <w:p w14:paraId="1224587F"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r>
      <w:tr w:rsidR="00EA21F4" w:rsidRPr="00EA21F4" w14:paraId="6D7E8984" w14:textId="77777777" w:rsidTr="00EA21F4">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67EB5453" w14:textId="77777777" w:rsidR="00EA21F4" w:rsidRPr="00EA21F4" w:rsidRDefault="00EA21F4" w:rsidP="00EA21F4">
            <w:pPr>
              <w:spacing w:after="0" w:line="240" w:lineRule="auto"/>
              <w:rPr>
                <w:rFonts w:ascii="Times New Roman" w:eastAsia="Times New Roman" w:hAnsi="Times New Roman"/>
                <w:color w:val="000000"/>
                <w:lang w:eastAsia="ru-RU"/>
              </w:rPr>
            </w:pPr>
            <w:r w:rsidRPr="00EA21F4">
              <w:rPr>
                <w:rFonts w:ascii="Times New Roman" w:eastAsia="Times New Roman" w:hAnsi="Times New Roman"/>
                <w:color w:val="000000"/>
                <w:lang w:eastAsia="ru-RU"/>
              </w:rPr>
              <w:t>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 в год</w:t>
            </w:r>
          </w:p>
        </w:tc>
        <w:tc>
          <w:tcPr>
            <w:tcW w:w="228" w:type="pct"/>
            <w:tcBorders>
              <w:top w:val="nil"/>
              <w:left w:val="nil"/>
              <w:bottom w:val="single" w:sz="4" w:space="0" w:color="auto"/>
              <w:right w:val="single" w:sz="4" w:space="0" w:color="auto"/>
            </w:tcBorders>
            <w:shd w:val="clear" w:color="auto" w:fill="auto"/>
            <w:vAlign w:val="center"/>
            <w:hideMark/>
          </w:tcPr>
          <w:p w14:paraId="4A0EE285"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3814F783"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17682559"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116D891F"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3232302C"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4A6ECD84"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17CF3060"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027F8A2D"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71E495C5"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695293F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20033CC7"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373F7429"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185828E1"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c>
          <w:tcPr>
            <w:tcW w:w="205" w:type="pct"/>
            <w:tcBorders>
              <w:top w:val="nil"/>
              <w:left w:val="nil"/>
              <w:bottom w:val="single" w:sz="4" w:space="0" w:color="auto"/>
              <w:right w:val="single" w:sz="4" w:space="0" w:color="auto"/>
            </w:tcBorders>
            <w:shd w:val="clear" w:color="auto" w:fill="auto"/>
            <w:vAlign w:val="center"/>
            <w:hideMark/>
          </w:tcPr>
          <w:p w14:paraId="09250D5E"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w:t>
            </w:r>
          </w:p>
        </w:tc>
      </w:tr>
      <w:tr w:rsidR="00EA21F4" w:rsidRPr="00EA21F4" w14:paraId="00EEE5CF" w14:textId="77777777" w:rsidTr="00EA21F4">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2A6E79E7" w14:textId="77777777" w:rsidR="00EA21F4" w:rsidRPr="00EA21F4" w:rsidRDefault="00EA21F4" w:rsidP="00EA21F4">
            <w:pPr>
              <w:spacing w:after="0" w:line="240" w:lineRule="auto"/>
              <w:rPr>
                <w:rFonts w:ascii="Times New Roman" w:eastAsia="Times New Roman" w:hAnsi="Times New Roman"/>
                <w:color w:val="000000"/>
                <w:lang w:eastAsia="ru-RU"/>
              </w:rPr>
            </w:pPr>
            <w:r w:rsidRPr="00EA21F4">
              <w:rPr>
                <w:rFonts w:ascii="Times New Roman" w:eastAsia="Times New Roman" w:hAnsi="Times New Roman"/>
                <w:color w:val="000000"/>
                <w:lang w:eastAsia="ru-RU"/>
              </w:rPr>
              <w:t>Удельный расход топлива на производство единицы тепловой энергии, отпускаемой с коллекторов источников тепловой энергии</w:t>
            </w:r>
          </w:p>
        </w:tc>
        <w:tc>
          <w:tcPr>
            <w:tcW w:w="228" w:type="pct"/>
            <w:tcBorders>
              <w:top w:val="nil"/>
              <w:left w:val="nil"/>
              <w:bottom w:val="single" w:sz="4" w:space="0" w:color="auto"/>
              <w:right w:val="single" w:sz="4" w:space="0" w:color="auto"/>
            </w:tcBorders>
            <w:shd w:val="clear" w:color="auto" w:fill="auto"/>
            <w:vAlign w:val="center"/>
            <w:hideMark/>
          </w:tcPr>
          <w:p w14:paraId="6B474A9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29055B1F"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4D858D33"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1786CEAC"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29B35A9A"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60A78FAC"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173FAF80"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013C7834"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07DC06EF"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1F02C077"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479E58B4"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20BDCDD1"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2C8D939C"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c>
          <w:tcPr>
            <w:tcW w:w="205" w:type="pct"/>
            <w:tcBorders>
              <w:top w:val="nil"/>
              <w:left w:val="nil"/>
              <w:bottom w:val="single" w:sz="4" w:space="0" w:color="auto"/>
              <w:right w:val="single" w:sz="4" w:space="0" w:color="auto"/>
            </w:tcBorders>
            <w:shd w:val="clear" w:color="auto" w:fill="auto"/>
            <w:vAlign w:val="center"/>
            <w:hideMark/>
          </w:tcPr>
          <w:p w14:paraId="4E64827D"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158,0</w:t>
            </w:r>
          </w:p>
        </w:tc>
      </w:tr>
      <w:tr w:rsidR="00EA21F4" w:rsidRPr="00EA21F4" w14:paraId="790561A3" w14:textId="77777777" w:rsidTr="00EA21F4">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67F2D4FE" w14:textId="77777777" w:rsidR="00EA21F4" w:rsidRPr="00EA21F4" w:rsidRDefault="00EA21F4" w:rsidP="00EA21F4">
            <w:pPr>
              <w:spacing w:after="0" w:line="240" w:lineRule="auto"/>
              <w:rPr>
                <w:rFonts w:ascii="Times New Roman" w:eastAsia="Times New Roman" w:hAnsi="Times New Roman"/>
                <w:color w:val="000000"/>
                <w:lang w:eastAsia="ru-RU"/>
              </w:rPr>
            </w:pPr>
            <w:r w:rsidRPr="00EA21F4">
              <w:rPr>
                <w:rFonts w:ascii="Times New Roman" w:eastAsia="Times New Roman" w:hAnsi="Times New Roman"/>
                <w:color w:val="000000"/>
                <w:lang w:eastAsia="ru-RU"/>
              </w:rPr>
              <w:t>Отношение величины технологических потерь тепловой энергии, теплоносителя к материальной характеристике тепловой сети</w:t>
            </w:r>
          </w:p>
        </w:tc>
        <w:tc>
          <w:tcPr>
            <w:tcW w:w="228" w:type="pct"/>
            <w:tcBorders>
              <w:top w:val="nil"/>
              <w:left w:val="nil"/>
              <w:bottom w:val="single" w:sz="4" w:space="0" w:color="auto"/>
              <w:right w:val="single" w:sz="4" w:space="0" w:color="auto"/>
            </w:tcBorders>
            <w:shd w:val="clear" w:color="auto" w:fill="auto"/>
            <w:vAlign w:val="center"/>
            <w:hideMark/>
          </w:tcPr>
          <w:p w14:paraId="69E20736"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1F3BA059"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4D83483A"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4076C75D"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27CB2303"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370AF6F8"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3AB14982"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3E5DC9A8"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2F0E0C2C"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48F5BB2B"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161A2987"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04B7EFC5"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1F76163C"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c>
          <w:tcPr>
            <w:tcW w:w="205" w:type="pct"/>
            <w:tcBorders>
              <w:top w:val="nil"/>
              <w:left w:val="nil"/>
              <w:bottom w:val="single" w:sz="4" w:space="0" w:color="auto"/>
              <w:right w:val="single" w:sz="4" w:space="0" w:color="auto"/>
            </w:tcBorders>
            <w:shd w:val="clear" w:color="auto" w:fill="auto"/>
            <w:vAlign w:val="center"/>
            <w:hideMark/>
          </w:tcPr>
          <w:p w14:paraId="103FC215"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0,32</w:t>
            </w:r>
          </w:p>
        </w:tc>
      </w:tr>
      <w:tr w:rsidR="00EA21F4" w:rsidRPr="00EA21F4" w14:paraId="78998B8A" w14:textId="77777777" w:rsidTr="00EA21F4">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5E7FAB64" w14:textId="77777777" w:rsidR="00EA21F4" w:rsidRPr="00EA21F4" w:rsidRDefault="00EA21F4" w:rsidP="00EA21F4">
            <w:pPr>
              <w:spacing w:after="0" w:line="240" w:lineRule="auto"/>
              <w:rPr>
                <w:rFonts w:ascii="Times New Roman" w:eastAsia="Times New Roman" w:hAnsi="Times New Roman"/>
                <w:color w:val="000000"/>
                <w:lang w:eastAsia="ru-RU"/>
              </w:rPr>
            </w:pPr>
            <w:r w:rsidRPr="00EA21F4">
              <w:rPr>
                <w:rFonts w:ascii="Times New Roman" w:eastAsia="Times New Roman" w:hAnsi="Times New Roman"/>
                <w:color w:val="000000"/>
                <w:lang w:eastAsia="ru-RU"/>
              </w:rPr>
              <w:t>Величина технологических потерь при передаче тепловой энергии, теплоносителя по тепловым сетям (Гкал)</w:t>
            </w:r>
          </w:p>
        </w:tc>
        <w:tc>
          <w:tcPr>
            <w:tcW w:w="228" w:type="pct"/>
            <w:tcBorders>
              <w:top w:val="nil"/>
              <w:left w:val="nil"/>
              <w:bottom w:val="single" w:sz="4" w:space="0" w:color="auto"/>
              <w:right w:val="single" w:sz="4" w:space="0" w:color="auto"/>
            </w:tcBorders>
            <w:shd w:val="clear" w:color="auto" w:fill="auto"/>
            <w:vAlign w:val="center"/>
            <w:hideMark/>
          </w:tcPr>
          <w:p w14:paraId="62DEFADC"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1F4ABA77"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10E03A54"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052A6CDB"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479EB3D9"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2E665EB4"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284BF52F"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0509E518"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67A6751A"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77E746CD"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7E9416F0"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1240E7C2"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28" w:type="pct"/>
            <w:tcBorders>
              <w:top w:val="nil"/>
              <w:left w:val="nil"/>
              <w:bottom w:val="single" w:sz="4" w:space="0" w:color="auto"/>
              <w:right w:val="single" w:sz="4" w:space="0" w:color="auto"/>
            </w:tcBorders>
            <w:shd w:val="clear" w:color="auto" w:fill="auto"/>
            <w:vAlign w:val="center"/>
            <w:hideMark/>
          </w:tcPr>
          <w:p w14:paraId="5F07A69C"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c>
          <w:tcPr>
            <w:tcW w:w="205" w:type="pct"/>
            <w:tcBorders>
              <w:top w:val="nil"/>
              <w:left w:val="nil"/>
              <w:bottom w:val="single" w:sz="4" w:space="0" w:color="auto"/>
              <w:right w:val="single" w:sz="4" w:space="0" w:color="auto"/>
            </w:tcBorders>
            <w:shd w:val="clear" w:color="auto" w:fill="auto"/>
            <w:vAlign w:val="center"/>
            <w:hideMark/>
          </w:tcPr>
          <w:p w14:paraId="438FA429" w14:textId="77777777" w:rsidR="00EA21F4" w:rsidRPr="00EA21F4" w:rsidRDefault="00EA21F4" w:rsidP="00EA21F4">
            <w:pPr>
              <w:spacing w:after="0" w:line="240" w:lineRule="auto"/>
              <w:jc w:val="center"/>
              <w:rPr>
                <w:rFonts w:ascii="Times New Roman" w:eastAsia="Times New Roman" w:hAnsi="Times New Roman"/>
                <w:color w:val="000000"/>
                <w:lang w:eastAsia="ru-RU"/>
              </w:rPr>
            </w:pPr>
            <w:r w:rsidRPr="00EA21F4">
              <w:rPr>
                <w:rFonts w:ascii="Times New Roman" w:eastAsia="Times New Roman" w:hAnsi="Times New Roman"/>
                <w:color w:val="000000"/>
                <w:lang w:eastAsia="ru-RU"/>
              </w:rPr>
              <w:t>67</w:t>
            </w:r>
          </w:p>
        </w:tc>
      </w:tr>
    </w:tbl>
    <w:p w14:paraId="47BCCCAD" w14:textId="77777777" w:rsidR="004B3A57" w:rsidRPr="00ED62EB" w:rsidRDefault="004B3A57" w:rsidP="00ED62EB">
      <w:pPr>
        <w:widowControl w:val="0"/>
        <w:tabs>
          <w:tab w:val="left" w:pos="4440"/>
        </w:tabs>
        <w:autoSpaceDE w:val="0"/>
        <w:autoSpaceDN w:val="0"/>
        <w:adjustRightInd w:val="0"/>
        <w:spacing w:after="0" w:line="240" w:lineRule="auto"/>
        <w:rPr>
          <w:rFonts w:ascii="Times New Roman" w:eastAsia="Times New Roman" w:hAnsi="Times New Roman"/>
          <w:sz w:val="24"/>
          <w:szCs w:val="24"/>
          <w:lang w:eastAsia="ru-RU"/>
        </w:rPr>
      </w:pPr>
    </w:p>
    <w:p w14:paraId="44C971B4" w14:textId="3A7A16F9"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7F1BEA91" w14:textId="77777777" w:rsidR="00887606" w:rsidRPr="00ED62EB" w:rsidRDefault="00887606" w:rsidP="00ED62EB">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ED62EB" w14:paraId="5FD24960" w14:textId="77777777" w:rsidTr="005A3638">
        <w:tc>
          <w:tcPr>
            <w:tcW w:w="4949" w:type="dxa"/>
          </w:tcPr>
          <w:p w14:paraId="4B2E792F" w14:textId="77777777" w:rsidR="00312C6D" w:rsidRPr="00ED62EB" w:rsidRDefault="00312C6D" w:rsidP="00ED62EB">
            <w:pPr>
              <w:spacing w:after="0" w:line="240" w:lineRule="auto"/>
              <w:rPr>
                <w:b/>
                <w:sz w:val="24"/>
                <w:szCs w:val="24"/>
                <w:lang w:eastAsia="ru-RU"/>
              </w:rPr>
            </w:pPr>
            <w:r w:rsidRPr="00ED62EB">
              <w:rPr>
                <w:b/>
                <w:sz w:val="24"/>
                <w:szCs w:val="24"/>
                <w:lang w:eastAsia="ru-RU"/>
              </w:rPr>
              <w:t>КОНЦЕДЕНТ</w:t>
            </w:r>
          </w:p>
        </w:tc>
        <w:tc>
          <w:tcPr>
            <w:tcW w:w="4950" w:type="dxa"/>
          </w:tcPr>
          <w:p w14:paraId="50EBD079" w14:textId="77777777" w:rsidR="00312C6D" w:rsidRPr="00ED62EB" w:rsidRDefault="00312C6D" w:rsidP="00ED62EB">
            <w:pPr>
              <w:spacing w:after="0" w:line="240" w:lineRule="auto"/>
              <w:rPr>
                <w:b/>
                <w:sz w:val="24"/>
                <w:szCs w:val="24"/>
              </w:rPr>
            </w:pPr>
            <w:r w:rsidRPr="00ED62EB">
              <w:rPr>
                <w:b/>
                <w:sz w:val="24"/>
                <w:szCs w:val="24"/>
              </w:rPr>
              <w:t>КОНЦЕССИОНЕР</w:t>
            </w:r>
          </w:p>
        </w:tc>
        <w:tc>
          <w:tcPr>
            <w:tcW w:w="4944" w:type="dxa"/>
          </w:tcPr>
          <w:p w14:paraId="01A987FB" w14:textId="77777777" w:rsidR="00312C6D" w:rsidRPr="00ED62EB" w:rsidRDefault="00312C6D" w:rsidP="00ED62EB">
            <w:pPr>
              <w:spacing w:after="0" w:line="240" w:lineRule="auto"/>
              <w:rPr>
                <w:b/>
                <w:sz w:val="24"/>
                <w:szCs w:val="24"/>
              </w:rPr>
            </w:pPr>
            <w:r w:rsidRPr="00ED62EB">
              <w:rPr>
                <w:b/>
                <w:sz w:val="24"/>
                <w:szCs w:val="24"/>
              </w:rPr>
              <w:t>РОСТОВСКАЯ ОБЛАСТЬ</w:t>
            </w:r>
          </w:p>
        </w:tc>
      </w:tr>
      <w:tr w:rsidR="00312C6D" w:rsidRPr="00ED62EB" w14:paraId="11C90C07" w14:textId="77777777" w:rsidTr="005A3638">
        <w:tc>
          <w:tcPr>
            <w:tcW w:w="4949" w:type="dxa"/>
          </w:tcPr>
          <w:p w14:paraId="2155D3A0" w14:textId="77777777"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74A467B4" w14:textId="2FE10027" w:rsidR="00312C6D" w:rsidRDefault="00312C6D" w:rsidP="00ED62EB">
            <w:pPr>
              <w:spacing w:after="0" w:line="240" w:lineRule="auto"/>
              <w:rPr>
                <w:color w:val="000000"/>
                <w:sz w:val="24"/>
                <w:szCs w:val="24"/>
                <w:lang w:eastAsia="ar-SA"/>
              </w:rPr>
            </w:pPr>
          </w:p>
          <w:p w14:paraId="65CF98C1" w14:textId="77777777" w:rsidR="002B3E5C" w:rsidRPr="00ED62EB" w:rsidRDefault="002B3E5C" w:rsidP="00ED62EB">
            <w:pPr>
              <w:spacing w:after="0" w:line="240" w:lineRule="auto"/>
              <w:rPr>
                <w:color w:val="000000"/>
                <w:sz w:val="24"/>
                <w:szCs w:val="24"/>
                <w:lang w:eastAsia="ar-SA"/>
              </w:rPr>
            </w:pPr>
          </w:p>
          <w:p w14:paraId="622B68A3" w14:textId="775D738B"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365A25FC" w14:textId="77777777" w:rsidR="00312C6D" w:rsidRPr="00ED62EB" w:rsidRDefault="00312C6D" w:rsidP="00ED62EB">
            <w:pPr>
              <w:spacing w:after="0" w:line="240" w:lineRule="auto"/>
              <w:rPr>
                <w:sz w:val="24"/>
                <w:szCs w:val="24"/>
              </w:rPr>
            </w:pPr>
            <w:r w:rsidRPr="00ED62EB">
              <w:rPr>
                <w:sz w:val="24"/>
                <w:szCs w:val="24"/>
              </w:rPr>
              <w:t>м.п.</w:t>
            </w:r>
          </w:p>
          <w:p w14:paraId="3B6FF62F" w14:textId="3727F5DF"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0" w:type="dxa"/>
          </w:tcPr>
          <w:p w14:paraId="51444769" w14:textId="77777777" w:rsidR="00312C6D" w:rsidRPr="00ED62EB" w:rsidRDefault="00312C6D" w:rsidP="00ED62EB">
            <w:pPr>
              <w:spacing w:after="0" w:line="240" w:lineRule="auto"/>
              <w:rPr>
                <w:sz w:val="24"/>
                <w:szCs w:val="24"/>
              </w:rPr>
            </w:pPr>
          </w:p>
          <w:p w14:paraId="437454EC" w14:textId="77777777" w:rsidR="00312C6D" w:rsidRPr="00ED62EB" w:rsidRDefault="00312C6D" w:rsidP="00ED62EB">
            <w:pPr>
              <w:spacing w:after="0" w:line="240" w:lineRule="auto"/>
              <w:rPr>
                <w:sz w:val="24"/>
                <w:szCs w:val="24"/>
              </w:rPr>
            </w:pPr>
          </w:p>
          <w:p w14:paraId="60EAAA0A" w14:textId="4F634805" w:rsidR="00312C6D" w:rsidRDefault="00312C6D" w:rsidP="00ED62EB">
            <w:pPr>
              <w:spacing w:after="0" w:line="240" w:lineRule="auto"/>
              <w:rPr>
                <w:sz w:val="24"/>
                <w:szCs w:val="24"/>
              </w:rPr>
            </w:pPr>
          </w:p>
          <w:p w14:paraId="2ECEB85E" w14:textId="77777777" w:rsidR="002B3E5C" w:rsidRPr="00ED62EB" w:rsidRDefault="002B3E5C" w:rsidP="00ED62EB">
            <w:pPr>
              <w:spacing w:after="0" w:line="240" w:lineRule="auto"/>
              <w:rPr>
                <w:sz w:val="24"/>
                <w:szCs w:val="24"/>
              </w:rPr>
            </w:pPr>
          </w:p>
          <w:p w14:paraId="258A2657" w14:textId="77777777" w:rsidR="00312C6D" w:rsidRPr="00ED62EB" w:rsidRDefault="00312C6D" w:rsidP="00ED62EB">
            <w:pPr>
              <w:spacing w:after="0" w:line="240" w:lineRule="auto"/>
              <w:rPr>
                <w:sz w:val="24"/>
                <w:szCs w:val="24"/>
              </w:rPr>
            </w:pPr>
            <w:r w:rsidRPr="00ED62EB">
              <w:rPr>
                <w:sz w:val="24"/>
                <w:szCs w:val="24"/>
              </w:rPr>
              <w:t>____________________ /__________/</w:t>
            </w:r>
          </w:p>
          <w:p w14:paraId="3FED8FE0" w14:textId="77777777" w:rsidR="00312C6D" w:rsidRPr="00ED62EB" w:rsidRDefault="00312C6D" w:rsidP="00ED62EB">
            <w:pPr>
              <w:spacing w:after="0" w:line="240" w:lineRule="auto"/>
              <w:rPr>
                <w:sz w:val="24"/>
                <w:szCs w:val="24"/>
              </w:rPr>
            </w:pPr>
            <w:r w:rsidRPr="00ED62EB">
              <w:rPr>
                <w:sz w:val="24"/>
                <w:szCs w:val="24"/>
              </w:rPr>
              <w:t>м.п.</w:t>
            </w:r>
          </w:p>
          <w:p w14:paraId="17B56E07" w14:textId="6E4C9C4B"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44" w:type="dxa"/>
          </w:tcPr>
          <w:p w14:paraId="264ABA5E" w14:textId="2AB72A1A" w:rsidR="00312C6D" w:rsidRPr="00ED62EB" w:rsidRDefault="0030637E" w:rsidP="00ED62EB">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ED62EB">
              <w:rPr>
                <w:sz w:val="24"/>
                <w:szCs w:val="24"/>
              </w:rPr>
              <w:t xml:space="preserve"> Ростовской области </w:t>
            </w:r>
          </w:p>
          <w:p w14:paraId="1BDC67FD" w14:textId="77777777" w:rsidR="00312C6D" w:rsidRPr="00ED62EB" w:rsidRDefault="00312C6D" w:rsidP="00ED62EB">
            <w:pPr>
              <w:spacing w:after="0" w:line="240" w:lineRule="auto"/>
              <w:rPr>
                <w:sz w:val="24"/>
                <w:szCs w:val="24"/>
              </w:rPr>
            </w:pPr>
          </w:p>
          <w:p w14:paraId="718E2575" w14:textId="0404AA84" w:rsidR="00312C6D" w:rsidRPr="00ED62EB" w:rsidRDefault="00312C6D" w:rsidP="00ED62EB">
            <w:pPr>
              <w:spacing w:after="0" w:line="240" w:lineRule="auto"/>
              <w:rPr>
                <w:sz w:val="24"/>
                <w:szCs w:val="24"/>
              </w:rPr>
            </w:pPr>
            <w:r w:rsidRPr="00ED62EB">
              <w:rPr>
                <w:sz w:val="24"/>
                <w:szCs w:val="24"/>
              </w:rPr>
              <w:t>____________________ /</w:t>
            </w:r>
            <w:r w:rsidR="0030637E">
              <w:rPr>
                <w:sz w:val="24"/>
                <w:szCs w:val="24"/>
              </w:rPr>
              <w:t>Орлов С.П.</w:t>
            </w:r>
            <w:r w:rsidRPr="00ED62EB">
              <w:rPr>
                <w:sz w:val="24"/>
                <w:szCs w:val="24"/>
              </w:rPr>
              <w:t>/</w:t>
            </w:r>
          </w:p>
          <w:p w14:paraId="753FDD75" w14:textId="77777777" w:rsidR="00312C6D" w:rsidRPr="00ED62EB" w:rsidRDefault="00312C6D" w:rsidP="00ED62EB">
            <w:pPr>
              <w:spacing w:after="0" w:line="240" w:lineRule="auto"/>
              <w:rPr>
                <w:sz w:val="24"/>
                <w:szCs w:val="24"/>
              </w:rPr>
            </w:pPr>
            <w:r w:rsidRPr="00ED62EB">
              <w:rPr>
                <w:sz w:val="24"/>
                <w:szCs w:val="24"/>
              </w:rPr>
              <w:t>м.п.</w:t>
            </w:r>
          </w:p>
          <w:p w14:paraId="2E1FB755" w14:textId="16BA7038"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r>
    </w:tbl>
    <w:p w14:paraId="709DD205" w14:textId="77777777" w:rsidR="004B3A57" w:rsidRPr="00ED62EB" w:rsidRDefault="004B3A57" w:rsidP="00ED62EB">
      <w:pPr>
        <w:spacing w:after="0" w:line="240" w:lineRule="auto"/>
        <w:jc w:val="both"/>
        <w:rPr>
          <w:rFonts w:ascii="Times New Roman" w:hAnsi="Times New Roman"/>
          <w:sz w:val="24"/>
          <w:szCs w:val="24"/>
        </w:rPr>
        <w:sectPr w:rsidR="004B3A57" w:rsidRPr="00ED62EB" w:rsidSect="00CD3AC1">
          <w:pgSz w:w="16838" w:h="11906" w:orient="landscape"/>
          <w:pgMar w:top="1134" w:right="851" w:bottom="851" w:left="1134" w:header="708" w:footer="708" w:gutter="0"/>
          <w:cols w:space="708"/>
          <w:docGrid w:linePitch="360"/>
        </w:sectPr>
      </w:pPr>
    </w:p>
    <w:p w14:paraId="718F03DF" w14:textId="77777777" w:rsidR="004B3A57" w:rsidRPr="00ED62EB" w:rsidRDefault="004B3A57" w:rsidP="00ED62EB">
      <w:pPr>
        <w:pStyle w:val="12"/>
        <w:jc w:val="right"/>
        <w:rPr>
          <w:rFonts w:ascii="Times New Roman" w:hAnsi="Times New Roman"/>
          <w:b w:val="0"/>
        </w:rPr>
      </w:pPr>
      <w:bookmarkStart w:id="289" w:name="_Toc48899888"/>
      <w:bookmarkStart w:id="290" w:name="_Toc468217668"/>
      <w:bookmarkStart w:id="291" w:name="_Toc468892635"/>
      <w:bookmarkStart w:id="292" w:name="_Toc473692372"/>
      <w:bookmarkStart w:id="293" w:name="_Toc476857553"/>
      <w:bookmarkStart w:id="294" w:name="_Toc350977287"/>
      <w:bookmarkStart w:id="295" w:name="_Toc481181858"/>
      <w:bookmarkStart w:id="296" w:name="_Toc477970518"/>
      <w:r w:rsidRPr="00ED62EB">
        <w:rPr>
          <w:rFonts w:ascii="Times New Roman" w:hAnsi="Times New Roman"/>
        </w:rPr>
        <w:lastRenderedPageBreak/>
        <w:t>ПРИЛОЖЕНИЕ 5</w:t>
      </w:r>
      <w:bookmarkEnd w:id="289"/>
    </w:p>
    <w:p w14:paraId="4AE11AAC" w14:textId="77777777" w:rsidR="00126C49" w:rsidRPr="00ED62EB" w:rsidRDefault="00126C49" w:rsidP="00ED62EB">
      <w:pPr>
        <w:pStyle w:val="afffffff4"/>
        <w:spacing w:after="0" w:line="240" w:lineRule="auto"/>
        <w:jc w:val="right"/>
        <w:rPr>
          <w:rFonts w:eastAsia="Times New Roman"/>
          <w:b w:val="0"/>
          <w:lang w:eastAsia="ru-RU"/>
        </w:rPr>
      </w:pPr>
      <w:bookmarkStart w:id="297" w:name="_Toc484822143"/>
      <w:bookmarkStart w:id="298" w:name="_Toc11954157"/>
      <w:r w:rsidRPr="00ED62EB">
        <w:rPr>
          <w:rFonts w:eastAsia="Times New Roman"/>
          <w:b w:val="0"/>
          <w:lang w:eastAsia="ru-RU"/>
        </w:rPr>
        <w:t>к Концессионному соглашению в отношении объектов теплоснабжения</w:t>
      </w:r>
    </w:p>
    <w:p w14:paraId="38C91BEA" w14:textId="7AC8DD6B"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1640BB46"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59B910B6" w14:textId="77777777" w:rsidR="004B3A57" w:rsidRPr="00ED62EB" w:rsidRDefault="004B3A57" w:rsidP="00ED62EB">
      <w:pPr>
        <w:pStyle w:val="afffffff4"/>
        <w:spacing w:after="0" w:line="240" w:lineRule="auto"/>
        <w:rPr>
          <w:lang w:eastAsia="ru-RU"/>
        </w:rPr>
      </w:pPr>
    </w:p>
    <w:p w14:paraId="2BC2EED5" w14:textId="77777777" w:rsidR="004B3A57" w:rsidRPr="00ED62EB" w:rsidRDefault="004B3A57" w:rsidP="00ED62EB">
      <w:pPr>
        <w:pStyle w:val="afffffff4"/>
        <w:spacing w:after="0" w:line="240" w:lineRule="auto"/>
        <w:rPr>
          <w:lang w:eastAsia="ru-RU"/>
        </w:rPr>
      </w:pPr>
      <w:r w:rsidRPr="00ED62EB">
        <w:rPr>
          <w:lang w:eastAsia="ru-RU"/>
        </w:rPr>
        <w:t>Объем валовой выручки, получаемой Концессионером в рамках реализации Концессионного соглашения</w:t>
      </w:r>
      <w:bookmarkEnd w:id="290"/>
      <w:bookmarkEnd w:id="291"/>
      <w:bookmarkEnd w:id="292"/>
      <w:bookmarkEnd w:id="293"/>
      <w:bookmarkEnd w:id="294"/>
      <w:bookmarkEnd w:id="295"/>
      <w:bookmarkEnd w:id="296"/>
      <w:bookmarkEnd w:id="297"/>
      <w:bookmarkEnd w:id="298"/>
    </w:p>
    <w:p w14:paraId="70513D9D" w14:textId="7B43FE0D" w:rsidR="004B3A57" w:rsidRPr="00ED62EB" w:rsidRDefault="004B3A57" w:rsidP="00ED62EB">
      <w:pPr>
        <w:pStyle w:val="afffffff4"/>
        <w:spacing w:after="0" w:line="240" w:lineRule="auto"/>
        <w:rPr>
          <w:lang w:eastAsia="ru-RU"/>
        </w:rPr>
      </w:pPr>
    </w:p>
    <w:tbl>
      <w:tblPr>
        <w:tblW w:w="4762" w:type="pct"/>
        <w:tblLook w:val="04A0" w:firstRow="1" w:lastRow="0" w:firstColumn="1" w:lastColumn="0" w:noHBand="0" w:noVBand="1"/>
      </w:tblPr>
      <w:tblGrid>
        <w:gridCol w:w="3081"/>
        <w:gridCol w:w="706"/>
        <w:gridCol w:w="706"/>
        <w:gridCol w:w="706"/>
        <w:gridCol w:w="707"/>
        <w:gridCol w:w="823"/>
        <w:gridCol w:w="823"/>
        <w:gridCol w:w="823"/>
        <w:gridCol w:w="823"/>
        <w:gridCol w:w="823"/>
        <w:gridCol w:w="823"/>
        <w:gridCol w:w="823"/>
        <w:gridCol w:w="823"/>
        <w:gridCol w:w="823"/>
        <w:gridCol w:w="823"/>
      </w:tblGrid>
      <w:tr w:rsidR="00EA21F4" w:rsidRPr="00ED62EB" w14:paraId="0A4A98BF" w14:textId="77777777" w:rsidTr="00EA21F4">
        <w:trPr>
          <w:trHeight w:val="300"/>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DFF5AD" w14:textId="77777777" w:rsidR="00EA21F4" w:rsidRPr="00ED62EB" w:rsidRDefault="00EA21F4"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Год действия соглашения</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517CA919"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2022</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367012AB"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2023</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0488F893"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2024</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15B4D9B3"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2025</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561067A4"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2026</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4E64E095"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2027</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0F08A473"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2028</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59998DF7"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2029</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72E833CA"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2030</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5117BE46"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16EB60DE"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2032</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5EEFEB87"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2033</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352B93CD"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2034</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63D1FFAE"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2035</w:t>
            </w:r>
          </w:p>
        </w:tc>
      </w:tr>
      <w:tr w:rsidR="00EA21F4" w:rsidRPr="00ED62EB" w14:paraId="3D19E0BF" w14:textId="77777777" w:rsidTr="00EA21F4">
        <w:trPr>
          <w:trHeight w:val="300"/>
        </w:trPr>
        <w:tc>
          <w:tcPr>
            <w:tcW w:w="1090" w:type="pct"/>
            <w:tcBorders>
              <w:top w:val="nil"/>
              <w:left w:val="single" w:sz="4" w:space="0" w:color="auto"/>
              <w:bottom w:val="single" w:sz="4" w:space="0" w:color="auto"/>
              <w:right w:val="single" w:sz="4" w:space="0" w:color="auto"/>
            </w:tcBorders>
            <w:shd w:val="clear" w:color="auto" w:fill="auto"/>
            <w:vAlign w:val="center"/>
            <w:hideMark/>
          </w:tcPr>
          <w:p w14:paraId="6AD28564" w14:textId="77777777" w:rsidR="00EA21F4" w:rsidRPr="00ED62EB" w:rsidRDefault="00EA21F4"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Валовая выручка (тыс. руб.)</w:t>
            </w:r>
          </w:p>
        </w:tc>
        <w:tc>
          <w:tcPr>
            <w:tcW w:w="250" w:type="pct"/>
            <w:tcBorders>
              <w:top w:val="nil"/>
              <w:left w:val="nil"/>
              <w:bottom w:val="single" w:sz="4" w:space="0" w:color="auto"/>
              <w:right w:val="single" w:sz="4" w:space="0" w:color="auto"/>
            </w:tcBorders>
            <w:shd w:val="clear" w:color="auto" w:fill="auto"/>
            <w:noWrap/>
            <w:vAlign w:val="center"/>
            <w:hideMark/>
          </w:tcPr>
          <w:p w14:paraId="1F778B74"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8405</w:t>
            </w:r>
          </w:p>
        </w:tc>
        <w:tc>
          <w:tcPr>
            <w:tcW w:w="250" w:type="pct"/>
            <w:tcBorders>
              <w:top w:val="nil"/>
              <w:left w:val="nil"/>
              <w:bottom w:val="single" w:sz="4" w:space="0" w:color="auto"/>
              <w:right w:val="single" w:sz="4" w:space="0" w:color="auto"/>
            </w:tcBorders>
            <w:shd w:val="clear" w:color="auto" w:fill="auto"/>
            <w:noWrap/>
            <w:vAlign w:val="center"/>
            <w:hideMark/>
          </w:tcPr>
          <w:p w14:paraId="482D9AFC"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9113</w:t>
            </w:r>
          </w:p>
        </w:tc>
        <w:tc>
          <w:tcPr>
            <w:tcW w:w="250" w:type="pct"/>
            <w:tcBorders>
              <w:top w:val="nil"/>
              <w:left w:val="nil"/>
              <w:bottom w:val="single" w:sz="4" w:space="0" w:color="auto"/>
              <w:right w:val="single" w:sz="4" w:space="0" w:color="auto"/>
            </w:tcBorders>
            <w:shd w:val="clear" w:color="auto" w:fill="auto"/>
            <w:noWrap/>
            <w:vAlign w:val="center"/>
            <w:hideMark/>
          </w:tcPr>
          <w:p w14:paraId="189F9815"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9397</w:t>
            </w:r>
          </w:p>
        </w:tc>
        <w:tc>
          <w:tcPr>
            <w:tcW w:w="250" w:type="pct"/>
            <w:tcBorders>
              <w:top w:val="nil"/>
              <w:left w:val="nil"/>
              <w:bottom w:val="single" w:sz="4" w:space="0" w:color="auto"/>
              <w:right w:val="single" w:sz="4" w:space="0" w:color="auto"/>
            </w:tcBorders>
            <w:shd w:val="clear" w:color="auto" w:fill="auto"/>
            <w:noWrap/>
            <w:vAlign w:val="center"/>
            <w:hideMark/>
          </w:tcPr>
          <w:p w14:paraId="3D9A0BA3"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9756</w:t>
            </w:r>
          </w:p>
        </w:tc>
        <w:tc>
          <w:tcPr>
            <w:tcW w:w="291" w:type="pct"/>
            <w:tcBorders>
              <w:top w:val="nil"/>
              <w:left w:val="nil"/>
              <w:bottom w:val="single" w:sz="4" w:space="0" w:color="auto"/>
              <w:right w:val="single" w:sz="4" w:space="0" w:color="auto"/>
            </w:tcBorders>
            <w:shd w:val="clear" w:color="auto" w:fill="auto"/>
            <w:noWrap/>
            <w:vAlign w:val="center"/>
            <w:hideMark/>
          </w:tcPr>
          <w:p w14:paraId="59BD33EC"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10157</w:t>
            </w:r>
          </w:p>
        </w:tc>
        <w:tc>
          <w:tcPr>
            <w:tcW w:w="291" w:type="pct"/>
            <w:tcBorders>
              <w:top w:val="nil"/>
              <w:left w:val="nil"/>
              <w:bottom w:val="single" w:sz="4" w:space="0" w:color="auto"/>
              <w:right w:val="single" w:sz="4" w:space="0" w:color="auto"/>
            </w:tcBorders>
            <w:shd w:val="clear" w:color="auto" w:fill="auto"/>
            <w:noWrap/>
            <w:vAlign w:val="center"/>
            <w:hideMark/>
          </w:tcPr>
          <w:p w14:paraId="4A7DB80E"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10498</w:t>
            </w:r>
          </w:p>
        </w:tc>
        <w:tc>
          <w:tcPr>
            <w:tcW w:w="291" w:type="pct"/>
            <w:tcBorders>
              <w:top w:val="nil"/>
              <w:left w:val="nil"/>
              <w:bottom w:val="single" w:sz="4" w:space="0" w:color="auto"/>
              <w:right w:val="single" w:sz="4" w:space="0" w:color="auto"/>
            </w:tcBorders>
            <w:shd w:val="clear" w:color="auto" w:fill="auto"/>
            <w:noWrap/>
            <w:vAlign w:val="center"/>
            <w:hideMark/>
          </w:tcPr>
          <w:p w14:paraId="540ACA53"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10762</w:t>
            </w:r>
          </w:p>
        </w:tc>
        <w:tc>
          <w:tcPr>
            <w:tcW w:w="291" w:type="pct"/>
            <w:tcBorders>
              <w:top w:val="nil"/>
              <w:left w:val="nil"/>
              <w:bottom w:val="single" w:sz="4" w:space="0" w:color="auto"/>
              <w:right w:val="single" w:sz="4" w:space="0" w:color="auto"/>
            </w:tcBorders>
            <w:shd w:val="clear" w:color="auto" w:fill="auto"/>
            <w:noWrap/>
            <w:vAlign w:val="center"/>
            <w:hideMark/>
          </w:tcPr>
          <w:p w14:paraId="3D00B8CE"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11062</w:t>
            </w:r>
          </w:p>
        </w:tc>
        <w:tc>
          <w:tcPr>
            <w:tcW w:w="291" w:type="pct"/>
            <w:tcBorders>
              <w:top w:val="nil"/>
              <w:left w:val="nil"/>
              <w:bottom w:val="single" w:sz="4" w:space="0" w:color="auto"/>
              <w:right w:val="single" w:sz="4" w:space="0" w:color="auto"/>
            </w:tcBorders>
            <w:shd w:val="clear" w:color="auto" w:fill="auto"/>
            <w:noWrap/>
            <w:vAlign w:val="center"/>
            <w:hideMark/>
          </w:tcPr>
          <w:p w14:paraId="5FBE8AD4"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11473</w:t>
            </w:r>
          </w:p>
        </w:tc>
        <w:tc>
          <w:tcPr>
            <w:tcW w:w="291" w:type="pct"/>
            <w:tcBorders>
              <w:top w:val="nil"/>
              <w:left w:val="nil"/>
              <w:bottom w:val="single" w:sz="4" w:space="0" w:color="auto"/>
              <w:right w:val="single" w:sz="4" w:space="0" w:color="auto"/>
            </w:tcBorders>
            <w:shd w:val="clear" w:color="auto" w:fill="auto"/>
            <w:noWrap/>
            <w:vAlign w:val="center"/>
            <w:hideMark/>
          </w:tcPr>
          <w:p w14:paraId="2BE0D89C"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11818</w:t>
            </w:r>
          </w:p>
        </w:tc>
        <w:tc>
          <w:tcPr>
            <w:tcW w:w="291" w:type="pct"/>
            <w:tcBorders>
              <w:top w:val="nil"/>
              <w:left w:val="nil"/>
              <w:bottom w:val="single" w:sz="4" w:space="0" w:color="auto"/>
              <w:right w:val="single" w:sz="4" w:space="0" w:color="auto"/>
            </w:tcBorders>
            <w:shd w:val="clear" w:color="auto" w:fill="auto"/>
            <w:noWrap/>
            <w:vAlign w:val="center"/>
            <w:hideMark/>
          </w:tcPr>
          <w:p w14:paraId="6BE29A3B"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12075</w:t>
            </w:r>
          </w:p>
        </w:tc>
        <w:tc>
          <w:tcPr>
            <w:tcW w:w="291" w:type="pct"/>
            <w:tcBorders>
              <w:top w:val="nil"/>
              <w:left w:val="nil"/>
              <w:bottom w:val="single" w:sz="4" w:space="0" w:color="auto"/>
              <w:right w:val="single" w:sz="4" w:space="0" w:color="auto"/>
            </w:tcBorders>
            <w:shd w:val="clear" w:color="auto" w:fill="auto"/>
            <w:noWrap/>
            <w:vAlign w:val="center"/>
            <w:hideMark/>
          </w:tcPr>
          <w:p w14:paraId="6F43C729"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12264</w:t>
            </w:r>
          </w:p>
        </w:tc>
        <w:tc>
          <w:tcPr>
            <w:tcW w:w="291" w:type="pct"/>
            <w:tcBorders>
              <w:top w:val="nil"/>
              <w:left w:val="nil"/>
              <w:bottom w:val="single" w:sz="4" w:space="0" w:color="auto"/>
              <w:right w:val="single" w:sz="4" w:space="0" w:color="auto"/>
            </w:tcBorders>
            <w:shd w:val="clear" w:color="auto" w:fill="auto"/>
            <w:noWrap/>
            <w:vAlign w:val="center"/>
            <w:hideMark/>
          </w:tcPr>
          <w:p w14:paraId="163C684F"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12402</w:t>
            </w:r>
          </w:p>
        </w:tc>
        <w:tc>
          <w:tcPr>
            <w:tcW w:w="291" w:type="pct"/>
            <w:tcBorders>
              <w:top w:val="nil"/>
              <w:left w:val="nil"/>
              <w:bottom w:val="single" w:sz="4" w:space="0" w:color="auto"/>
              <w:right w:val="single" w:sz="4" w:space="0" w:color="auto"/>
            </w:tcBorders>
            <w:shd w:val="clear" w:color="auto" w:fill="auto"/>
            <w:noWrap/>
            <w:vAlign w:val="center"/>
            <w:hideMark/>
          </w:tcPr>
          <w:p w14:paraId="267A4E48"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12564</w:t>
            </w:r>
          </w:p>
        </w:tc>
      </w:tr>
    </w:tbl>
    <w:p w14:paraId="019BA45E" w14:textId="77777777" w:rsidR="004B3A57" w:rsidRPr="00ED62EB" w:rsidRDefault="004B3A57" w:rsidP="00ED62EB">
      <w:pPr>
        <w:spacing w:after="0" w:line="240" w:lineRule="auto"/>
        <w:rPr>
          <w:rFonts w:ascii="Times New Roman" w:hAnsi="Times New Roman"/>
        </w:rPr>
      </w:pPr>
    </w:p>
    <w:p w14:paraId="66F2BA44" w14:textId="77777777"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08E0BFC3" w14:textId="77777777" w:rsidR="00887606" w:rsidRPr="00ED62EB" w:rsidRDefault="00887606" w:rsidP="00ED62EB">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ED62EB" w14:paraId="114A377B" w14:textId="77777777" w:rsidTr="005A3638">
        <w:tc>
          <w:tcPr>
            <w:tcW w:w="4949" w:type="dxa"/>
          </w:tcPr>
          <w:p w14:paraId="04F284CA" w14:textId="77777777" w:rsidR="00312C6D" w:rsidRPr="00ED62EB" w:rsidRDefault="00312C6D" w:rsidP="00ED62EB">
            <w:pPr>
              <w:spacing w:after="0" w:line="240" w:lineRule="auto"/>
              <w:rPr>
                <w:b/>
                <w:sz w:val="24"/>
                <w:szCs w:val="24"/>
                <w:lang w:eastAsia="ru-RU"/>
              </w:rPr>
            </w:pPr>
            <w:r w:rsidRPr="00ED62EB">
              <w:rPr>
                <w:b/>
                <w:sz w:val="24"/>
                <w:szCs w:val="24"/>
                <w:lang w:eastAsia="ru-RU"/>
              </w:rPr>
              <w:t>КОНЦЕДЕНТ</w:t>
            </w:r>
          </w:p>
        </w:tc>
        <w:tc>
          <w:tcPr>
            <w:tcW w:w="4950" w:type="dxa"/>
          </w:tcPr>
          <w:p w14:paraId="66DCDDDF" w14:textId="77777777" w:rsidR="00312C6D" w:rsidRPr="00ED62EB" w:rsidRDefault="00312C6D" w:rsidP="00ED62EB">
            <w:pPr>
              <w:spacing w:after="0" w:line="240" w:lineRule="auto"/>
              <w:rPr>
                <w:b/>
                <w:sz w:val="24"/>
                <w:szCs w:val="24"/>
              </w:rPr>
            </w:pPr>
            <w:r w:rsidRPr="00ED62EB">
              <w:rPr>
                <w:b/>
                <w:sz w:val="24"/>
                <w:szCs w:val="24"/>
              </w:rPr>
              <w:t>КОНЦЕССИОНЕР</w:t>
            </w:r>
          </w:p>
        </w:tc>
        <w:tc>
          <w:tcPr>
            <w:tcW w:w="4944" w:type="dxa"/>
          </w:tcPr>
          <w:p w14:paraId="42389F76" w14:textId="77777777" w:rsidR="00312C6D" w:rsidRPr="00ED62EB" w:rsidRDefault="00312C6D" w:rsidP="00ED62EB">
            <w:pPr>
              <w:spacing w:after="0" w:line="240" w:lineRule="auto"/>
              <w:rPr>
                <w:b/>
                <w:sz w:val="24"/>
                <w:szCs w:val="24"/>
              </w:rPr>
            </w:pPr>
            <w:r w:rsidRPr="00ED62EB">
              <w:rPr>
                <w:b/>
                <w:sz w:val="24"/>
                <w:szCs w:val="24"/>
              </w:rPr>
              <w:t>РОСТОВСКАЯ ОБЛАСТЬ</w:t>
            </w:r>
          </w:p>
        </w:tc>
      </w:tr>
      <w:tr w:rsidR="00312C6D" w:rsidRPr="00ED62EB" w14:paraId="3D8002DE" w14:textId="77777777" w:rsidTr="005A3638">
        <w:tc>
          <w:tcPr>
            <w:tcW w:w="4949" w:type="dxa"/>
          </w:tcPr>
          <w:p w14:paraId="673F1357" w14:textId="77777777"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79D5F081" w14:textId="0E7DB14F" w:rsidR="00312C6D" w:rsidRDefault="00312C6D" w:rsidP="00ED62EB">
            <w:pPr>
              <w:spacing w:after="0" w:line="240" w:lineRule="auto"/>
              <w:rPr>
                <w:color w:val="000000"/>
                <w:sz w:val="24"/>
                <w:szCs w:val="24"/>
                <w:lang w:eastAsia="ar-SA"/>
              </w:rPr>
            </w:pPr>
          </w:p>
          <w:p w14:paraId="0707ECFC" w14:textId="77777777" w:rsidR="002B3E5C" w:rsidRPr="00ED62EB" w:rsidRDefault="002B3E5C" w:rsidP="00ED62EB">
            <w:pPr>
              <w:spacing w:after="0" w:line="240" w:lineRule="auto"/>
              <w:rPr>
                <w:color w:val="000000"/>
                <w:sz w:val="24"/>
                <w:szCs w:val="24"/>
                <w:lang w:eastAsia="ar-SA"/>
              </w:rPr>
            </w:pPr>
          </w:p>
          <w:p w14:paraId="1F788764" w14:textId="7CEE2DD7"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6DEECAFC" w14:textId="77777777" w:rsidR="00312C6D" w:rsidRPr="00ED62EB" w:rsidRDefault="00312C6D" w:rsidP="00ED62EB">
            <w:pPr>
              <w:spacing w:after="0" w:line="240" w:lineRule="auto"/>
              <w:rPr>
                <w:sz w:val="24"/>
                <w:szCs w:val="24"/>
              </w:rPr>
            </w:pPr>
            <w:r w:rsidRPr="00ED62EB">
              <w:rPr>
                <w:sz w:val="24"/>
                <w:szCs w:val="24"/>
              </w:rPr>
              <w:t>м.п.</w:t>
            </w:r>
          </w:p>
          <w:p w14:paraId="7CEE2692" w14:textId="2009B832"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0" w:type="dxa"/>
          </w:tcPr>
          <w:p w14:paraId="574AA726" w14:textId="77777777" w:rsidR="00312C6D" w:rsidRPr="00ED62EB" w:rsidRDefault="00312C6D" w:rsidP="00ED62EB">
            <w:pPr>
              <w:spacing w:after="0" w:line="240" w:lineRule="auto"/>
              <w:rPr>
                <w:sz w:val="24"/>
                <w:szCs w:val="24"/>
              </w:rPr>
            </w:pPr>
          </w:p>
          <w:p w14:paraId="65FB3D3C" w14:textId="682413FB" w:rsidR="00312C6D" w:rsidRDefault="00312C6D" w:rsidP="00ED62EB">
            <w:pPr>
              <w:spacing w:after="0" w:line="240" w:lineRule="auto"/>
              <w:rPr>
                <w:sz w:val="24"/>
                <w:szCs w:val="24"/>
              </w:rPr>
            </w:pPr>
          </w:p>
          <w:p w14:paraId="4B1F654A" w14:textId="77777777" w:rsidR="002B3E5C" w:rsidRPr="00ED62EB" w:rsidRDefault="002B3E5C" w:rsidP="00ED62EB">
            <w:pPr>
              <w:spacing w:after="0" w:line="240" w:lineRule="auto"/>
              <w:rPr>
                <w:sz w:val="24"/>
                <w:szCs w:val="24"/>
              </w:rPr>
            </w:pPr>
          </w:p>
          <w:p w14:paraId="72691E3B" w14:textId="77777777" w:rsidR="00312C6D" w:rsidRPr="00ED62EB" w:rsidRDefault="00312C6D" w:rsidP="00ED62EB">
            <w:pPr>
              <w:spacing w:after="0" w:line="240" w:lineRule="auto"/>
              <w:rPr>
                <w:sz w:val="24"/>
                <w:szCs w:val="24"/>
              </w:rPr>
            </w:pPr>
          </w:p>
          <w:p w14:paraId="45B9ABCE" w14:textId="77777777" w:rsidR="00312C6D" w:rsidRPr="00ED62EB" w:rsidRDefault="00312C6D" w:rsidP="00ED62EB">
            <w:pPr>
              <w:spacing w:after="0" w:line="240" w:lineRule="auto"/>
              <w:rPr>
                <w:sz w:val="24"/>
                <w:szCs w:val="24"/>
              </w:rPr>
            </w:pPr>
            <w:r w:rsidRPr="00ED62EB">
              <w:rPr>
                <w:sz w:val="24"/>
                <w:szCs w:val="24"/>
              </w:rPr>
              <w:t>____________________ /__________/</w:t>
            </w:r>
          </w:p>
          <w:p w14:paraId="7F00C6BD" w14:textId="77777777" w:rsidR="00312C6D" w:rsidRPr="00ED62EB" w:rsidRDefault="00312C6D" w:rsidP="00ED62EB">
            <w:pPr>
              <w:spacing w:after="0" w:line="240" w:lineRule="auto"/>
              <w:rPr>
                <w:sz w:val="24"/>
                <w:szCs w:val="24"/>
              </w:rPr>
            </w:pPr>
            <w:r w:rsidRPr="00ED62EB">
              <w:rPr>
                <w:sz w:val="24"/>
                <w:szCs w:val="24"/>
              </w:rPr>
              <w:t>м.п.</w:t>
            </w:r>
          </w:p>
          <w:p w14:paraId="5BD536BF" w14:textId="111A5DA3"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44" w:type="dxa"/>
          </w:tcPr>
          <w:p w14:paraId="1DA2216B" w14:textId="01291AF2" w:rsidR="00312C6D" w:rsidRPr="00ED62EB" w:rsidRDefault="0030637E" w:rsidP="00ED62EB">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ED62EB">
              <w:rPr>
                <w:sz w:val="24"/>
                <w:szCs w:val="24"/>
              </w:rPr>
              <w:t xml:space="preserve"> Ростовской области </w:t>
            </w:r>
          </w:p>
          <w:p w14:paraId="6FE8CC27" w14:textId="77777777" w:rsidR="00312C6D" w:rsidRPr="00ED62EB" w:rsidRDefault="00312C6D" w:rsidP="00ED62EB">
            <w:pPr>
              <w:spacing w:after="0" w:line="240" w:lineRule="auto"/>
              <w:rPr>
                <w:sz w:val="24"/>
                <w:szCs w:val="24"/>
              </w:rPr>
            </w:pPr>
          </w:p>
          <w:p w14:paraId="50ECDC8B" w14:textId="364C22A9" w:rsidR="00312C6D" w:rsidRPr="00ED62EB" w:rsidRDefault="00312C6D" w:rsidP="00ED62EB">
            <w:pPr>
              <w:spacing w:after="0" w:line="240" w:lineRule="auto"/>
              <w:rPr>
                <w:sz w:val="24"/>
                <w:szCs w:val="24"/>
              </w:rPr>
            </w:pPr>
            <w:r w:rsidRPr="00ED62EB">
              <w:rPr>
                <w:sz w:val="24"/>
                <w:szCs w:val="24"/>
              </w:rPr>
              <w:t>____________________ /</w:t>
            </w:r>
            <w:r w:rsidR="0030637E">
              <w:rPr>
                <w:sz w:val="24"/>
                <w:szCs w:val="24"/>
              </w:rPr>
              <w:t>Орлов С.П.</w:t>
            </w:r>
            <w:r w:rsidRPr="00ED62EB">
              <w:rPr>
                <w:sz w:val="24"/>
                <w:szCs w:val="24"/>
              </w:rPr>
              <w:t>/</w:t>
            </w:r>
          </w:p>
          <w:p w14:paraId="29D59B63" w14:textId="77777777" w:rsidR="00312C6D" w:rsidRPr="00ED62EB" w:rsidRDefault="00312C6D" w:rsidP="00ED62EB">
            <w:pPr>
              <w:spacing w:after="0" w:line="240" w:lineRule="auto"/>
              <w:rPr>
                <w:sz w:val="24"/>
                <w:szCs w:val="24"/>
              </w:rPr>
            </w:pPr>
            <w:r w:rsidRPr="00ED62EB">
              <w:rPr>
                <w:sz w:val="24"/>
                <w:szCs w:val="24"/>
              </w:rPr>
              <w:t>м.п.</w:t>
            </w:r>
          </w:p>
          <w:p w14:paraId="02B6E51C" w14:textId="4155A1C2"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r>
    </w:tbl>
    <w:p w14:paraId="5A7E55FC" w14:textId="5228DEA7" w:rsidR="004B3A57" w:rsidRPr="00ED62EB" w:rsidRDefault="004B3A57" w:rsidP="00ED62EB">
      <w:pPr>
        <w:spacing w:after="0" w:line="240" w:lineRule="auto"/>
        <w:rPr>
          <w:rFonts w:ascii="Times New Roman" w:eastAsia="Arial Unicode MS" w:hAnsi="Times New Roman"/>
          <w:sz w:val="21"/>
          <w:szCs w:val="21"/>
          <w:lang w:eastAsia="en-GB"/>
        </w:rPr>
      </w:pPr>
    </w:p>
    <w:p w14:paraId="3BB59BD5" w14:textId="77777777" w:rsidR="004B3A57" w:rsidRPr="00ED62EB" w:rsidRDefault="004B3A57" w:rsidP="00ED62EB">
      <w:pPr>
        <w:spacing w:after="0" w:line="240" w:lineRule="auto"/>
        <w:jc w:val="both"/>
        <w:rPr>
          <w:rFonts w:ascii="Times New Roman" w:hAnsi="Times New Roman"/>
          <w:sz w:val="24"/>
          <w:szCs w:val="24"/>
        </w:rPr>
        <w:sectPr w:rsidR="004B3A57" w:rsidRPr="00ED62EB" w:rsidSect="00CD3AC1">
          <w:headerReference w:type="default" r:id="rId22"/>
          <w:headerReference w:type="first" r:id="rId23"/>
          <w:footerReference w:type="first" r:id="rId24"/>
          <w:pgSz w:w="16838" w:h="11906" w:orient="landscape"/>
          <w:pgMar w:top="1134" w:right="851" w:bottom="851" w:left="1134" w:header="708" w:footer="708" w:gutter="0"/>
          <w:cols w:space="708"/>
          <w:titlePg/>
          <w:docGrid w:linePitch="360"/>
        </w:sectPr>
      </w:pPr>
    </w:p>
    <w:p w14:paraId="41281AD0" w14:textId="77777777" w:rsidR="004B3A57" w:rsidRPr="00ED62EB" w:rsidRDefault="004B3A57" w:rsidP="00ED62EB">
      <w:pPr>
        <w:pStyle w:val="12"/>
        <w:jc w:val="right"/>
        <w:rPr>
          <w:rFonts w:ascii="Times New Roman" w:hAnsi="Times New Roman"/>
          <w:b w:val="0"/>
        </w:rPr>
      </w:pPr>
      <w:bookmarkStart w:id="299" w:name="_Toc48899889"/>
      <w:bookmarkStart w:id="300" w:name="_Toc468217669"/>
      <w:bookmarkStart w:id="301" w:name="_Toc468892636"/>
      <w:bookmarkStart w:id="302" w:name="_Toc473692373"/>
      <w:bookmarkStart w:id="303" w:name="_Toc476857554"/>
      <w:bookmarkStart w:id="304" w:name="_Toc350977288"/>
      <w:bookmarkStart w:id="305" w:name="_Toc481181859"/>
      <w:bookmarkStart w:id="306" w:name="_Toc477970519"/>
      <w:r w:rsidRPr="00ED62EB">
        <w:rPr>
          <w:rFonts w:ascii="Times New Roman" w:hAnsi="Times New Roman"/>
        </w:rPr>
        <w:lastRenderedPageBreak/>
        <w:t>ПРИЛОЖЕНИЕ 6.1</w:t>
      </w:r>
      <w:bookmarkEnd w:id="299"/>
    </w:p>
    <w:p w14:paraId="430B2210" w14:textId="77777777" w:rsidR="00126C49" w:rsidRPr="00ED62EB" w:rsidRDefault="00126C49" w:rsidP="00ED62EB">
      <w:pPr>
        <w:pStyle w:val="afffffff4"/>
        <w:spacing w:after="0" w:line="240" w:lineRule="auto"/>
        <w:jc w:val="right"/>
        <w:rPr>
          <w:rFonts w:eastAsia="Times New Roman"/>
          <w:b w:val="0"/>
          <w:lang w:eastAsia="ru-RU"/>
        </w:rPr>
      </w:pPr>
      <w:bookmarkStart w:id="307" w:name="_Toc484822144"/>
      <w:bookmarkStart w:id="308" w:name="_Toc11954158"/>
      <w:r w:rsidRPr="00ED62EB">
        <w:rPr>
          <w:rFonts w:eastAsia="Times New Roman"/>
          <w:b w:val="0"/>
          <w:lang w:eastAsia="ru-RU"/>
        </w:rPr>
        <w:t>к Концессионному соглашению в отношении объектов теплоснабжения</w:t>
      </w:r>
    </w:p>
    <w:p w14:paraId="1D26A5A4" w14:textId="298F3ED9"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6EAD58A5"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2B362B39" w14:textId="77777777" w:rsidR="004B3A57" w:rsidRPr="00ED62EB" w:rsidRDefault="004B3A57" w:rsidP="00ED62EB">
      <w:pPr>
        <w:pStyle w:val="afffffff4"/>
        <w:spacing w:after="0" w:line="240" w:lineRule="auto"/>
        <w:rPr>
          <w:lang w:eastAsia="ru-RU"/>
        </w:rPr>
      </w:pPr>
    </w:p>
    <w:p w14:paraId="5824F289" w14:textId="77777777" w:rsidR="004B3A57" w:rsidRPr="00ED62EB" w:rsidRDefault="004B3A57" w:rsidP="00ED62EB">
      <w:pPr>
        <w:pStyle w:val="afffffff4"/>
        <w:spacing w:after="0" w:line="240" w:lineRule="auto"/>
        <w:rPr>
          <w:lang w:eastAsia="ru-RU"/>
        </w:rPr>
      </w:pPr>
      <w:r w:rsidRPr="00ED62EB">
        <w:rPr>
          <w:lang w:eastAsia="ru-RU"/>
        </w:rPr>
        <w:t>Долгосрочные параметры регулирования деятельности Концессионера</w:t>
      </w:r>
      <w:bookmarkEnd w:id="300"/>
      <w:bookmarkEnd w:id="301"/>
      <w:bookmarkEnd w:id="302"/>
      <w:bookmarkEnd w:id="303"/>
      <w:bookmarkEnd w:id="304"/>
      <w:bookmarkEnd w:id="305"/>
      <w:bookmarkEnd w:id="306"/>
      <w:bookmarkEnd w:id="307"/>
      <w:bookmarkEnd w:id="308"/>
    </w:p>
    <w:p w14:paraId="1C7960E4" w14:textId="77777777" w:rsidR="004B3A57" w:rsidRPr="00ED62EB" w:rsidRDefault="004B3A57" w:rsidP="00ED62EB">
      <w:pPr>
        <w:pStyle w:val="afffffff4"/>
        <w:spacing w:after="0" w:line="240" w:lineRule="auto"/>
        <w:rPr>
          <w:lang w:eastAsia="ru-RU"/>
        </w:rPr>
      </w:pPr>
    </w:p>
    <w:tbl>
      <w:tblPr>
        <w:tblW w:w="5000" w:type="pct"/>
        <w:tblLook w:val="04A0" w:firstRow="1" w:lastRow="0" w:firstColumn="1" w:lastColumn="0" w:noHBand="0" w:noVBand="1"/>
      </w:tblPr>
      <w:tblGrid>
        <w:gridCol w:w="3197"/>
        <w:gridCol w:w="656"/>
        <w:gridCol w:w="785"/>
        <w:gridCol w:w="785"/>
        <w:gridCol w:w="785"/>
        <w:gridCol w:w="785"/>
        <w:gridCol w:w="785"/>
        <w:gridCol w:w="785"/>
        <w:gridCol w:w="785"/>
        <w:gridCol w:w="785"/>
        <w:gridCol w:w="785"/>
        <w:gridCol w:w="785"/>
        <w:gridCol w:w="785"/>
        <w:gridCol w:w="785"/>
        <w:gridCol w:w="785"/>
        <w:gridCol w:w="785"/>
      </w:tblGrid>
      <w:tr w:rsidR="00A40551" w:rsidRPr="00ED62EB" w14:paraId="4855EAA4" w14:textId="77777777" w:rsidTr="00A40551">
        <w:trPr>
          <w:trHeight w:val="300"/>
        </w:trPr>
        <w:tc>
          <w:tcPr>
            <w:tcW w:w="17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6F8084" w14:textId="77777777" w:rsidR="00A40551" w:rsidRPr="00ED62EB" w:rsidRDefault="00A40551"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Наименование параметра</w:t>
            </w:r>
          </w:p>
        </w:tc>
        <w:tc>
          <w:tcPr>
            <w:tcW w:w="3296" w:type="pct"/>
            <w:gridSpan w:val="15"/>
            <w:tcBorders>
              <w:top w:val="single" w:sz="4" w:space="0" w:color="auto"/>
              <w:left w:val="nil"/>
              <w:bottom w:val="single" w:sz="4" w:space="0" w:color="auto"/>
              <w:right w:val="single" w:sz="4" w:space="0" w:color="auto"/>
            </w:tcBorders>
            <w:shd w:val="clear" w:color="auto" w:fill="auto"/>
            <w:vAlign w:val="center"/>
            <w:hideMark/>
          </w:tcPr>
          <w:p w14:paraId="60A22AEF"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Год действия концессионного соглашения</w:t>
            </w:r>
          </w:p>
        </w:tc>
      </w:tr>
      <w:tr w:rsidR="00A40551" w:rsidRPr="00ED62EB" w14:paraId="14E50101" w14:textId="77777777" w:rsidTr="00A40551">
        <w:trPr>
          <w:trHeight w:val="300"/>
        </w:trPr>
        <w:tc>
          <w:tcPr>
            <w:tcW w:w="1704" w:type="pct"/>
            <w:vMerge/>
            <w:tcBorders>
              <w:top w:val="single" w:sz="4" w:space="0" w:color="auto"/>
              <w:left w:val="single" w:sz="4" w:space="0" w:color="auto"/>
              <w:bottom w:val="single" w:sz="4" w:space="0" w:color="auto"/>
              <w:right w:val="single" w:sz="4" w:space="0" w:color="auto"/>
            </w:tcBorders>
            <w:vAlign w:val="center"/>
            <w:hideMark/>
          </w:tcPr>
          <w:p w14:paraId="23176AEC" w14:textId="77777777" w:rsidR="00A40551" w:rsidRPr="00ED62EB" w:rsidRDefault="00A40551" w:rsidP="00ED62EB">
            <w:pPr>
              <w:spacing w:after="0" w:line="240" w:lineRule="auto"/>
              <w:rPr>
                <w:rFonts w:ascii="Times New Roman" w:eastAsia="Times New Roman" w:hAnsi="Times New Roman"/>
                <w:color w:val="000000"/>
                <w:lang w:eastAsia="ru-RU"/>
              </w:rPr>
            </w:pPr>
          </w:p>
        </w:tc>
        <w:tc>
          <w:tcPr>
            <w:tcW w:w="220" w:type="pct"/>
            <w:tcBorders>
              <w:top w:val="nil"/>
              <w:left w:val="nil"/>
              <w:bottom w:val="single" w:sz="4" w:space="0" w:color="auto"/>
              <w:right w:val="single" w:sz="4" w:space="0" w:color="auto"/>
            </w:tcBorders>
            <w:shd w:val="clear" w:color="auto" w:fill="auto"/>
            <w:vAlign w:val="center"/>
            <w:hideMark/>
          </w:tcPr>
          <w:p w14:paraId="546DB54D"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2021</w:t>
            </w:r>
          </w:p>
        </w:tc>
        <w:tc>
          <w:tcPr>
            <w:tcW w:w="220" w:type="pct"/>
            <w:tcBorders>
              <w:top w:val="nil"/>
              <w:left w:val="nil"/>
              <w:bottom w:val="single" w:sz="4" w:space="0" w:color="auto"/>
              <w:right w:val="single" w:sz="4" w:space="0" w:color="auto"/>
            </w:tcBorders>
            <w:shd w:val="clear" w:color="auto" w:fill="auto"/>
            <w:vAlign w:val="center"/>
            <w:hideMark/>
          </w:tcPr>
          <w:p w14:paraId="0FD13573"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2022</w:t>
            </w:r>
          </w:p>
        </w:tc>
        <w:tc>
          <w:tcPr>
            <w:tcW w:w="220" w:type="pct"/>
            <w:tcBorders>
              <w:top w:val="nil"/>
              <w:left w:val="nil"/>
              <w:bottom w:val="single" w:sz="4" w:space="0" w:color="auto"/>
              <w:right w:val="single" w:sz="4" w:space="0" w:color="auto"/>
            </w:tcBorders>
            <w:shd w:val="clear" w:color="auto" w:fill="auto"/>
            <w:vAlign w:val="center"/>
            <w:hideMark/>
          </w:tcPr>
          <w:p w14:paraId="67FC3486"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2023</w:t>
            </w:r>
          </w:p>
        </w:tc>
        <w:tc>
          <w:tcPr>
            <w:tcW w:w="220" w:type="pct"/>
            <w:tcBorders>
              <w:top w:val="nil"/>
              <w:left w:val="nil"/>
              <w:bottom w:val="single" w:sz="4" w:space="0" w:color="auto"/>
              <w:right w:val="single" w:sz="4" w:space="0" w:color="auto"/>
            </w:tcBorders>
            <w:shd w:val="clear" w:color="auto" w:fill="auto"/>
            <w:vAlign w:val="center"/>
            <w:hideMark/>
          </w:tcPr>
          <w:p w14:paraId="5177D7EA"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2024</w:t>
            </w:r>
          </w:p>
        </w:tc>
        <w:tc>
          <w:tcPr>
            <w:tcW w:w="220" w:type="pct"/>
            <w:tcBorders>
              <w:top w:val="nil"/>
              <w:left w:val="nil"/>
              <w:bottom w:val="single" w:sz="4" w:space="0" w:color="auto"/>
              <w:right w:val="single" w:sz="4" w:space="0" w:color="auto"/>
            </w:tcBorders>
            <w:shd w:val="clear" w:color="auto" w:fill="auto"/>
            <w:vAlign w:val="center"/>
            <w:hideMark/>
          </w:tcPr>
          <w:p w14:paraId="7DA300AC"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2025</w:t>
            </w:r>
          </w:p>
        </w:tc>
        <w:tc>
          <w:tcPr>
            <w:tcW w:w="220" w:type="pct"/>
            <w:tcBorders>
              <w:top w:val="nil"/>
              <w:left w:val="nil"/>
              <w:bottom w:val="single" w:sz="4" w:space="0" w:color="auto"/>
              <w:right w:val="single" w:sz="4" w:space="0" w:color="auto"/>
            </w:tcBorders>
            <w:shd w:val="clear" w:color="auto" w:fill="auto"/>
            <w:vAlign w:val="center"/>
            <w:hideMark/>
          </w:tcPr>
          <w:p w14:paraId="715DD06D"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2026</w:t>
            </w:r>
          </w:p>
        </w:tc>
        <w:tc>
          <w:tcPr>
            <w:tcW w:w="220" w:type="pct"/>
            <w:tcBorders>
              <w:top w:val="nil"/>
              <w:left w:val="nil"/>
              <w:bottom w:val="single" w:sz="4" w:space="0" w:color="auto"/>
              <w:right w:val="single" w:sz="4" w:space="0" w:color="auto"/>
            </w:tcBorders>
            <w:shd w:val="clear" w:color="auto" w:fill="auto"/>
            <w:vAlign w:val="center"/>
            <w:hideMark/>
          </w:tcPr>
          <w:p w14:paraId="3711CEDF"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2027</w:t>
            </w:r>
          </w:p>
        </w:tc>
        <w:tc>
          <w:tcPr>
            <w:tcW w:w="220" w:type="pct"/>
            <w:tcBorders>
              <w:top w:val="nil"/>
              <w:left w:val="nil"/>
              <w:bottom w:val="single" w:sz="4" w:space="0" w:color="auto"/>
              <w:right w:val="single" w:sz="4" w:space="0" w:color="auto"/>
            </w:tcBorders>
            <w:shd w:val="clear" w:color="auto" w:fill="auto"/>
            <w:vAlign w:val="center"/>
            <w:hideMark/>
          </w:tcPr>
          <w:p w14:paraId="413A22CB"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2028</w:t>
            </w:r>
          </w:p>
        </w:tc>
        <w:tc>
          <w:tcPr>
            <w:tcW w:w="220" w:type="pct"/>
            <w:tcBorders>
              <w:top w:val="nil"/>
              <w:left w:val="nil"/>
              <w:bottom w:val="single" w:sz="4" w:space="0" w:color="auto"/>
              <w:right w:val="single" w:sz="4" w:space="0" w:color="auto"/>
            </w:tcBorders>
            <w:shd w:val="clear" w:color="auto" w:fill="auto"/>
            <w:vAlign w:val="center"/>
            <w:hideMark/>
          </w:tcPr>
          <w:p w14:paraId="6E55A128"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2029</w:t>
            </w:r>
          </w:p>
        </w:tc>
        <w:tc>
          <w:tcPr>
            <w:tcW w:w="220" w:type="pct"/>
            <w:tcBorders>
              <w:top w:val="nil"/>
              <w:left w:val="nil"/>
              <w:bottom w:val="single" w:sz="4" w:space="0" w:color="auto"/>
              <w:right w:val="single" w:sz="4" w:space="0" w:color="auto"/>
            </w:tcBorders>
            <w:shd w:val="clear" w:color="auto" w:fill="auto"/>
            <w:vAlign w:val="center"/>
            <w:hideMark/>
          </w:tcPr>
          <w:p w14:paraId="66146C72"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2030</w:t>
            </w:r>
          </w:p>
        </w:tc>
        <w:tc>
          <w:tcPr>
            <w:tcW w:w="220" w:type="pct"/>
            <w:tcBorders>
              <w:top w:val="nil"/>
              <w:left w:val="nil"/>
              <w:bottom w:val="single" w:sz="4" w:space="0" w:color="auto"/>
              <w:right w:val="single" w:sz="4" w:space="0" w:color="auto"/>
            </w:tcBorders>
            <w:shd w:val="clear" w:color="auto" w:fill="auto"/>
            <w:vAlign w:val="center"/>
            <w:hideMark/>
          </w:tcPr>
          <w:p w14:paraId="3891476D"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2031</w:t>
            </w:r>
          </w:p>
        </w:tc>
        <w:tc>
          <w:tcPr>
            <w:tcW w:w="220" w:type="pct"/>
            <w:tcBorders>
              <w:top w:val="nil"/>
              <w:left w:val="nil"/>
              <w:bottom w:val="single" w:sz="4" w:space="0" w:color="auto"/>
              <w:right w:val="single" w:sz="4" w:space="0" w:color="auto"/>
            </w:tcBorders>
            <w:shd w:val="clear" w:color="auto" w:fill="auto"/>
            <w:vAlign w:val="center"/>
            <w:hideMark/>
          </w:tcPr>
          <w:p w14:paraId="386DFDA9"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2032</w:t>
            </w:r>
          </w:p>
        </w:tc>
        <w:tc>
          <w:tcPr>
            <w:tcW w:w="220" w:type="pct"/>
            <w:tcBorders>
              <w:top w:val="nil"/>
              <w:left w:val="nil"/>
              <w:bottom w:val="single" w:sz="4" w:space="0" w:color="auto"/>
              <w:right w:val="single" w:sz="4" w:space="0" w:color="auto"/>
            </w:tcBorders>
            <w:shd w:val="clear" w:color="auto" w:fill="auto"/>
            <w:vAlign w:val="center"/>
            <w:hideMark/>
          </w:tcPr>
          <w:p w14:paraId="6EA906CC"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2033</w:t>
            </w:r>
          </w:p>
        </w:tc>
        <w:tc>
          <w:tcPr>
            <w:tcW w:w="220" w:type="pct"/>
            <w:tcBorders>
              <w:top w:val="nil"/>
              <w:left w:val="nil"/>
              <w:bottom w:val="single" w:sz="4" w:space="0" w:color="auto"/>
              <w:right w:val="single" w:sz="4" w:space="0" w:color="auto"/>
            </w:tcBorders>
            <w:shd w:val="clear" w:color="auto" w:fill="auto"/>
            <w:vAlign w:val="center"/>
            <w:hideMark/>
          </w:tcPr>
          <w:p w14:paraId="6576A81C"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2034</w:t>
            </w:r>
          </w:p>
        </w:tc>
        <w:tc>
          <w:tcPr>
            <w:tcW w:w="220" w:type="pct"/>
            <w:tcBorders>
              <w:top w:val="nil"/>
              <w:left w:val="nil"/>
              <w:bottom w:val="single" w:sz="4" w:space="0" w:color="auto"/>
              <w:right w:val="single" w:sz="4" w:space="0" w:color="auto"/>
            </w:tcBorders>
            <w:shd w:val="clear" w:color="auto" w:fill="auto"/>
            <w:vAlign w:val="center"/>
            <w:hideMark/>
          </w:tcPr>
          <w:p w14:paraId="141C1882"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2035</w:t>
            </w:r>
          </w:p>
        </w:tc>
      </w:tr>
      <w:tr w:rsidR="00A40551" w:rsidRPr="00ED62EB" w14:paraId="6F0E5E2A" w14:textId="77777777" w:rsidTr="00A40551">
        <w:trPr>
          <w:trHeight w:val="300"/>
        </w:trPr>
        <w:tc>
          <w:tcPr>
            <w:tcW w:w="1704" w:type="pct"/>
            <w:tcBorders>
              <w:top w:val="nil"/>
              <w:left w:val="single" w:sz="4" w:space="0" w:color="auto"/>
              <w:bottom w:val="single" w:sz="4" w:space="0" w:color="auto"/>
              <w:right w:val="single" w:sz="4" w:space="0" w:color="auto"/>
            </w:tcBorders>
            <w:shd w:val="clear" w:color="auto" w:fill="auto"/>
            <w:vAlign w:val="center"/>
            <w:hideMark/>
          </w:tcPr>
          <w:p w14:paraId="30644BAC" w14:textId="77777777" w:rsidR="00A40551" w:rsidRPr="00ED62EB" w:rsidRDefault="00A40551"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Базовый уровень операционных расходов (тыс. руб.)</w:t>
            </w:r>
          </w:p>
        </w:tc>
        <w:tc>
          <w:tcPr>
            <w:tcW w:w="220" w:type="pct"/>
            <w:tcBorders>
              <w:top w:val="nil"/>
              <w:left w:val="nil"/>
              <w:bottom w:val="single" w:sz="4" w:space="0" w:color="auto"/>
              <w:right w:val="single" w:sz="4" w:space="0" w:color="auto"/>
            </w:tcBorders>
            <w:shd w:val="clear" w:color="auto" w:fill="auto"/>
            <w:noWrap/>
            <w:vAlign w:val="center"/>
            <w:hideMark/>
          </w:tcPr>
          <w:p w14:paraId="12B7C3D4"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2268</w:t>
            </w:r>
          </w:p>
        </w:tc>
        <w:tc>
          <w:tcPr>
            <w:tcW w:w="3077" w:type="pct"/>
            <w:gridSpan w:val="14"/>
            <w:tcBorders>
              <w:top w:val="single" w:sz="4" w:space="0" w:color="auto"/>
              <w:left w:val="nil"/>
              <w:bottom w:val="single" w:sz="4" w:space="0" w:color="auto"/>
              <w:right w:val="single" w:sz="4" w:space="0" w:color="auto"/>
            </w:tcBorders>
            <w:shd w:val="clear" w:color="auto" w:fill="auto"/>
            <w:vAlign w:val="center"/>
            <w:hideMark/>
          </w:tcPr>
          <w:p w14:paraId="2EE0544A"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 </w:t>
            </w:r>
          </w:p>
        </w:tc>
      </w:tr>
      <w:tr w:rsidR="00A40551" w:rsidRPr="00ED62EB" w14:paraId="746EFA77" w14:textId="77777777" w:rsidTr="00EA21F4">
        <w:trPr>
          <w:trHeight w:val="300"/>
        </w:trPr>
        <w:tc>
          <w:tcPr>
            <w:tcW w:w="1704" w:type="pct"/>
            <w:tcBorders>
              <w:top w:val="nil"/>
              <w:left w:val="single" w:sz="4" w:space="0" w:color="auto"/>
              <w:bottom w:val="single" w:sz="4" w:space="0" w:color="auto"/>
              <w:right w:val="single" w:sz="4" w:space="0" w:color="auto"/>
            </w:tcBorders>
            <w:shd w:val="clear" w:color="auto" w:fill="auto"/>
            <w:vAlign w:val="center"/>
            <w:hideMark/>
          </w:tcPr>
          <w:p w14:paraId="153F75CF" w14:textId="77777777" w:rsidR="00A40551" w:rsidRPr="00ED62EB" w:rsidRDefault="00A40551"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Нормативный уровень прибыли (%)</w:t>
            </w:r>
          </w:p>
        </w:tc>
        <w:tc>
          <w:tcPr>
            <w:tcW w:w="220" w:type="pct"/>
            <w:tcBorders>
              <w:top w:val="nil"/>
              <w:left w:val="nil"/>
              <w:bottom w:val="single" w:sz="4" w:space="0" w:color="auto"/>
              <w:right w:val="single" w:sz="4" w:space="0" w:color="auto"/>
            </w:tcBorders>
            <w:shd w:val="clear" w:color="auto" w:fill="auto"/>
            <w:vAlign w:val="center"/>
          </w:tcPr>
          <w:p w14:paraId="3E97461D" w14:textId="001797A2" w:rsidR="00A40551" w:rsidRPr="00ED62EB" w:rsidRDefault="00EA21F4" w:rsidP="00ED62EB">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c>
          <w:tcPr>
            <w:tcW w:w="220" w:type="pct"/>
            <w:tcBorders>
              <w:top w:val="nil"/>
              <w:left w:val="nil"/>
              <w:bottom w:val="single" w:sz="4" w:space="0" w:color="auto"/>
              <w:right w:val="single" w:sz="4" w:space="0" w:color="auto"/>
            </w:tcBorders>
            <w:shd w:val="clear" w:color="auto" w:fill="auto"/>
            <w:vAlign w:val="center"/>
            <w:hideMark/>
          </w:tcPr>
          <w:p w14:paraId="4C699E0D"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3,0%</w:t>
            </w:r>
          </w:p>
        </w:tc>
        <w:tc>
          <w:tcPr>
            <w:tcW w:w="220" w:type="pct"/>
            <w:tcBorders>
              <w:top w:val="nil"/>
              <w:left w:val="nil"/>
              <w:bottom w:val="single" w:sz="4" w:space="0" w:color="auto"/>
              <w:right w:val="single" w:sz="4" w:space="0" w:color="auto"/>
            </w:tcBorders>
            <w:shd w:val="clear" w:color="auto" w:fill="auto"/>
            <w:vAlign w:val="center"/>
            <w:hideMark/>
          </w:tcPr>
          <w:p w14:paraId="0AE1388F"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4,5%</w:t>
            </w:r>
          </w:p>
        </w:tc>
        <w:tc>
          <w:tcPr>
            <w:tcW w:w="220" w:type="pct"/>
            <w:tcBorders>
              <w:top w:val="nil"/>
              <w:left w:val="nil"/>
              <w:bottom w:val="single" w:sz="4" w:space="0" w:color="auto"/>
              <w:right w:val="single" w:sz="4" w:space="0" w:color="auto"/>
            </w:tcBorders>
            <w:shd w:val="clear" w:color="auto" w:fill="auto"/>
            <w:vAlign w:val="center"/>
            <w:hideMark/>
          </w:tcPr>
          <w:p w14:paraId="7D4385A3"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6,3%</w:t>
            </w:r>
          </w:p>
        </w:tc>
        <w:tc>
          <w:tcPr>
            <w:tcW w:w="220" w:type="pct"/>
            <w:tcBorders>
              <w:top w:val="nil"/>
              <w:left w:val="nil"/>
              <w:bottom w:val="single" w:sz="4" w:space="0" w:color="auto"/>
              <w:right w:val="single" w:sz="4" w:space="0" w:color="auto"/>
            </w:tcBorders>
            <w:shd w:val="clear" w:color="auto" w:fill="auto"/>
            <w:vAlign w:val="center"/>
            <w:hideMark/>
          </w:tcPr>
          <w:p w14:paraId="226AA731"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5,6%</w:t>
            </w:r>
          </w:p>
        </w:tc>
        <w:tc>
          <w:tcPr>
            <w:tcW w:w="220" w:type="pct"/>
            <w:tcBorders>
              <w:top w:val="nil"/>
              <w:left w:val="nil"/>
              <w:bottom w:val="single" w:sz="4" w:space="0" w:color="auto"/>
              <w:right w:val="single" w:sz="4" w:space="0" w:color="auto"/>
            </w:tcBorders>
            <w:shd w:val="clear" w:color="auto" w:fill="auto"/>
            <w:vAlign w:val="center"/>
            <w:hideMark/>
          </w:tcPr>
          <w:p w14:paraId="709CC8B5"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7,3%</w:t>
            </w:r>
          </w:p>
        </w:tc>
        <w:tc>
          <w:tcPr>
            <w:tcW w:w="220" w:type="pct"/>
            <w:tcBorders>
              <w:top w:val="nil"/>
              <w:left w:val="nil"/>
              <w:bottom w:val="single" w:sz="4" w:space="0" w:color="auto"/>
              <w:right w:val="single" w:sz="4" w:space="0" w:color="auto"/>
            </w:tcBorders>
            <w:shd w:val="clear" w:color="auto" w:fill="auto"/>
            <w:vAlign w:val="center"/>
            <w:hideMark/>
          </w:tcPr>
          <w:p w14:paraId="49CCB3A6"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6,4%</w:t>
            </w:r>
          </w:p>
        </w:tc>
        <w:tc>
          <w:tcPr>
            <w:tcW w:w="220" w:type="pct"/>
            <w:tcBorders>
              <w:top w:val="nil"/>
              <w:left w:val="nil"/>
              <w:bottom w:val="single" w:sz="4" w:space="0" w:color="auto"/>
              <w:right w:val="single" w:sz="4" w:space="0" w:color="auto"/>
            </w:tcBorders>
            <w:shd w:val="clear" w:color="auto" w:fill="auto"/>
            <w:vAlign w:val="center"/>
            <w:hideMark/>
          </w:tcPr>
          <w:p w14:paraId="4D14D6B9"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5,7%</w:t>
            </w:r>
          </w:p>
        </w:tc>
        <w:tc>
          <w:tcPr>
            <w:tcW w:w="220" w:type="pct"/>
            <w:tcBorders>
              <w:top w:val="nil"/>
              <w:left w:val="nil"/>
              <w:bottom w:val="single" w:sz="4" w:space="0" w:color="auto"/>
              <w:right w:val="single" w:sz="4" w:space="0" w:color="auto"/>
            </w:tcBorders>
            <w:shd w:val="clear" w:color="auto" w:fill="auto"/>
            <w:vAlign w:val="center"/>
            <w:hideMark/>
          </w:tcPr>
          <w:p w14:paraId="337E54DE"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4,2%</w:t>
            </w:r>
          </w:p>
        </w:tc>
        <w:tc>
          <w:tcPr>
            <w:tcW w:w="220" w:type="pct"/>
            <w:tcBorders>
              <w:top w:val="nil"/>
              <w:left w:val="nil"/>
              <w:bottom w:val="single" w:sz="4" w:space="0" w:color="auto"/>
              <w:right w:val="single" w:sz="4" w:space="0" w:color="auto"/>
            </w:tcBorders>
            <w:shd w:val="clear" w:color="auto" w:fill="auto"/>
            <w:vAlign w:val="center"/>
            <w:hideMark/>
          </w:tcPr>
          <w:p w14:paraId="108AA470"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6,0%</w:t>
            </w:r>
          </w:p>
        </w:tc>
        <w:tc>
          <w:tcPr>
            <w:tcW w:w="220" w:type="pct"/>
            <w:tcBorders>
              <w:top w:val="nil"/>
              <w:left w:val="nil"/>
              <w:bottom w:val="single" w:sz="4" w:space="0" w:color="auto"/>
              <w:right w:val="single" w:sz="4" w:space="0" w:color="auto"/>
            </w:tcBorders>
            <w:shd w:val="clear" w:color="auto" w:fill="auto"/>
            <w:vAlign w:val="center"/>
            <w:hideMark/>
          </w:tcPr>
          <w:p w14:paraId="31D323B9"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4,6%</w:t>
            </w:r>
          </w:p>
        </w:tc>
        <w:tc>
          <w:tcPr>
            <w:tcW w:w="220" w:type="pct"/>
            <w:tcBorders>
              <w:top w:val="nil"/>
              <w:left w:val="nil"/>
              <w:bottom w:val="single" w:sz="4" w:space="0" w:color="auto"/>
              <w:right w:val="single" w:sz="4" w:space="0" w:color="auto"/>
            </w:tcBorders>
            <w:shd w:val="clear" w:color="auto" w:fill="auto"/>
            <w:vAlign w:val="center"/>
            <w:hideMark/>
          </w:tcPr>
          <w:p w14:paraId="0C0E2B2E"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3,9%</w:t>
            </w:r>
          </w:p>
        </w:tc>
        <w:tc>
          <w:tcPr>
            <w:tcW w:w="220" w:type="pct"/>
            <w:tcBorders>
              <w:top w:val="nil"/>
              <w:left w:val="nil"/>
              <w:bottom w:val="single" w:sz="4" w:space="0" w:color="auto"/>
              <w:right w:val="single" w:sz="4" w:space="0" w:color="auto"/>
            </w:tcBorders>
            <w:shd w:val="clear" w:color="auto" w:fill="auto"/>
            <w:vAlign w:val="center"/>
            <w:hideMark/>
          </w:tcPr>
          <w:p w14:paraId="169B3551"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2,3%</w:t>
            </w:r>
          </w:p>
        </w:tc>
        <w:tc>
          <w:tcPr>
            <w:tcW w:w="220" w:type="pct"/>
            <w:tcBorders>
              <w:top w:val="nil"/>
              <w:left w:val="nil"/>
              <w:bottom w:val="single" w:sz="4" w:space="0" w:color="auto"/>
              <w:right w:val="single" w:sz="4" w:space="0" w:color="auto"/>
            </w:tcBorders>
            <w:shd w:val="clear" w:color="auto" w:fill="auto"/>
            <w:vAlign w:val="center"/>
            <w:hideMark/>
          </w:tcPr>
          <w:p w14:paraId="5B592157"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1,2%</w:t>
            </w:r>
          </w:p>
        </w:tc>
        <w:tc>
          <w:tcPr>
            <w:tcW w:w="220" w:type="pct"/>
            <w:tcBorders>
              <w:top w:val="nil"/>
              <w:left w:val="nil"/>
              <w:bottom w:val="single" w:sz="4" w:space="0" w:color="auto"/>
              <w:right w:val="single" w:sz="4" w:space="0" w:color="auto"/>
            </w:tcBorders>
            <w:shd w:val="clear" w:color="auto" w:fill="auto"/>
            <w:vAlign w:val="center"/>
            <w:hideMark/>
          </w:tcPr>
          <w:p w14:paraId="0560FA4C"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0,0%</w:t>
            </w:r>
          </w:p>
        </w:tc>
      </w:tr>
      <w:tr w:rsidR="00A40551" w:rsidRPr="00ED62EB" w14:paraId="763BB6AB" w14:textId="77777777" w:rsidTr="00EA21F4">
        <w:trPr>
          <w:trHeight w:val="300"/>
        </w:trPr>
        <w:tc>
          <w:tcPr>
            <w:tcW w:w="1704" w:type="pct"/>
            <w:tcBorders>
              <w:top w:val="nil"/>
              <w:left w:val="single" w:sz="4" w:space="0" w:color="auto"/>
              <w:bottom w:val="single" w:sz="4" w:space="0" w:color="auto"/>
              <w:right w:val="single" w:sz="4" w:space="0" w:color="auto"/>
            </w:tcBorders>
            <w:shd w:val="clear" w:color="auto" w:fill="auto"/>
            <w:vAlign w:val="center"/>
            <w:hideMark/>
          </w:tcPr>
          <w:p w14:paraId="608BA4A9" w14:textId="77777777" w:rsidR="00A40551" w:rsidRPr="00ED62EB" w:rsidRDefault="00A40551"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Индекс эффективности операционных расходов (%)</w:t>
            </w:r>
          </w:p>
        </w:tc>
        <w:tc>
          <w:tcPr>
            <w:tcW w:w="220" w:type="pct"/>
            <w:tcBorders>
              <w:top w:val="nil"/>
              <w:left w:val="nil"/>
              <w:bottom w:val="single" w:sz="4" w:space="0" w:color="auto"/>
              <w:right w:val="single" w:sz="4" w:space="0" w:color="auto"/>
            </w:tcBorders>
            <w:shd w:val="clear" w:color="auto" w:fill="auto"/>
            <w:vAlign w:val="center"/>
          </w:tcPr>
          <w:p w14:paraId="6838C3EE" w14:textId="2420D6AE" w:rsidR="00A40551" w:rsidRPr="00ED62EB" w:rsidRDefault="00EA21F4" w:rsidP="00ED62EB">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c>
          <w:tcPr>
            <w:tcW w:w="220" w:type="pct"/>
            <w:tcBorders>
              <w:top w:val="nil"/>
              <w:left w:val="nil"/>
              <w:bottom w:val="single" w:sz="4" w:space="0" w:color="auto"/>
              <w:right w:val="single" w:sz="4" w:space="0" w:color="auto"/>
            </w:tcBorders>
            <w:shd w:val="clear" w:color="auto" w:fill="auto"/>
            <w:vAlign w:val="center"/>
            <w:hideMark/>
          </w:tcPr>
          <w:p w14:paraId="64C167D0"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6AB8750B"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416F2912"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60877DF7"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48F8522F"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7975ACAA"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326DDC90"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3BB33BE2"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660D1016"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1E2F04AB"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0CD2E473"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1192B877"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44BB78E8"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671A47A7"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1,00%</w:t>
            </w:r>
          </w:p>
        </w:tc>
      </w:tr>
      <w:tr w:rsidR="00A40551" w:rsidRPr="00ED62EB" w14:paraId="22E8B34D" w14:textId="77777777" w:rsidTr="00A40551">
        <w:trPr>
          <w:trHeight w:val="600"/>
        </w:trPr>
        <w:tc>
          <w:tcPr>
            <w:tcW w:w="1704" w:type="pct"/>
            <w:tcBorders>
              <w:top w:val="nil"/>
              <w:left w:val="single" w:sz="4" w:space="0" w:color="auto"/>
              <w:bottom w:val="single" w:sz="4" w:space="0" w:color="auto"/>
              <w:right w:val="single" w:sz="4" w:space="0" w:color="auto"/>
            </w:tcBorders>
            <w:shd w:val="clear" w:color="auto" w:fill="auto"/>
            <w:vAlign w:val="center"/>
            <w:hideMark/>
          </w:tcPr>
          <w:p w14:paraId="6BDBB8A0" w14:textId="77777777" w:rsidR="00A40551" w:rsidRPr="00ED62EB" w:rsidRDefault="00A40551"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Показатели энергосбережения и энергетической эффективности</w:t>
            </w:r>
          </w:p>
        </w:tc>
        <w:tc>
          <w:tcPr>
            <w:tcW w:w="3296" w:type="pct"/>
            <w:gridSpan w:val="15"/>
            <w:tcBorders>
              <w:top w:val="single" w:sz="4" w:space="0" w:color="auto"/>
              <w:left w:val="nil"/>
              <w:bottom w:val="single" w:sz="4" w:space="0" w:color="auto"/>
              <w:right w:val="single" w:sz="4" w:space="0" w:color="auto"/>
            </w:tcBorders>
            <w:shd w:val="clear" w:color="auto" w:fill="auto"/>
            <w:vAlign w:val="center"/>
            <w:hideMark/>
          </w:tcPr>
          <w:p w14:paraId="6746D1BA" w14:textId="77777777" w:rsidR="00A40551" w:rsidRPr="00ED62EB" w:rsidRDefault="00A40551"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Указаны в Приложении 4 к Концессионному соглашению</w:t>
            </w:r>
          </w:p>
        </w:tc>
      </w:tr>
    </w:tbl>
    <w:p w14:paraId="7A20F21B" w14:textId="7D58B84C" w:rsidR="004B3A57" w:rsidRPr="00ED62EB" w:rsidRDefault="004B3A57" w:rsidP="00ED62EB">
      <w:pPr>
        <w:spacing w:after="0" w:line="240" w:lineRule="auto"/>
        <w:rPr>
          <w:rFonts w:ascii="Times New Roman" w:eastAsia="Times New Roman" w:hAnsi="Times New Roman"/>
          <w:b/>
          <w:sz w:val="24"/>
        </w:rPr>
      </w:pPr>
    </w:p>
    <w:p w14:paraId="086B9BDC" w14:textId="77777777"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2346F2E8" w14:textId="77777777" w:rsidR="00887606" w:rsidRPr="00ED62EB" w:rsidRDefault="00887606" w:rsidP="00ED62EB">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ED62EB" w14:paraId="7F56793D" w14:textId="77777777" w:rsidTr="005A3638">
        <w:tc>
          <w:tcPr>
            <w:tcW w:w="4949" w:type="dxa"/>
          </w:tcPr>
          <w:p w14:paraId="72FAD21E" w14:textId="77777777" w:rsidR="00312C6D" w:rsidRPr="00ED62EB" w:rsidRDefault="00312C6D" w:rsidP="00ED62EB">
            <w:pPr>
              <w:spacing w:after="0" w:line="240" w:lineRule="auto"/>
              <w:rPr>
                <w:b/>
                <w:sz w:val="24"/>
                <w:szCs w:val="24"/>
                <w:lang w:eastAsia="ru-RU"/>
              </w:rPr>
            </w:pPr>
            <w:r w:rsidRPr="00ED62EB">
              <w:rPr>
                <w:b/>
                <w:sz w:val="24"/>
                <w:szCs w:val="24"/>
                <w:lang w:eastAsia="ru-RU"/>
              </w:rPr>
              <w:t>КОНЦЕДЕНТ</w:t>
            </w:r>
          </w:p>
        </w:tc>
        <w:tc>
          <w:tcPr>
            <w:tcW w:w="4950" w:type="dxa"/>
          </w:tcPr>
          <w:p w14:paraId="1B5BC715" w14:textId="77777777" w:rsidR="00312C6D" w:rsidRPr="00ED62EB" w:rsidRDefault="00312C6D" w:rsidP="00ED62EB">
            <w:pPr>
              <w:spacing w:after="0" w:line="240" w:lineRule="auto"/>
              <w:rPr>
                <w:b/>
                <w:sz w:val="24"/>
                <w:szCs w:val="24"/>
              </w:rPr>
            </w:pPr>
            <w:r w:rsidRPr="00ED62EB">
              <w:rPr>
                <w:b/>
                <w:sz w:val="24"/>
                <w:szCs w:val="24"/>
              </w:rPr>
              <w:t>КОНЦЕССИОНЕР</w:t>
            </w:r>
          </w:p>
        </w:tc>
        <w:tc>
          <w:tcPr>
            <w:tcW w:w="4944" w:type="dxa"/>
          </w:tcPr>
          <w:p w14:paraId="2AF11F9C" w14:textId="77777777" w:rsidR="00312C6D" w:rsidRPr="00ED62EB" w:rsidRDefault="00312C6D" w:rsidP="00ED62EB">
            <w:pPr>
              <w:spacing w:after="0" w:line="240" w:lineRule="auto"/>
              <w:rPr>
                <w:b/>
                <w:sz w:val="24"/>
                <w:szCs w:val="24"/>
              </w:rPr>
            </w:pPr>
            <w:r w:rsidRPr="00ED62EB">
              <w:rPr>
                <w:b/>
                <w:sz w:val="24"/>
                <w:szCs w:val="24"/>
              </w:rPr>
              <w:t>РОСТОВСКАЯ ОБЛАСТЬ</w:t>
            </w:r>
          </w:p>
        </w:tc>
      </w:tr>
      <w:tr w:rsidR="00312C6D" w:rsidRPr="00ED62EB" w14:paraId="38432241" w14:textId="77777777" w:rsidTr="005A3638">
        <w:tc>
          <w:tcPr>
            <w:tcW w:w="4949" w:type="dxa"/>
          </w:tcPr>
          <w:p w14:paraId="337603A2" w14:textId="77777777"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51763C09" w14:textId="4F45C27C" w:rsidR="00312C6D" w:rsidRDefault="00312C6D" w:rsidP="00ED62EB">
            <w:pPr>
              <w:spacing w:after="0" w:line="240" w:lineRule="auto"/>
              <w:rPr>
                <w:color w:val="000000"/>
                <w:sz w:val="24"/>
                <w:szCs w:val="24"/>
                <w:lang w:eastAsia="ar-SA"/>
              </w:rPr>
            </w:pPr>
          </w:p>
          <w:p w14:paraId="4242E5D0" w14:textId="77777777" w:rsidR="002B3E5C" w:rsidRPr="00ED62EB" w:rsidRDefault="002B3E5C" w:rsidP="00ED62EB">
            <w:pPr>
              <w:spacing w:after="0" w:line="240" w:lineRule="auto"/>
              <w:rPr>
                <w:color w:val="000000"/>
                <w:sz w:val="24"/>
                <w:szCs w:val="24"/>
                <w:lang w:eastAsia="ar-SA"/>
              </w:rPr>
            </w:pPr>
          </w:p>
          <w:p w14:paraId="3FEA0B79" w14:textId="31BCF946"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10C6F182" w14:textId="77777777" w:rsidR="00312C6D" w:rsidRPr="00ED62EB" w:rsidRDefault="00312C6D" w:rsidP="00ED62EB">
            <w:pPr>
              <w:spacing w:after="0" w:line="240" w:lineRule="auto"/>
              <w:rPr>
                <w:sz w:val="24"/>
                <w:szCs w:val="24"/>
              </w:rPr>
            </w:pPr>
            <w:r w:rsidRPr="00ED62EB">
              <w:rPr>
                <w:sz w:val="24"/>
                <w:szCs w:val="24"/>
              </w:rPr>
              <w:t>м.п.</w:t>
            </w:r>
          </w:p>
          <w:p w14:paraId="3B2BC5D1" w14:textId="553D7C8E"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0" w:type="dxa"/>
          </w:tcPr>
          <w:p w14:paraId="1950C89B" w14:textId="77777777" w:rsidR="00312C6D" w:rsidRPr="00ED62EB" w:rsidRDefault="00312C6D" w:rsidP="00ED62EB">
            <w:pPr>
              <w:spacing w:after="0" w:line="240" w:lineRule="auto"/>
              <w:rPr>
                <w:sz w:val="24"/>
                <w:szCs w:val="24"/>
              </w:rPr>
            </w:pPr>
          </w:p>
          <w:p w14:paraId="4B2CA871" w14:textId="77777777" w:rsidR="00312C6D" w:rsidRPr="00ED62EB" w:rsidRDefault="00312C6D" w:rsidP="00ED62EB">
            <w:pPr>
              <w:spacing w:after="0" w:line="240" w:lineRule="auto"/>
              <w:rPr>
                <w:sz w:val="24"/>
                <w:szCs w:val="24"/>
              </w:rPr>
            </w:pPr>
          </w:p>
          <w:p w14:paraId="0B46D17E" w14:textId="561B2562" w:rsidR="00312C6D" w:rsidRDefault="00312C6D" w:rsidP="00ED62EB">
            <w:pPr>
              <w:spacing w:after="0" w:line="240" w:lineRule="auto"/>
              <w:rPr>
                <w:sz w:val="24"/>
                <w:szCs w:val="24"/>
              </w:rPr>
            </w:pPr>
          </w:p>
          <w:p w14:paraId="6A761663" w14:textId="77777777" w:rsidR="002B3E5C" w:rsidRPr="00ED62EB" w:rsidRDefault="002B3E5C" w:rsidP="00ED62EB">
            <w:pPr>
              <w:spacing w:after="0" w:line="240" w:lineRule="auto"/>
              <w:rPr>
                <w:sz w:val="24"/>
                <w:szCs w:val="24"/>
              </w:rPr>
            </w:pPr>
          </w:p>
          <w:p w14:paraId="36DF8B77" w14:textId="77777777" w:rsidR="00312C6D" w:rsidRPr="00ED62EB" w:rsidRDefault="00312C6D" w:rsidP="00ED62EB">
            <w:pPr>
              <w:spacing w:after="0" w:line="240" w:lineRule="auto"/>
              <w:rPr>
                <w:sz w:val="24"/>
                <w:szCs w:val="24"/>
              </w:rPr>
            </w:pPr>
            <w:r w:rsidRPr="00ED62EB">
              <w:rPr>
                <w:sz w:val="24"/>
                <w:szCs w:val="24"/>
              </w:rPr>
              <w:t>____________________ /__________/</w:t>
            </w:r>
          </w:p>
          <w:p w14:paraId="38F63304" w14:textId="77777777" w:rsidR="00312C6D" w:rsidRPr="00ED62EB" w:rsidRDefault="00312C6D" w:rsidP="00ED62EB">
            <w:pPr>
              <w:spacing w:after="0" w:line="240" w:lineRule="auto"/>
              <w:rPr>
                <w:sz w:val="24"/>
                <w:szCs w:val="24"/>
              </w:rPr>
            </w:pPr>
            <w:r w:rsidRPr="00ED62EB">
              <w:rPr>
                <w:sz w:val="24"/>
                <w:szCs w:val="24"/>
              </w:rPr>
              <w:t>м.п.</w:t>
            </w:r>
          </w:p>
          <w:p w14:paraId="580FF1AD" w14:textId="5D669E54"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44" w:type="dxa"/>
          </w:tcPr>
          <w:p w14:paraId="76B74FCA" w14:textId="65D38C59" w:rsidR="00312C6D" w:rsidRPr="00ED62EB" w:rsidRDefault="0030637E" w:rsidP="00ED62EB">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ED62EB">
              <w:rPr>
                <w:sz w:val="24"/>
                <w:szCs w:val="24"/>
              </w:rPr>
              <w:t xml:space="preserve"> Ростовской области </w:t>
            </w:r>
          </w:p>
          <w:p w14:paraId="717CDF55" w14:textId="77777777" w:rsidR="00312C6D" w:rsidRPr="00ED62EB" w:rsidRDefault="00312C6D" w:rsidP="00ED62EB">
            <w:pPr>
              <w:spacing w:after="0" w:line="240" w:lineRule="auto"/>
              <w:rPr>
                <w:sz w:val="24"/>
                <w:szCs w:val="24"/>
              </w:rPr>
            </w:pPr>
          </w:p>
          <w:p w14:paraId="5E90AFE5" w14:textId="57633BE4" w:rsidR="00312C6D" w:rsidRPr="00ED62EB" w:rsidRDefault="00312C6D" w:rsidP="00ED62EB">
            <w:pPr>
              <w:spacing w:after="0" w:line="240" w:lineRule="auto"/>
              <w:rPr>
                <w:sz w:val="24"/>
                <w:szCs w:val="24"/>
              </w:rPr>
            </w:pPr>
            <w:r w:rsidRPr="00ED62EB">
              <w:rPr>
                <w:sz w:val="24"/>
                <w:szCs w:val="24"/>
              </w:rPr>
              <w:t>____________________ /</w:t>
            </w:r>
            <w:r w:rsidR="0030637E">
              <w:rPr>
                <w:sz w:val="24"/>
                <w:szCs w:val="24"/>
              </w:rPr>
              <w:t>Орлов С.П.</w:t>
            </w:r>
            <w:r w:rsidRPr="00ED62EB">
              <w:rPr>
                <w:sz w:val="24"/>
                <w:szCs w:val="24"/>
              </w:rPr>
              <w:t>/</w:t>
            </w:r>
          </w:p>
          <w:p w14:paraId="6FB8D34F" w14:textId="77777777" w:rsidR="00312C6D" w:rsidRPr="00ED62EB" w:rsidRDefault="00312C6D" w:rsidP="00ED62EB">
            <w:pPr>
              <w:spacing w:after="0" w:line="240" w:lineRule="auto"/>
              <w:rPr>
                <w:sz w:val="24"/>
                <w:szCs w:val="24"/>
              </w:rPr>
            </w:pPr>
            <w:r w:rsidRPr="00ED62EB">
              <w:rPr>
                <w:sz w:val="24"/>
                <w:szCs w:val="24"/>
              </w:rPr>
              <w:t>м.п.</w:t>
            </w:r>
          </w:p>
          <w:p w14:paraId="208F65DA" w14:textId="365AF9C5"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r>
    </w:tbl>
    <w:p w14:paraId="15130D2B" w14:textId="77777777" w:rsidR="004B3A57" w:rsidRPr="00ED62EB" w:rsidRDefault="004B3A57" w:rsidP="00ED62EB">
      <w:pPr>
        <w:spacing w:after="0" w:line="240" w:lineRule="auto"/>
        <w:rPr>
          <w:rFonts w:ascii="Times New Roman" w:eastAsia="Times New Roman" w:hAnsi="Times New Roman"/>
          <w:b/>
          <w:sz w:val="24"/>
        </w:rPr>
        <w:sectPr w:rsidR="004B3A57" w:rsidRPr="00ED62EB" w:rsidSect="00CD3AC1">
          <w:pgSz w:w="16838" w:h="11906" w:orient="landscape"/>
          <w:pgMar w:top="1134" w:right="851" w:bottom="851" w:left="1134" w:header="709" w:footer="709" w:gutter="0"/>
          <w:cols w:space="708"/>
          <w:titlePg/>
          <w:docGrid w:linePitch="360"/>
        </w:sectPr>
      </w:pPr>
    </w:p>
    <w:p w14:paraId="16ECF015" w14:textId="77777777" w:rsidR="004B3A57" w:rsidRPr="00ED62EB" w:rsidRDefault="004B3A57" w:rsidP="00ED62EB">
      <w:pPr>
        <w:pStyle w:val="12"/>
        <w:jc w:val="right"/>
        <w:rPr>
          <w:rFonts w:ascii="Times New Roman" w:eastAsia="Times New Roman" w:hAnsi="Times New Roman"/>
          <w:b w:val="0"/>
        </w:rPr>
      </w:pPr>
      <w:bookmarkStart w:id="309" w:name="_Toc48899890"/>
      <w:r w:rsidRPr="00ED62EB">
        <w:rPr>
          <w:rFonts w:ascii="Times New Roman" w:eastAsia="Times New Roman" w:hAnsi="Times New Roman"/>
        </w:rPr>
        <w:lastRenderedPageBreak/>
        <w:t>ПРИЛОЖЕНИЕ 6.2</w:t>
      </w:r>
      <w:bookmarkEnd w:id="309"/>
    </w:p>
    <w:p w14:paraId="2A5F374A" w14:textId="77777777" w:rsidR="00126C49" w:rsidRPr="00ED62EB" w:rsidRDefault="00126C49" w:rsidP="00ED62EB">
      <w:pPr>
        <w:pStyle w:val="afffffff4"/>
        <w:spacing w:after="0" w:line="240" w:lineRule="auto"/>
        <w:jc w:val="right"/>
        <w:rPr>
          <w:rFonts w:eastAsia="Times New Roman"/>
          <w:b w:val="0"/>
          <w:lang w:eastAsia="ru-RU"/>
        </w:rPr>
      </w:pPr>
      <w:bookmarkStart w:id="310" w:name="_Toc11954159"/>
      <w:r w:rsidRPr="00ED62EB">
        <w:rPr>
          <w:rFonts w:eastAsia="Times New Roman"/>
          <w:b w:val="0"/>
          <w:lang w:eastAsia="ru-RU"/>
        </w:rPr>
        <w:t>к Концессионному соглашению в отношении объектов теплоснабжения</w:t>
      </w:r>
    </w:p>
    <w:p w14:paraId="21D8EAE6" w14:textId="1C707DCE"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19B84B4E"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4971A943" w14:textId="77777777" w:rsidR="004B3A57" w:rsidRPr="00ED62EB" w:rsidRDefault="004B3A57" w:rsidP="00ED62EB">
      <w:pPr>
        <w:pStyle w:val="afffffff4"/>
        <w:spacing w:after="0" w:line="240" w:lineRule="auto"/>
        <w:rPr>
          <w:lang w:eastAsia="ru-RU"/>
        </w:rPr>
      </w:pPr>
    </w:p>
    <w:p w14:paraId="28774AC1" w14:textId="77777777" w:rsidR="004B3A57" w:rsidRPr="00ED62EB" w:rsidRDefault="004B3A57" w:rsidP="00ED62EB">
      <w:pPr>
        <w:pStyle w:val="afffffff4"/>
        <w:spacing w:after="0" w:line="240" w:lineRule="auto"/>
        <w:rPr>
          <w:lang w:eastAsia="ru-RU"/>
        </w:rPr>
      </w:pPr>
      <w:r w:rsidRPr="00ED62EB">
        <w:rPr>
          <w:lang w:eastAsia="ru-RU"/>
        </w:rPr>
        <w:t>Исходные данные для расчета долгосрочных параметров регулирования деятельности Концессионера</w:t>
      </w:r>
      <w:bookmarkEnd w:id="310"/>
    </w:p>
    <w:p w14:paraId="037B98AC" w14:textId="77777777" w:rsidR="004B3A57" w:rsidRPr="00ED62EB" w:rsidRDefault="004B3A57" w:rsidP="00ED62EB">
      <w:pPr>
        <w:pStyle w:val="afffffff4"/>
        <w:spacing w:after="0" w:line="240" w:lineRule="auto"/>
        <w:rPr>
          <w:b w:val="0"/>
          <w:lang w:eastAsia="ru-RU"/>
        </w:rPr>
      </w:pPr>
    </w:p>
    <w:p w14:paraId="379CA7B2" w14:textId="07C6960C" w:rsidR="004B3A57" w:rsidRPr="00ED62EB" w:rsidRDefault="004B3A57" w:rsidP="00ED62EB">
      <w:pPr>
        <w:spacing w:after="0" w:line="240" w:lineRule="auto"/>
        <w:jc w:val="both"/>
        <w:rPr>
          <w:rFonts w:ascii="Times New Roman" w:eastAsia="Times New Roman" w:hAnsi="Times New Roman"/>
          <w:sz w:val="24"/>
          <w:szCs w:val="24"/>
        </w:rPr>
      </w:pPr>
      <w:r w:rsidRPr="00ED62EB">
        <w:rPr>
          <w:rFonts w:ascii="Times New Roman" w:eastAsia="Times New Roman" w:hAnsi="Times New Roman"/>
          <w:sz w:val="24"/>
        </w:rPr>
        <w:t xml:space="preserve">Цены, величины, значения и параметры, использованные для расчета долгосрочных параметров регулирования (в соответствии с </w:t>
      </w:r>
      <w:r w:rsidRPr="00ED62EB">
        <w:rPr>
          <w:rFonts w:ascii="Times New Roman" w:eastAsia="Times New Roman" w:hAnsi="Times New Roman"/>
          <w:sz w:val="24"/>
          <w:szCs w:val="24"/>
        </w:rPr>
        <w:t>Постановлением Правительства РФ от 22.10.2012 г. № 1075 «О ценообразовании в сфере теплоснабжения»)</w:t>
      </w:r>
    </w:p>
    <w:p w14:paraId="6876F943" w14:textId="77777777" w:rsidR="009072D3" w:rsidRPr="00ED62EB" w:rsidRDefault="009072D3" w:rsidP="00ED62EB">
      <w:pPr>
        <w:spacing w:after="0" w:line="240" w:lineRule="auto"/>
        <w:jc w:val="both"/>
        <w:rPr>
          <w:rFonts w:ascii="Times New Roman" w:eastAsia="Times New Roman" w:hAnsi="Times New Roman"/>
          <w:sz w:val="24"/>
          <w:szCs w:val="24"/>
        </w:rPr>
      </w:pPr>
    </w:p>
    <w:tbl>
      <w:tblPr>
        <w:tblW w:w="5000" w:type="pct"/>
        <w:tblCellMar>
          <w:left w:w="28" w:type="dxa"/>
          <w:right w:w="28" w:type="dxa"/>
        </w:tblCellMar>
        <w:tblLook w:val="04A0" w:firstRow="1" w:lastRow="0" w:firstColumn="1" w:lastColumn="0" w:noHBand="0" w:noVBand="1"/>
      </w:tblPr>
      <w:tblGrid>
        <w:gridCol w:w="6154"/>
        <w:gridCol w:w="626"/>
        <w:gridCol w:w="626"/>
        <w:gridCol w:w="626"/>
        <w:gridCol w:w="626"/>
        <w:gridCol w:w="626"/>
        <w:gridCol w:w="626"/>
        <w:gridCol w:w="626"/>
        <w:gridCol w:w="626"/>
        <w:gridCol w:w="626"/>
        <w:gridCol w:w="626"/>
        <w:gridCol w:w="626"/>
        <w:gridCol w:w="626"/>
        <w:gridCol w:w="626"/>
        <w:gridCol w:w="551"/>
      </w:tblGrid>
      <w:tr w:rsidR="00EA21F4" w:rsidRPr="00EA21F4" w14:paraId="1EB12D01" w14:textId="77777777" w:rsidTr="00EA21F4">
        <w:trPr>
          <w:trHeight w:val="20"/>
        </w:trPr>
        <w:tc>
          <w:tcPr>
            <w:tcW w:w="20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CFDBB8"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Наименование показателя</w:t>
            </w:r>
          </w:p>
        </w:tc>
        <w:tc>
          <w:tcPr>
            <w:tcW w:w="2927" w:type="pct"/>
            <w:gridSpan w:val="14"/>
            <w:tcBorders>
              <w:top w:val="single" w:sz="4" w:space="0" w:color="auto"/>
              <w:left w:val="nil"/>
              <w:bottom w:val="single" w:sz="4" w:space="0" w:color="auto"/>
              <w:right w:val="single" w:sz="4" w:space="0" w:color="auto"/>
            </w:tcBorders>
            <w:shd w:val="clear" w:color="auto" w:fill="auto"/>
            <w:vAlign w:val="center"/>
            <w:hideMark/>
          </w:tcPr>
          <w:p w14:paraId="2A2D15FC" w14:textId="77777777" w:rsidR="00EA21F4" w:rsidRPr="00EA21F4" w:rsidRDefault="00EA21F4" w:rsidP="00EA21F4">
            <w:pPr>
              <w:spacing w:after="0" w:line="240" w:lineRule="auto"/>
              <w:jc w:val="center"/>
              <w:rPr>
                <w:rFonts w:ascii="Times New Roman" w:eastAsia="Times New Roman" w:hAnsi="Times New Roman"/>
                <w:b/>
                <w:bCs/>
                <w:color w:val="000000"/>
                <w:sz w:val="18"/>
                <w:szCs w:val="18"/>
                <w:lang w:eastAsia="ru-RU"/>
              </w:rPr>
            </w:pPr>
            <w:r w:rsidRPr="00EA21F4">
              <w:rPr>
                <w:rFonts w:ascii="Times New Roman" w:eastAsia="Times New Roman" w:hAnsi="Times New Roman"/>
                <w:b/>
                <w:bCs/>
                <w:color w:val="000000"/>
                <w:sz w:val="18"/>
                <w:szCs w:val="18"/>
                <w:lang w:eastAsia="ru-RU"/>
              </w:rPr>
              <w:t>Год действия концессионного соглашения</w:t>
            </w:r>
          </w:p>
        </w:tc>
      </w:tr>
      <w:tr w:rsidR="00EA21F4" w:rsidRPr="00EA21F4" w14:paraId="50A0C507" w14:textId="77777777" w:rsidTr="00EA21F4">
        <w:trPr>
          <w:trHeight w:val="20"/>
        </w:trPr>
        <w:tc>
          <w:tcPr>
            <w:tcW w:w="2073" w:type="pct"/>
            <w:vMerge/>
            <w:tcBorders>
              <w:top w:val="single" w:sz="4" w:space="0" w:color="auto"/>
              <w:left w:val="single" w:sz="4" w:space="0" w:color="auto"/>
              <w:bottom w:val="single" w:sz="4" w:space="0" w:color="auto"/>
              <w:right w:val="single" w:sz="4" w:space="0" w:color="auto"/>
            </w:tcBorders>
            <w:vAlign w:val="center"/>
            <w:hideMark/>
          </w:tcPr>
          <w:p w14:paraId="0E184BA5"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p>
        </w:tc>
        <w:tc>
          <w:tcPr>
            <w:tcW w:w="211" w:type="pct"/>
            <w:tcBorders>
              <w:top w:val="nil"/>
              <w:left w:val="nil"/>
              <w:bottom w:val="single" w:sz="4" w:space="0" w:color="auto"/>
              <w:right w:val="single" w:sz="4" w:space="0" w:color="auto"/>
            </w:tcBorders>
            <w:shd w:val="clear" w:color="auto" w:fill="auto"/>
            <w:vAlign w:val="center"/>
            <w:hideMark/>
          </w:tcPr>
          <w:p w14:paraId="551AA8F8"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2022</w:t>
            </w:r>
          </w:p>
        </w:tc>
        <w:tc>
          <w:tcPr>
            <w:tcW w:w="211" w:type="pct"/>
            <w:tcBorders>
              <w:top w:val="nil"/>
              <w:left w:val="nil"/>
              <w:bottom w:val="single" w:sz="4" w:space="0" w:color="auto"/>
              <w:right w:val="single" w:sz="4" w:space="0" w:color="auto"/>
            </w:tcBorders>
            <w:shd w:val="clear" w:color="auto" w:fill="auto"/>
            <w:vAlign w:val="center"/>
            <w:hideMark/>
          </w:tcPr>
          <w:p w14:paraId="7AD11C7D"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2023</w:t>
            </w:r>
          </w:p>
        </w:tc>
        <w:tc>
          <w:tcPr>
            <w:tcW w:w="211" w:type="pct"/>
            <w:tcBorders>
              <w:top w:val="nil"/>
              <w:left w:val="nil"/>
              <w:bottom w:val="single" w:sz="4" w:space="0" w:color="auto"/>
              <w:right w:val="single" w:sz="4" w:space="0" w:color="auto"/>
            </w:tcBorders>
            <w:shd w:val="clear" w:color="auto" w:fill="auto"/>
            <w:vAlign w:val="center"/>
            <w:hideMark/>
          </w:tcPr>
          <w:p w14:paraId="433EE4E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2024</w:t>
            </w:r>
          </w:p>
        </w:tc>
        <w:tc>
          <w:tcPr>
            <w:tcW w:w="211" w:type="pct"/>
            <w:tcBorders>
              <w:top w:val="nil"/>
              <w:left w:val="nil"/>
              <w:bottom w:val="single" w:sz="4" w:space="0" w:color="auto"/>
              <w:right w:val="single" w:sz="4" w:space="0" w:color="auto"/>
            </w:tcBorders>
            <w:shd w:val="clear" w:color="auto" w:fill="auto"/>
            <w:vAlign w:val="center"/>
            <w:hideMark/>
          </w:tcPr>
          <w:p w14:paraId="5EE0C87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2025</w:t>
            </w:r>
          </w:p>
        </w:tc>
        <w:tc>
          <w:tcPr>
            <w:tcW w:w="211" w:type="pct"/>
            <w:tcBorders>
              <w:top w:val="nil"/>
              <w:left w:val="nil"/>
              <w:bottom w:val="single" w:sz="4" w:space="0" w:color="auto"/>
              <w:right w:val="single" w:sz="4" w:space="0" w:color="auto"/>
            </w:tcBorders>
            <w:shd w:val="clear" w:color="auto" w:fill="auto"/>
            <w:vAlign w:val="center"/>
            <w:hideMark/>
          </w:tcPr>
          <w:p w14:paraId="70764BF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2026</w:t>
            </w:r>
          </w:p>
        </w:tc>
        <w:tc>
          <w:tcPr>
            <w:tcW w:w="211" w:type="pct"/>
            <w:tcBorders>
              <w:top w:val="nil"/>
              <w:left w:val="nil"/>
              <w:bottom w:val="single" w:sz="4" w:space="0" w:color="auto"/>
              <w:right w:val="single" w:sz="4" w:space="0" w:color="auto"/>
            </w:tcBorders>
            <w:shd w:val="clear" w:color="auto" w:fill="auto"/>
            <w:vAlign w:val="center"/>
            <w:hideMark/>
          </w:tcPr>
          <w:p w14:paraId="054C8C4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2027</w:t>
            </w:r>
          </w:p>
        </w:tc>
        <w:tc>
          <w:tcPr>
            <w:tcW w:w="211" w:type="pct"/>
            <w:tcBorders>
              <w:top w:val="nil"/>
              <w:left w:val="nil"/>
              <w:bottom w:val="single" w:sz="4" w:space="0" w:color="auto"/>
              <w:right w:val="single" w:sz="4" w:space="0" w:color="auto"/>
            </w:tcBorders>
            <w:shd w:val="clear" w:color="auto" w:fill="auto"/>
            <w:vAlign w:val="center"/>
            <w:hideMark/>
          </w:tcPr>
          <w:p w14:paraId="64AD97DE"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2028</w:t>
            </w:r>
          </w:p>
        </w:tc>
        <w:tc>
          <w:tcPr>
            <w:tcW w:w="211" w:type="pct"/>
            <w:tcBorders>
              <w:top w:val="nil"/>
              <w:left w:val="nil"/>
              <w:bottom w:val="single" w:sz="4" w:space="0" w:color="auto"/>
              <w:right w:val="single" w:sz="4" w:space="0" w:color="auto"/>
            </w:tcBorders>
            <w:shd w:val="clear" w:color="auto" w:fill="auto"/>
            <w:vAlign w:val="center"/>
            <w:hideMark/>
          </w:tcPr>
          <w:p w14:paraId="72A7FBF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2029</w:t>
            </w:r>
          </w:p>
        </w:tc>
        <w:tc>
          <w:tcPr>
            <w:tcW w:w="211" w:type="pct"/>
            <w:tcBorders>
              <w:top w:val="nil"/>
              <w:left w:val="nil"/>
              <w:bottom w:val="single" w:sz="4" w:space="0" w:color="auto"/>
              <w:right w:val="single" w:sz="4" w:space="0" w:color="auto"/>
            </w:tcBorders>
            <w:shd w:val="clear" w:color="auto" w:fill="auto"/>
            <w:vAlign w:val="center"/>
            <w:hideMark/>
          </w:tcPr>
          <w:p w14:paraId="3179DDD1"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2030</w:t>
            </w:r>
          </w:p>
        </w:tc>
        <w:tc>
          <w:tcPr>
            <w:tcW w:w="211" w:type="pct"/>
            <w:tcBorders>
              <w:top w:val="nil"/>
              <w:left w:val="nil"/>
              <w:bottom w:val="single" w:sz="4" w:space="0" w:color="auto"/>
              <w:right w:val="single" w:sz="4" w:space="0" w:color="auto"/>
            </w:tcBorders>
            <w:shd w:val="clear" w:color="auto" w:fill="auto"/>
            <w:vAlign w:val="center"/>
            <w:hideMark/>
          </w:tcPr>
          <w:p w14:paraId="2B3F5F7D"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2031</w:t>
            </w:r>
          </w:p>
        </w:tc>
        <w:tc>
          <w:tcPr>
            <w:tcW w:w="211" w:type="pct"/>
            <w:tcBorders>
              <w:top w:val="nil"/>
              <w:left w:val="nil"/>
              <w:bottom w:val="single" w:sz="4" w:space="0" w:color="auto"/>
              <w:right w:val="single" w:sz="4" w:space="0" w:color="auto"/>
            </w:tcBorders>
            <w:shd w:val="clear" w:color="auto" w:fill="auto"/>
            <w:vAlign w:val="center"/>
            <w:hideMark/>
          </w:tcPr>
          <w:p w14:paraId="393EF99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2032</w:t>
            </w:r>
          </w:p>
        </w:tc>
        <w:tc>
          <w:tcPr>
            <w:tcW w:w="211" w:type="pct"/>
            <w:tcBorders>
              <w:top w:val="nil"/>
              <w:left w:val="nil"/>
              <w:bottom w:val="single" w:sz="4" w:space="0" w:color="auto"/>
              <w:right w:val="single" w:sz="4" w:space="0" w:color="auto"/>
            </w:tcBorders>
            <w:shd w:val="clear" w:color="auto" w:fill="auto"/>
            <w:vAlign w:val="center"/>
            <w:hideMark/>
          </w:tcPr>
          <w:p w14:paraId="3FFA75D1"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2033</w:t>
            </w:r>
          </w:p>
        </w:tc>
        <w:tc>
          <w:tcPr>
            <w:tcW w:w="211" w:type="pct"/>
            <w:tcBorders>
              <w:top w:val="nil"/>
              <w:left w:val="nil"/>
              <w:bottom w:val="single" w:sz="4" w:space="0" w:color="auto"/>
              <w:right w:val="single" w:sz="4" w:space="0" w:color="auto"/>
            </w:tcBorders>
            <w:shd w:val="clear" w:color="auto" w:fill="auto"/>
            <w:vAlign w:val="center"/>
            <w:hideMark/>
          </w:tcPr>
          <w:p w14:paraId="0686A9D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2034</w:t>
            </w:r>
          </w:p>
        </w:tc>
        <w:tc>
          <w:tcPr>
            <w:tcW w:w="190" w:type="pct"/>
            <w:tcBorders>
              <w:top w:val="nil"/>
              <w:left w:val="nil"/>
              <w:bottom w:val="single" w:sz="4" w:space="0" w:color="auto"/>
              <w:right w:val="single" w:sz="4" w:space="0" w:color="auto"/>
            </w:tcBorders>
            <w:shd w:val="clear" w:color="auto" w:fill="auto"/>
            <w:vAlign w:val="center"/>
            <w:hideMark/>
          </w:tcPr>
          <w:p w14:paraId="772E91E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2035</w:t>
            </w:r>
          </w:p>
        </w:tc>
      </w:tr>
      <w:tr w:rsidR="00EA21F4" w:rsidRPr="00EA21F4" w14:paraId="75ECAFAA"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42B383AC"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Объем полезного отпуска тепловой энергии, тыс. Гкал</w:t>
            </w:r>
          </w:p>
        </w:tc>
        <w:tc>
          <w:tcPr>
            <w:tcW w:w="211" w:type="pct"/>
            <w:tcBorders>
              <w:top w:val="nil"/>
              <w:left w:val="nil"/>
              <w:bottom w:val="single" w:sz="4" w:space="0" w:color="auto"/>
              <w:right w:val="single" w:sz="4" w:space="0" w:color="auto"/>
            </w:tcBorders>
            <w:shd w:val="clear" w:color="auto" w:fill="auto"/>
            <w:vAlign w:val="center"/>
            <w:hideMark/>
          </w:tcPr>
          <w:p w14:paraId="7BCF271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551A78E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739C81D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562E0C1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3F92B94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7ADABA5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342BD534"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109F02E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3F3E6D8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58FC63D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658F888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4E764158"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211" w:type="pct"/>
            <w:tcBorders>
              <w:top w:val="nil"/>
              <w:left w:val="nil"/>
              <w:bottom w:val="single" w:sz="4" w:space="0" w:color="auto"/>
              <w:right w:val="single" w:sz="4" w:space="0" w:color="auto"/>
            </w:tcBorders>
            <w:shd w:val="clear" w:color="auto" w:fill="auto"/>
            <w:vAlign w:val="center"/>
            <w:hideMark/>
          </w:tcPr>
          <w:p w14:paraId="29B5A8A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c>
          <w:tcPr>
            <w:tcW w:w="190" w:type="pct"/>
            <w:tcBorders>
              <w:top w:val="nil"/>
              <w:left w:val="nil"/>
              <w:bottom w:val="single" w:sz="4" w:space="0" w:color="auto"/>
              <w:right w:val="single" w:sz="4" w:space="0" w:color="auto"/>
            </w:tcBorders>
            <w:shd w:val="clear" w:color="auto" w:fill="auto"/>
            <w:vAlign w:val="center"/>
            <w:hideMark/>
          </w:tcPr>
          <w:p w14:paraId="391501A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3906</w:t>
            </w:r>
          </w:p>
        </w:tc>
      </w:tr>
      <w:tr w:rsidR="00EA21F4" w:rsidRPr="00EA21F4" w14:paraId="356646A6"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141C0AB7"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Предельный (максимальный) рост НВВ, %</w:t>
            </w:r>
          </w:p>
        </w:tc>
        <w:tc>
          <w:tcPr>
            <w:tcW w:w="211" w:type="pct"/>
            <w:tcBorders>
              <w:top w:val="nil"/>
              <w:left w:val="nil"/>
              <w:bottom w:val="single" w:sz="4" w:space="0" w:color="auto"/>
              <w:right w:val="single" w:sz="4" w:space="0" w:color="auto"/>
            </w:tcBorders>
            <w:shd w:val="clear" w:color="auto" w:fill="auto"/>
            <w:vAlign w:val="center"/>
            <w:hideMark/>
          </w:tcPr>
          <w:p w14:paraId="12D3CEF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108,4%</w:t>
            </w:r>
          </w:p>
        </w:tc>
        <w:tc>
          <w:tcPr>
            <w:tcW w:w="211" w:type="pct"/>
            <w:tcBorders>
              <w:top w:val="nil"/>
              <w:left w:val="nil"/>
              <w:bottom w:val="single" w:sz="4" w:space="0" w:color="auto"/>
              <w:right w:val="single" w:sz="4" w:space="0" w:color="auto"/>
            </w:tcBorders>
            <w:shd w:val="clear" w:color="auto" w:fill="auto"/>
            <w:vAlign w:val="center"/>
            <w:hideMark/>
          </w:tcPr>
          <w:p w14:paraId="62B8CF2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103,1%</w:t>
            </w:r>
          </w:p>
        </w:tc>
        <w:tc>
          <w:tcPr>
            <w:tcW w:w="211" w:type="pct"/>
            <w:tcBorders>
              <w:top w:val="nil"/>
              <w:left w:val="nil"/>
              <w:bottom w:val="single" w:sz="4" w:space="0" w:color="auto"/>
              <w:right w:val="single" w:sz="4" w:space="0" w:color="auto"/>
            </w:tcBorders>
            <w:shd w:val="clear" w:color="auto" w:fill="auto"/>
            <w:vAlign w:val="center"/>
            <w:hideMark/>
          </w:tcPr>
          <w:p w14:paraId="66F0B036"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103,8%</w:t>
            </w:r>
          </w:p>
        </w:tc>
        <w:tc>
          <w:tcPr>
            <w:tcW w:w="211" w:type="pct"/>
            <w:tcBorders>
              <w:top w:val="nil"/>
              <w:left w:val="nil"/>
              <w:bottom w:val="single" w:sz="4" w:space="0" w:color="auto"/>
              <w:right w:val="single" w:sz="4" w:space="0" w:color="auto"/>
            </w:tcBorders>
            <w:shd w:val="clear" w:color="auto" w:fill="auto"/>
            <w:vAlign w:val="center"/>
            <w:hideMark/>
          </w:tcPr>
          <w:p w14:paraId="3AA4F0A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104,1%</w:t>
            </w:r>
          </w:p>
        </w:tc>
        <w:tc>
          <w:tcPr>
            <w:tcW w:w="211" w:type="pct"/>
            <w:tcBorders>
              <w:top w:val="nil"/>
              <w:left w:val="nil"/>
              <w:bottom w:val="single" w:sz="4" w:space="0" w:color="auto"/>
              <w:right w:val="single" w:sz="4" w:space="0" w:color="auto"/>
            </w:tcBorders>
            <w:shd w:val="clear" w:color="auto" w:fill="auto"/>
            <w:vAlign w:val="center"/>
            <w:hideMark/>
          </w:tcPr>
          <w:p w14:paraId="64B19CE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103,4%</w:t>
            </w:r>
          </w:p>
        </w:tc>
        <w:tc>
          <w:tcPr>
            <w:tcW w:w="211" w:type="pct"/>
            <w:tcBorders>
              <w:top w:val="nil"/>
              <w:left w:val="nil"/>
              <w:bottom w:val="single" w:sz="4" w:space="0" w:color="auto"/>
              <w:right w:val="single" w:sz="4" w:space="0" w:color="auto"/>
            </w:tcBorders>
            <w:shd w:val="clear" w:color="auto" w:fill="auto"/>
            <w:vAlign w:val="center"/>
            <w:hideMark/>
          </w:tcPr>
          <w:p w14:paraId="0CDDEA8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102,5%</w:t>
            </w:r>
          </w:p>
        </w:tc>
        <w:tc>
          <w:tcPr>
            <w:tcW w:w="211" w:type="pct"/>
            <w:tcBorders>
              <w:top w:val="nil"/>
              <w:left w:val="nil"/>
              <w:bottom w:val="single" w:sz="4" w:space="0" w:color="auto"/>
              <w:right w:val="single" w:sz="4" w:space="0" w:color="auto"/>
            </w:tcBorders>
            <w:shd w:val="clear" w:color="auto" w:fill="auto"/>
            <w:vAlign w:val="center"/>
            <w:hideMark/>
          </w:tcPr>
          <w:p w14:paraId="387BA40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102,8%</w:t>
            </w:r>
          </w:p>
        </w:tc>
        <w:tc>
          <w:tcPr>
            <w:tcW w:w="211" w:type="pct"/>
            <w:tcBorders>
              <w:top w:val="nil"/>
              <w:left w:val="nil"/>
              <w:bottom w:val="single" w:sz="4" w:space="0" w:color="auto"/>
              <w:right w:val="single" w:sz="4" w:space="0" w:color="auto"/>
            </w:tcBorders>
            <w:shd w:val="clear" w:color="auto" w:fill="auto"/>
            <w:vAlign w:val="center"/>
            <w:hideMark/>
          </w:tcPr>
          <w:p w14:paraId="7A513A1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103,7%</w:t>
            </w:r>
          </w:p>
        </w:tc>
        <w:tc>
          <w:tcPr>
            <w:tcW w:w="211" w:type="pct"/>
            <w:tcBorders>
              <w:top w:val="nil"/>
              <w:left w:val="nil"/>
              <w:bottom w:val="single" w:sz="4" w:space="0" w:color="auto"/>
              <w:right w:val="single" w:sz="4" w:space="0" w:color="auto"/>
            </w:tcBorders>
            <w:shd w:val="clear" w:color="auto" w:fill="auto"/>
            <w:vAlign w:val="center"/>
            <w:hideMark/>
          </w:tcPr>
          <w:p w14:paraId="192FA85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103,0%</w:t>
            </w:r>
          </w:p>
        </w:tc>
        <w:tc>
          <w:tcPr>
            <w:tcW w:w="211" w:type="pct"/>
            <w:tcBorders>
              <w:top w:val="nil"/>
              <w:left w:val="nil"/>
              <w:bottom w:val="single" w:sz="4" w:space="0" w:color="auto"/>
              <w:right w:val="single" w:sz="4" w:space="0" w:color="auto"/>
            </w:tcBorders>
            <w:shd w:val="clear" w:color="auto" w:fill="auto"/>
            <w:vAlign w:val="center"/>
            <w:hideMark/>
          </w:tcPr>
          <w:p w14:paraId="54597C1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102,2%</w:t>
            </w:r>
          </w:p>
        </w:tc>
        <w:tc>
          <w:tcPr>
            <w:tcW w:w="211" w:type="pct"/>
            <w:tcBorders>
              <w:top w:val="nil"/>
              <w:left w:val="nil"/>
              <w:bottom w:val="single" w:sz="4" w:space="0" w:color="auto"/>
              <w:right w:val="single" w:sz="4" w:space="0" w:color="auto"/>
            </w:tcBorders>
            <w:shd w:val="clear" w:color="auto" w:fill="auto"/>
            <w:vAlign w:val="center"/>
            <w:hideMark/>
          </w:tcPr>
          <w:p w14:paraId="07FAC64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101,6%</w:t>
            </w:r>
          </w:p>
        </w:tc>
        <w:tc>
          <w:tcPr>
            <w:tcW w:w="211" w:type="pct"/>
            <w:tcBorders>
              <w:top w:val="nil"/>
              <w:left w:val="nil"/>
              <w:bottom w:val="single" w:sz="4" w:space="0" w:color="auto"/>
              <w:right w:val="single" w:sz="4" w:space="0" w:color="auto"/>
            </w:tcBorders>
            <w:shd w:val="clear" w:color="auto" w:fill="auto"/>
            <w:vAlign w:val="center"/>
            <w:hideMark/>
          </w:tcPr>
          <w:p w14:paraId="3A94E9D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101,1%</w:t>
            </w:r>
          </w:p>
        </w:tc>
        <w:tc>
          <w:tcPr>
            <w:tcW w:w="211" w:type="pct"/>
            <w:tcBorders>
              <w:top w:val="nil"/>
              <w:left w:val="nil"/>
              <w:bottom w:val="single" w:sz="4" w:space="0" w:color="auto"/>
              <w:right w:val="single" w:sz="4" w:space="0" w:color="auto"/>
            </w:tcBorders>
            <w:shd w:val="clear" w:color="auto" w:fill="auto"/>
            <w:vAlign w:val="center"/>
            <w:hideMark/>
          </w:tcPr>
          <w:p w14:paraId="7DDC578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101,3%</w:t>
            </w:r>
          </w:p>
        </w:tc>
        <w:tc>
          <w:tcPr>
            <w:tcW w:w="190" w:type="pct"/>
            <w:tcBorders>
              <w:top w:val="nil"/>
              <w:left w:val="nil"/>
              <w:bottom w:val="single" w:sz="4" w:space="0" w:color="auto"/>
              <w:right w:val="single" w:sz="4" w:space="0" w:color="auto"/>
            </w:tcBorders>
            <w:shd w:val="clear" w:color="auto" w:fill="auto"/>
            <w:vAlign w:val="center"/>
            <w:hideMark/>
          </w:tcPr>
          <w:p w14:paraId="09163E72"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81,1%</w:t>
            </w:r>
          </w:p>
        </w:tc>
      </w:tr>
      <w:tr w:rsidR="00EA21F4" w:rsidRPr="00EA21F4" w14:paraId="394151EB" w14:textId="77777777" w:rsidTr="00EA21F4">
        <w:trPr>
          <w:trHeight w:val="20"/>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2FB120BA" w14:textId="77777777" w:rsidR="00EA21F4" w:rsidRPr="00EA21F4" w:rsidRDefault="00EA21F4" w:rsidP="00EA21F4">
            <w:pPr>
              <w:spacing w:after="0" w:line="240" w:lineRule="auto"/>
              <w:jc w:val="center"/>
              <w:rPr>
                <w:rFonts w:ascii="Times New Roman" w:eastAsia="Times New Roman" w:hAnsi="Times New Roman"/>
                <w:b/>
                <w:bCs/>
                <w:color w:val="000000"/>
                <w:sz w:val="18"/>
                <w:szCs w:val="18"/>
                <w:lang w:eastAsia="ru-RU"/>
              </w:rPr>
            </w:pPr>
            <w:r w:rsidRPr="00EA21F4">
              <w:rPr>
                <w:rFonts w:ascii="Times New Roman" w:eastAsia="Times New Roman" w:hAnsi="Times New Roman"/>
                <w:b/>
                <w:bCs/>
                <w:color w:val="000000"/>
                <w:sz w:val="18"/>
                <w:szCs w:val="18"/>
                <w:lang w:eastAsia="ru-RU"/>
              </w:rPr>
              <w:t>Цены на энергетические ресурсы (без НДС)</w:t>
            </w:r>
          </w:p>
        </w:tc>
      </w:tr>
      <w:tr w:rsidR="00EA21F4" w:rsidRPr="00EA21F4" w14:paraId="14FD7B3A"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19F06FC0"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Топливо (природный газ), руб./</w:t>
            </w:r>
            <w:proofErr w:type="spellStart"/>
            <w:proofErr w:type="gramStart"/>
            <w:r w:rsidRPr="00EA21F4">
              <w:rPr>
                <w:rFonts w:ascii="Times New Roman" w:eastAsia="Times New Roman" w:hAnsi="Times New Roman"/>
                <w:color w:val="000000"/>
                <w:sz w:val="18"/>
                <w:szCs w:val="18"/>
                <w:lang w:eastAsia="ru-RU"/>
              </w:rPr>
              <w:t>тыс.нм</w:t>
            </w:r>
            <w:proofErr w:type="spellEnd"/>
            <w:proofErr w:type="gramEnd"/>
          </w:p>
        </w:tc>
        <w:tc>
          <w:tcPr>
            <w:tcW w:w="211" w:type="pct"/>
            <w:tcBorders>
              <w:top w:val="nil"/>
              <w:left w:val="nil"/>
              <w:bottom w:val="single" w:sz="4" w:space="0" w:color="auto"/>
              <w:right w:val="single" w:sz="4" w:space="0" w:color="auto"/>
            </w:tcBorders>
            <w:shd w:val="clear" w:color="auto" w:fill="auto"/>
            <w:vAlign w:val="center"/>
            <w:hideMark/>
          </w:tcPr>
          <w:p w14:paraId="37FBE84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5609AE6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4C736B8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02F0B492"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674C040D"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6A445DB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5BCBEAAE"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38F6EDB4"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7409D9B8"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38F2650D"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461B6B4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24EF6E8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211" w:type="pct"/>
            <w:tcBorders>
              <w:top w:val="nil"/>
              <w:left w:val="nil"/>
              <w:bottom w:val="single" w:sz="4" w:space="0" w:color="auto"/>
              <w:right w:val="single" w:sz="4" w:space="0" w:color="auto"/>
            </w:tcBorders>
            <w:shd w:val="clear" w:color="auto" w:fill="auto"/>
            <w:vAlign w:val="center"/>
            <w:hideMark/>
          </w:tcPr>
          <w:p w14:paraId="1070859E"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c>
          <w:tcPr>
            <w:tcW w:w="190" w:type="pct"/>
            <w:tcBorders>
              <w:top w:val="nil"/>
              <w:left w:val="nil"/>
              <w:bottom w:val="single" w:sz="4" w:space="0" w:color="auto"/>
              <w:right w:val="single" w:sz="4" w:space="0" w:color="auto"/>
            </w:tcBorders>
            <w:shd w:val="clear" w:color="auto" w:fill="auto"/>
            <w:vAlign w:val="center"/>
            <w:hideMark/>
          </w:tcPr>
          <w:p w14:paraId="47C2BDF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w:t>
            </w:r>
          </w:p>
        </w:tc>
      </w:tr>
      <w:tr w:rsidR="00EA21F4" w:rsidRPr="00EA21F4" w14:paraId="50CF17F4"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5B6D2E25"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с 01.01. по 30.06</w:t>
            </w:r>
          </w:p>
        </w:tc>
        <w:tc>
          <w:tcPr>
            <w:tcW w:w="211" w:type="pct"/>
            <w:tcBorders>
              <w:top w:val="nil"/>
              <w:left w:val="nil"/>
              <w:bottom w:val="single" w:sz="4" w:space="0" w:color="auto"/>
              <w:right w:val="single" w:sz="4" w:space="0" w:color="auto"/>
            </w:tcBorders>
            <w:shd w:val="clear" w:color="auto" w:fill="auto"/>
            <w:vAlign w:val="center"/>
            <w:hideMark/>
          </w:tcPr>
          <w:p w14:paraId="069025A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7 713</w:t>
            </w:r>
          </w:p>
        </w:tc>
        <w:tc>
          <w:tcPr>
            <w:tcW w:w="211" w:type="pct"/>
            <w:tcBorders>
              <w:top w:val="nil"/>
              <w:left w:val="nil"/>
              <w:bottom w:val="single" w:sz="4" w:space="0" w:color="auto"/>
              <w:right w:val="single" w:sz="4" w:space="0" w:color="auto"/>
            </w:tcBorders>
            <w:shd w:val="clear" w:color="auto" w:fill="auto"/>
            <w:vAlign w:val="center"/>
            <w:hideMark/>
          </w:tcPr>
          <w:p w14:paraId="630018F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7 944</w:t>
            </w:r>
          </w:p>
        </w:tc>
        <w:tc>
          <w:tcPr>
            <w:tcW w:w="211" w:type="pct"/>
            <w:tcBorders>
              <w:top w:val="nil"/>
              <w:left w:val="nil"/>
              <w:bottom w:val="single" w:sz="4" w:space="0" w:color="auto"/>
              <w:right w:val="single" w:sz="4" w:space="0" w:color="auto"/>
            </w:tcBorders>
            <w:shd w:val="clear" w:color="auto" w:fill="auto"/>
            <w:vAlign w:val="center"/>
            <w:hideMark/>
          </w:tcPr>
          <w:p w14:paraId="15CB3552"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8 182</w:t>
            </w:r>
          </w:p>
        </w:tc>
        <w:tc>
          <w:tcPr>
            <w:tcW w:w="211" w:type="pct"/>
            <w:tcBorders>
              <w:top w:val="nil"/>
              <w:left w:val="nil"/>
              <w:bottom w:val="single" w:sz="4" w:space="0" w:color="auto"/>
              <w:right w:val="single" w:sz="4" w:space="0" w:color="auto"/>
            </w:tcBorders>
            <w:shd w:val="clear" w:color="auto" w:fill="auto"/>
            <w:vAlign w:val="center"/>
            <w:hideMark/>
          </w:tcPr>
          <w:p w14:paraId="2FC93FFD"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8 428</w:t>
            </w:r>
          </w:p>
        </w:tc>
        <w:tc>
          <w:tcPr>
            <w:tcW w:w="211" w:type="pct"/>
            <w:tcBorders>
              <w:top w:val="nil"/>
              <w:left w:val="nil"/>
              <w:bottom w:val="single" w:sz="4" w:space="0" w:color="auto"/>
              <w:right w:val="single" w:sz="4" w:space="0" w:color="auto"/>
            </w:tcBorders>
            <w:shd w:val="clear" w:color="auto" w:fill="auto"/>
            <w:vAlign w:val="center"/>
            <w:hideMark/>
          </w:tcPr>
          <w:p w14:paraId="56A8A566"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8 681</w:t>
            </w:r>
          </w:p>
        </w:tc>
        <w:tc>
          <w:tcPr>
            <w:tcW w:w="211" w:type="pct"/>
            <w:tcBorders>
              <w:top w:val="nil"/>
              <w:left w:val="nil"/>
              <w:bottom w:val="single" w:sz="4" w:space="0" w:color="auto"/>
              <w:right w:val="single" w:sz="4" w:space="0" w:color="auto"/>
            </w:tcBorders>
            <w:shd w:val="clear" w:color="auto" w:fill="auto"/>
            <w:vAlign w:val="center"/>
            <w:hideMark/>
          </w:tcPr>
          <w:p w14:paraId="1EDE27C1"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8 941</w:t>
            </w:r>
          </w:p>
        </w:tc>
        <w:tc>
          <w:tcPr>
            <w:tcW w:w="211" w:type="pct"/>
            <w:tcBorders>
              <w:top w:val="nil"/>
              <w:left w:val="nil"/>
              <w:bottom w:val="single" w:sz="4" w:space="0" w:color="auto"/>
              <w:right w:val="single" w:sz="4" w:space="0" w:color="auto"/>
            </w:tcBorders>
            <w:shd w:val="clear" w:color="auto" w:fill="auto"/>
            <w:vAlign w:val="center"/>
            <w:hideMark/>
          </w:tcPr>
          <w:p w14:paraId="4BA7C79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9 209</w:t>
            </w:r>
          </w:p>
        </w:tc>
        <w:tc>
          <w:tcPr>
            <w:tcW w:w="211" w:type="pct"/>
            <w:tcBorders>
              <w:top w:val="nil"/>
              <w:left w:val="nil"/>
              <w:bottom w:val="single" w:sz="4" w:space="0" w:color="auto"/>
              <w:right w:val="single" w:sz="4" w:space="0" w:color="auto"/>
            </w:tcBorders>
            <w:shd w:val="clear" w:color="auto" w:fill="auto"/>
            <w:vAlign w:val="center"/>
            <w:hideMark/>
          </w:tcPr>
          <w:p w14:paraId="7EA0D9B2"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9 485</w:t>
            </w:r>
          </w:p>
        </w:tc>
        <w:tc>
          <w:tcPr>
            <w:tcW w:w="211" w:type="pct"/>
            <w:tcBorders>
              <w:top w:val="nil"/>
              <w:left w:val="nil"/>
              <w:bottom w:val="single" w:sz="4" w:space="0" w:color="auto"/>
              <w:right w:val="single" w:sz="4" w:space="0" w:color="auto"/>
            </w:tcBorders>
            <w:shd w:val="clear" w:color="auto" w:fill="auto"/>
            <w:vAlign w:val="center"/>
            <w:hideMark/>
          </w:tcPr>
          <w:p w14:paraId="7BCC8CCD"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9 770</w:t>
            </w:r>
          </w:p>
        </w:tc>
        <w:tc>
          <w:tcPr>
            <w:tcW w:w="211" w:type="pct"/>
            <w:tcBorders>
              <w:top w:val="nil"/>
              <w:left w:val="nil"/>
              <w:bottom w:val="single" w:sz="4" w:space="0" w:color="auto"/>
              <w:right w:val="single" w:sz="4" w:space="0" w:color="auto"/>
            </w:tcBorders>
            <w:shd w:val="clear" w:color="auto" w:fill="auto"/>
            <w:vAlign w:val="center"/>
            <w:hideMark/>
          </w:tcPr>
          <w:p w14:paraId="7142A08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10 063</w:t>
            </w:r>
          </w:p>
        </w:tc>
        <w:tc>
          <w:tcPr>
            <w:tcW w:w="211" w:type="pct"/>
            <w:tcBorders>
              <w:top w:val="nil"/>
              <w:left w:val="nil"/>
              <w:bottom w:val="single" w:sz="4" w:space="0" w:color="auto"/>
              <w:right w:val="single" w:sz="4" w:space="0" w:color="auto"/>
            </w:tcBorders>
            <w:shd w:val="clear" w:color="auto" w:fill="auto"/>
            <w:vAlign w:val="center"/>
            <w:hideMark/>
          </w:tcPr>
          <w:p w14:paraId="2414AE2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10 365</w:t>
            </w:r>
          </w:p>
        </w:tc>
        <w:tc>
          <w:tcPr>
            <w:tcW w:w="211" w:type="pct"/>
            <w:tcBorders>
              <w:top w:val="nil"/>
              <w:left w:val="nil"/>
              <w:bottom w:val="single" w:sz="4" w:space="0" w:color="auto"/>
              <w:right w:val="single" w:sz="4" w:space="0" w:color="auto"/>
            </w:tcBorders>
            <w:shd w:val="clear" w:color="auto" w:fill="auto"/>
            <w:vAlign w:val="center"/>
            <w:hideMark/>
          </w:tcPr>
          <w:p w14:paraId="486A3C6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10 676</w:t>
            </w:r>
          </w:p>
        </w:tc>
        <w:tc>
          <w:tcPr>
            <w:tcW w:w="211" w:type="pct"/>
            <w:tcBorders>
              <w:top w:val="nil"/>
              <w:left w:val="nil"/>
              <w:bottom w:val="single" w:sz="4" w:space="0" w:color="auto"/>
              <w:right w:val="single" w:sz="4" w:space="0" w:color="auto"/>
            </w:tcBorders>
            <w:shd w:val="clear" w:color="auto" w:fill="auto"/>
            <w:vAlign w:val="center"/>
            <w:hideMark/>
          </w:tcPr>
          <w:p w14:paraId="2E9B14C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10 996</w:t>
            </w:r>
          </w:p>
        </w:tc>
        <w:tc>
          <w:tcPr>
            <w:tcW w:w="190" w:type="pct"/>
            <w:tcBorders>
              <w:top w:val="nil"/>
              <w:left w:val="nil"/>
              <w:bottom w:val="single" w:sz="4" w:space="0" w:color="auto"/>
              <w:right w:val="single" w:sz="4" w:space="0" w:color="auto"/>
            </w:tcBorders>
            <w:shd w:val="clear" w:color="auto" w:fill="auto"/>
            <w:vAlign w:val="center"/>
            <w:hideMark/>
          </w:tcPr>
          <w:p w14:paraId="0E78F156"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11 326</w:t>
            </w:r>
          </w:p>
        </w:tc>
      </w:tr>
      <w:tr w:rsidR="00EA21F4" w:rsidRPr="00EA21F4" w14:paraId="31BCE9DD"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33D6CFD2"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с 01.07. по 31.12</w:t>
            </w:r>
          </w:p>
        </w:tc>
        <w:tc>
          <w:tcPr>
            <w:tcW w:w="211" w:type="pct"/>
            <w:tcBorders>
              <w:top w:val="nil"/>
              <w:left w:val="nil"/>
              <w:bottom w:val="single" w:sz="4" w:space="0" w:color="auto"/>
              <w:right w:val="single" w:sz="4" w:space="0" w:color="auto"/>
            </w:tcBorders>
            <w:shd w:val="clear" w:color="auto" w:fill="auto"/>
            <w:vAlign w:val="center"/>
            <w:hideMark/>
          </w:tcPr>
          <w:p w14:paraId="52EF7F82"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7 759</w:t>
            </w:r>
          </w:p>
        </w:tc>
        <w:tc>
          <w:tcPr>
            <w:tcW w:w="211" w:type="pct"/>
            <w:tcBorders>
              <w:top w:val="nil"/>
              <w:left w:val="nil"/>
              <w:bottom w:val="single" w:sz="4" w:space="0" w:color="auto"/>
              <w:right w:val="single" w:sz="4" w:space="0" w:color="auto"/>
            </w:tcBorders>
            <w:shd w:val="clear" w:color="auto" w:fill="auto"/>
            <w:vAlign w:val="center"/>
            <w:hideMark/>
          </w:tcPr>
          <w:p w14:paraId="48FB7E5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7 991</w:t>
            </w:r>
          </w:p>
        </w:tc>
        <w:tc>
          <w:tcPr>
            <w:tcW w:w="211" w:type="pct"/>
            <w:tcBorders>
              <w:top w:val="nil"/>
              <w:left w:val="nil"/>
              <w:bottom w:val="single" w:sz="4" w:space="0" w:color="auto"/>
              <w:right w:val="single" w:sz="4" w:space="0" w:color="auto"/>
            </w:tcBorders>
            <w:shd w:val="clear" w:color="auto" w:fill="auto"/>
            <w:vAlign w:val="center"/>
            <w:hideMark/>
          </w:tcPr>
          <w:p w14:paraId="732B6AF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8 231</w:t>
            </w:r>
          </w:p>
        </w:tc>
        <w:tc>
          <w:tcPr>
            <w:tcW w:w="211" w:type="pct"/>
            <w:tcBorders>
              <w:top w:val="nil"/>
              <w:left w:val="nil"/>
              <w:bottom w:val="single" w:sz="4" w:space="0" w:color="auto"/>
              <w:right w:val="single" w:sz="4" w:space="0" w:color="auto"/>
            </w:tcBorders>
            <w:shd w:val="clear" w:color="auto" w:fill="auto"/>
            <w:vAlign w:val="center"/>
            <w:hideMark/>
          </w:tcPr>
          <w:p w14:paraId="63B41E0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8 478</w:t>
            </w:r>
          </w:p>
        </w:tc>
        <w:tc>
          <w:tcPr>
            <w:tcW w:w="211" w:type="pct"/>
            <w:tcBorders>
              <w:top w:val="nil"/>
              <w:left w:val="nil"/>
              <w:bottom w:val="single" w:sz="4" w:space="0" w:color="auto"/>
              <w:right w:val="single" w:sz="4" w:space="0" w:color="auto"/>
            </w:tcBorders>
            <w:shd w:val="clear" w:color="auto" w:fill="auto"/>
            <w:vAlign w:val="center"/>
            <w:hideMark/>
          </w:tcPr>
          <w:p w14:paraId="0FF12D0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8 732</w:t>
            </w:r>
          </w:p>
        </w:tc>
        <w:tc>
          <w:tcPr>
            <w:tcW w:w="211" w:type="pct"/>
            <w:tcBorders>
              <w:top w:val="nil"/>
              <w:left w:val="nil"/>
              <w:bottom w:val="single" w:sz="4" w:space="0" w:color="auto"/>
              <w:right w:val="single" w:sz="4" w:space="0" w:color="auto"/>
            </w:tcBorders>
            <w:shd w:val="clear" w:color="auto" w:fill="auto"/>
            <w:vAlign w:val="center"/>
            <w:hideMark/>
          </w:tcPr>
          <w:p w14:paraId="3259B672"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8 994</w:t>
            </w:r>
          </w:p>
        </w:tc>
        <w:tc>
          <w:tcPr>
            <w:tcW w:w="211" w:type="pct"/>
            <w:tcBorders>
              <w:top w:val="nil"/>
              <w:left w:val="nil"/>
              <w:bottom w:val="single" w:sz="4" w:space="0" w:color="auto"/>
              <w:right w:val="single" w:sz="4" w:space="0" w:color="auto"/>
            </w:tcBorders>
            <w:shd w:val="clear" w:color="auto" w:fill="auto"/>
            <w:vAlign w:val="center"/>
            <w:hideMark/>
          </w:tcPr>
          <w:p w14:paraId="36B8F6C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9 264</w:t>
            </w:r>
          </w:p>
        </w:tc>
        <w:tc>
          <w:tcPr>
            <w:tcW w:w="211" w:type="pct"/>
            <w:tcBorders>
              <w:top w:val="nil"/>
              <w:left w:val="nil"/>
              <w:bottom w:val="single" w:sz="4" w:space="0" w:color="auto"/>
              <w:right w:val="single" w:sz="4" w:space="0" w:color="auto"/>
            </w:tcBorders>
            <w:shd w:val="clear" w:color="auto" w:fill="auto"/>
            <w:vAlign w:val="center"/>
            <w:hideMark/>
          </w:tcPr>
          <w:p w14:paraId="70DFEF1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9 542</w:t>
            </w:r>
          </w:p>
        </w:tc>
        <w:tc>
          <w:tcPr>
            <w:tcW w:w="211" w:type="pct"/>
            <w:tcBorders>
              <w:top w:val="nil"/>
              <w:left w:val="nil"/>
              <w:bottom w:val="single" w:sz="4" w:space="0" w:color="auto"/>
              <w:right w:val="single" w:sz="4" w:space="0" w:color="auto"/>
            </w:tcBorders>
            <w:shd w:val="clear" w:color="auto" w:fill="auto"/>
            <w:vAlign w:val="center"/>
            <w:hideMark/>
          </w:tcPr>
          <w:p w14:paraId="59E3DAB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9 828</w:t>
            </w:r>
          </w:p>
        </w:tc>
        <w:tc>
          <w:tcPr>
            <w:tcW w:w="211" w:type="pct"/>
            <w:tcBorders>
              <w:top w:val="nil"/>
              <w:left w:val="nil"/>
              <w:bottom w:val="single" w:sz="4" w:space="0" w:color="auto"/>
              <w:right w:val="single" w:sz="4" w:space="0" w:color="auto"/>
            </w:tcBorders>
            <w:shd w:val="clear" w:color="auto" w:fill="auto"/>
            <w:vAlign w:val="center"/>
            <w:hideMark/>
          </w:tcPr>
          <w:p w14:paraId="154A491E"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10 123</w:t>
            </w:r>
          </w:p>
        </w:tc>
        <w:tc>
          <w:tcPr>
            <w:tcW w:w="211" w:type="pct"/>
            <w:tcBorders>
              <w:top w:val="nil"/>
              <w:left w:val="nil"/>
              <w:bottom w:val="single" w:sz="4" w:space="0" w:color="auto"/>
              <w:right w:val="single" w:sz="4" w:space="0" w:color="auto"/>
            </w:tcBorders>
            <w:shd w:val="clear" w:color="auto" w:fill="auto"/>
            <w:vAlign w:val="center"/>
            <w:hideMark/>
          </w:tcPr>
          <w:p w14:paraId="5DE3C4E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10 427</w:t>
            </w:r>
          </w:p>
        </w:tc>
        <w:tc>
          <w:tcPr>
            <w:tcW w:w="211" w:type="pct"/>
            <w:tcBorders>
              <w:top w:val="nil"/>
              <w:left w:val="nil"/>
              <w:bottom w:val="single" w:sz="4" w:space="0" w:color="auto"/>
              <w:right w:val="single" w:sz="4" w:space="0" w:color="auto"/>
            </w:tcBorders>
            <w:shd w:val="clear" w:color="auto" w:fill="auto"/>
            <w:vAlign w:val="center"/>
            <w:hideMark/>
          </w:tcPr>
          <w:p w14:paraId="0606F82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10 740</w:t>
            </w:r>
          </w:p>
        </w:tc>
        <w:tc>
          <w:tcPr>
            <w:tcW w:w="211" w:type="pct"/>
            <w:tcBorders>
              <w:top w:val="nil"/>
              <w:left w:val="nil"/>
              <w:bottom w:val="single" w:sz="4" w:space="0" w:color="auto"/>
              <w:right w:val="single" w:sz="4" w:space="0" w:color="auto"/>
            </w:tcBorders>
            <w:shd w:val="clear" w:color="auto" w:fill="auto"/>
            <w:vAlign w:val="center"/>
            <w:hideMark/>
          </w:tcPr>
          <w:p w14:paraId="546A457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11 062</w:t>
            </w:r>
          </w:p>
        </w:tc>
        <w:tc>
          <w:tcPr>
            <w:tcW w:w="190" w:type="pct"/>
            <w:tcBorders>
              <w:top w:val="nil"/>
              <w:left w:val="nil"/>
              <w:bottom w:val="single" w:sz="4" w:space="0" w:color="auto"/>
              <w:right w:val="single" w:sz="4" w:space="0" w:color="auto"/>
            </w:tcBorders>
            <w:shd w:val="clear" w:color="auto" w:fill="auto"/>
            <w:vAlign w:val="center"/>
            <w:hideMark/>
          </w:tcPr>
          <w:p w14:paraId="0BF7852E"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11 394</w:t>
            </w:r>
          </w:p>
        </w:tc>
      </w:tr>
      <w:tr w:rsidR="00EA21F4" w:rsidRPr="00EA21F4" w14:paraId="37EFD963"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376486F2"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Электроэнергия, руб./</w:t>
            </w:r>
            <w:proofErr w:type="spellStart"/>
            <w:r w:rsidRPr="00EA21F4">
              <w:rPr>
                <w:rFonts w:ascii="Times New Roman" w:eastAsia="Times New Roman" w:hAnsi="Times New Roman"/>
                <w:color w:val="000000"/>
                <w:sz w:val="18"/>
                <w:szCs w:val="18"/>
                <w:lang w:eastAsia="ru-RU"/>
              </w:rPr>
              <w:t>кВтч</w:t>
            </w:r>
            <w:proofErr w:type="spellEnd"/>
          </w:p>
        </w:tc>
        <w:tc>
          <w:tcPr>
            <w:tcW w:w="211" w:type="pct"/>
            <w:tcBorders>
              <w:top w:val="nil"/>
              <w:left w:val="nil"/>
              <w:bottom w:val="single" w:sz="4" w:space="0" w:color="auto"/>
              <w:right w:val="single" w:sz="4" w:space="0" w:color="auto"/>
            </w:tcBorders>
            <w:shd w:val="clear" w:color="auto" w:fill="auto"/>
            <w:vAlign w:val="center"/>
            <w:hideMark/>
          </w:tcPr>
          <w:p w14:paraId="2699CC94"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7,60</w:t>
            </w:r>
          </w:p>
        </w:tc>
        <w:tc>
          <w:tcPr>
            <w:tcW w:w="211" w:type="pct"/>
            <w:tcBorders>
              <w:top w:val="nil"/>
              <w:left w:val="nil"/>
              <w:bottom w:val="single" w:sz="4" w:space="0" w:color="auto"/>
              <w:right w:val="single" w:sz="4" w:space="0" w:color="auto"/>
            </w:tcBorders>
            <w:shd w:val="clear" w:color="auto" w:fill="auto"/>
            <w:vAlign w:val="center"/>
            <w:hideMark/>
          </w:tcPr>
          <w:p w14:paraId="754A1B5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7,83</w:t>
            </w:r>
          </w:p>
        </w:tc>
        <w:tc>
          <w:tcPr>
            <w:tcW w:w="211" w:type="pct"/>
            <w:tcBorders>
              <w:top w:val="nil"/>
              <w:left w:val="nil"/>
              <w:bottom w:val="single" w:sz="4" w:space="0" w:color="auto"/>
              <w:right w:val="single" w:sz="4" w:space="0" w:color="auto"/>
            </w:tcBorders>
            <w:shd w:val="clear" w:color="auto" w:fill="auto"/>
            <w:vAlign w:val="center"/>
            <w:hideMark/>
          </w:tcPr>
          <w:p w14:paraId="3708913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8,06</w:t>
            </w:r>
          </w:p>
        </w:tc>
        <w:tc>
          <w:tcPr>
            <w:tcW w:w="211" w:type="pct"/>
            <w:tcBorders>
              <w:top w:val="nil"/>
              <w:left w:val="nil"/>
              <w:bottom w:val="single" w:sz="4" w:space="0" w:color="auto"/>
              <w:right w:val="single" w:sz="4" w:space="0" w:color="auto"/>
            </w:tcBorders>
            <w:shd w:val="clear" w:color="auto" w:fill="auto"/>
            <w:vAlign w:val="center"/>
            <w:hideMark/>
          </w:tcPr>
          <w:p w14:paraId="5EB7709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8,31</w:t>
            </w:r>
          </w:p>
        </w:tc>
        <w:tc>
          <w:tcPr>
            <w:tcW w:w="211" w:type="pct"/>
            <w:tcBorders>
              <w:top w:val="nil"/>
              <w:left w:val="nil"/>
              <w:bottom w:val="single" w:sz="4" w:space="0" w:color="auto"/>
              <w:right w:val="single" w:sz="4" w:space="0" w:color="auto"/>
            </w:tcBorders>
            <w:shd w:val="clear" w:color="auto" w:fill="auto"/>
            <w:vAlign w:val="center"/>
            <w:hideMark/>
          </w:tcPr>
          <w:p w14:paraId="3E678F5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8,55</w:t>
            </w:r>
          </w:p>
        </w:tc>
        <w:tc>
          <w:tcPr>
            <w:tcW w:w="211" w:type="pct"/>
            <w:tcBorders>
              <w:top w:val="nil"/>
              <w:left w:val="nil"/>
              <w:bottom w:val="single" w:sz="4" w:space="0" w:color="auto"/>
              <w:right w:val="single" w:sz="4" w:space="0" w:color="auto"/>
            </w:tcBorders>
            <w:shd w:val="clear" w:color="auto" w:fill="auto"/>
            <w:vAlign w:val="center"/>
            <w:hideMark/>
          </w:tcPr>
          <w:p w14:paraId="25F232A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8,81</w:t>
            </w:r>
          </w:p>
        </w:tc>
        <w:tc>
          <w:tcPr>
            <w:tcW w:w="211" w:type="pct"/>
            <w:tcBorders>
              <w:top w:val="nil"/>
              <w:left w:val="nil"/>
              <w:bottom w:val="single" w:sz="4" w:space="0" w:color="auto"/>
              <w:right w:val="single" w:sz="4" w:space="0" w:color="auto"/>
            </w:tcBorders>
            <w:shd w:val="clear" w:color="auto" w:fill="auto"/>
            <w:vAlign w:val="center"/>
            <w:hideMark/>
          </w:tcPr>
          <w:p w14:paraId="578DFFC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9,08</w:t>
            </w:r>
          </w:p>
        </w:tc>
        <w:tc>
          <w:tcPr>
            <w:tcW w:w="211" w:type="pct"/>
            <w:tcBorders>
              <w:top w:val="nil"/>
              <w:left w:val="nil"/>
              <w:bottom w:val="single" w:sz="4" w:space="0" w:color="auto"/>
              <w:right w:val="single" w:sz="4" w:space="0" w:color="auto"/>
            </w:tcBorders>
            <w:shd w:val="clear" w:color="auto" w:fill="auto"/>
            <w:vAlign w:val="center"/>
            <w:hideMark/>
          </w:tcPr>
          <w:p w14:paraId="7D9AE16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9,35</w:t>
            </w:r>
          </w:p>
        </w:tc>
        <w:tc>
          <w:tcPr>
            <w:tcW w:w="211" w:type="pct"/>
            <w:tcBorders>
              <w:top w:val="nil"/>
              <w:left w:val="nil"/>
              <w:bottom w:val="single" w:sz="4" w:space="0" w:color="auto"/>
              <w:right w:val="single" w:sz="4" w:space="0" w:color="auto"/>
            </w:tcBorders>
            <w:shd w:val="clear" w:color="auto" w:fill="auto"/>
            <w:vAlign w:val="center"/>
            <w:hideMark/>
          </w:tcPr>
          <w:p w14:paraId="39C5A094"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9,63</w:t>
            </w:r>
          </w:p>
        </w:tc>
        <w:tc>
          <w:tcPr>
            <w:tcW w:w="211" w:type="pct"/>
            <w:tcBorders>
              <w:top w:val="nil"/>
              <w:left w:val="nil"/>
              <w:bottom w:val="single" w:sz="4" w:space="0" w:color="auto"/>
              <w:right w:val="single" w:sz="4" w:space="0" w:color="auto"/>
            </w:tcBorders>
            <w:shd w:val="clear" w:color="auto" w:fill="auto"/>
            <w:vAlign w:val="center"/>
            <w:hideMark/>
          </w:tcPr>
          <w:p w14:paraId="6DAE334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9,92</w:t>
            </w:r>
          </w:p>
        </w:tc>
        <w:tc>
          <w:tcPr>
            <w:tcW w:w="211" w:type="pct"/>
            <w:tcBorders>
              <w:top w:val="nil"/>
              <w:left w:val="nil"/>
              <w:bottom w:val="single" w:sz="4" w:space="0" w:color="auto"/>
              <w:right w:val="single" w:sz="4" w:space="0" w:color="auto"/>
            </w:tcBorders>
            <w:shd w:val="clear" w:color="auto" w:fill="auto"/>
            <w:vAlign w:val="center"/>
            <w:hideMark/>
          </w:tcPr>
          <w:p w14:paraId="4EF2A2CE"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10,22</w:t>
            </w:r>
          </w:p>
        </w:tc>
        <w:tc>
          <w:tcPr>
            <w:tcW w:w="211" w:type="pct"/>
            <w:tcBorders>
              <w:top w:val="nil"/>
              <w:left w:val="nil"/>
              <w:bottom w:val="single" w:sz="4" w:space="0" w:color="auto"/>
              <w:right w:val="single" w:sz="4" w:space="0" w:color="auto"/>
            </w:tcBorders>
            <w:shd w:val="clear" w:color="auto" w:fill="auto"/>
            <w:vAlign w:val="center"/>
            <w:hideMark/>
          </w:tcPr>
          <w:p w14:paraId="4D5C9BA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10,52</w:t>
            </w:r>
          </w:p>
        </w:tc>
        <w:tc>
          <w:tcPr>
            <w:tcW w:w="211" w:type="pct"/>
            <w:tcBorders>
              <w:top w:val="nil"/>
              <w:left w:val="nil"/>
              <w:bottom w:val="single" w:sz="4" w:space="0" w:color="auto"/>
              <w:right w:val="single" w:sz="4" w:space="0" w:color="auto"/>
            </w:tcBorders>
            <w:shd w:val="clear" w:color="auto" w:fill="auto"/>
            <w:vAlign w:val="center"/>
            <w:hideMark/>
          </w:tcPr>
          <w:p w14:paraId="74CCB8F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10,84</w:t>
            </w:r>
          </w:p>
        </w:tc>
        <w:tc>
          <w:tcPr>
            <w:tcW w:w="190" w:type="pct"/>
            <w:tcBorders>
              <w:top w:val="nil"/>
              <w:left w:val="nil"/>
              <w:bottom w:val="single" w:sz="4" w:space="0" w:color="auto"/>
              <w:right w:val="single" w:sz="4" w:space="0" w:color="auto"/>
            </w:tcBorders>
            <w:shd w:val="clear" w:color="auto" w:fill="auto"/>
            <w:vAlign w:val="center"/>
            <w:hideMark/>
          </w:tcPr>
          <w:p w14:paraId="6CE2129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11,16</w:t>
            </w:r>
          </w:p>
        </w:tc>
      </w:tr>
      <w:tr w:rsidR="00EA21F4" w:rsidRPr="00EA21F4" w14:paraId="749571B2" w14:textId="77777777" w:rsidTr="00EA21F4">
        <w:trPr>
          <w:trHeight w:val="20"/>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07737D2A" w14:textId="77777777" w:rsidR="00EA21F4" w:rsidRPr="00EA21F4" w:rsidRDefault="00EA21F4" w:rsidP="00EA21F4">
            <w:pPr>
              <w:spacing w:after="0" w:line="240" w:lineRule="auto"/>
              <w:jc w:val="center"/>
              <w:rPr>
                <w:rFonts w:ascii="Times New Roman" w:eastAsia="Times New Roman" w:hAnsi="Times New Roman"/>
                <w:b/>
                <w:bCs/>
                <w:color w:val="000000"/>
                <w:sz w:val="18"/>
                <w:szCs w:val="18"/>
                <w:lang w:eastAsia="ru-RU"/>
              </w:rPr>
            </w:pPr>
            <w:r w:rsidRPr="00EA21F4">
              <w:rPr>
                <w:rFonts w:ascii="Times New Roman" w:eastAsia="Times New Roman" w:hAnsi="Times New Roman"/>
                <w:b/>
                <w:bCs/>
                <w:color w:val="000000"/>
                <w:sz w:val="18"/>
                <w:szCs w:val="18"/>
                <w:lang w:eastAsia="ru-RU"/>
              </w:rPr>
              <w:t>Удельное потребление энергетических ресурсов</w:t>
            </w:r>
          </w:p>
        </w:tc>
      </w:tr>
      <w:tr w:rsidR="00EA21F4" w:rsidRPr="00EA21F4" w14:paraId="546AE085"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2437B7C5"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xml:space="preserve">Топливо (природный газ) на отпуск тепловой энергии от котельной, </w:t>
            </w:r>
            <w:proofErr w:type="gramStart"/>
            <w:r w:rsidRPr="00EA21F4">
              <w:rPr>
                <w:rFonts w:ascii="Times New Roman" w:eastAsia="Times New Roman" w:hAnsi="Times New Roman"/>
                <w:color w:val="000000"/>
                <w:sz w:val="18"/>
                <w:szCs w:val="18"/>
                <w:lang w:eastAsia="ru-RU"/>
              </w:rPr>
              <w:t>Ку./</w:t>
            </w:r>
            <w:proofErr w:type="gramEnd"/>
            <w:r w:rsidRPr="00EA21F4">
              <w:rPr>
                <w:rFonts w:ascii="Times New Roman" w:eastAsia="Times New Roman" w:hAnsi="Times New Roman"/>
                <w:color w:val="000000"/>
                <w:sz w:val="18"/>
                <w:szCs w:val="18"/>
                <w:lang w:eastAsia="ru-RU"/>
              </w:rPr>
              <w:t>Гкал</w:t>
            </w:r>
          </w:p>
        </w:tc>
        <w:tc>
          <w:tcPr>
            <w:tcW w:w="211" w:type="pct"/>
            <w:tcBorders>
              <w:top w:val="nil"/>
              <w:left w:val="nil"/>
              <w:bottom w:val="single" w:sz="4" w:space="0" w:color="auto"/>
              <w:right w:val="single" w:sz="4" w:space="0" w:color="auto"/>
            </w:tcBorders>
            <w:shd w:val="clear" w:color="auto" w:fill="auto"/>
            <w:vAlign w:val="center"/>
            <w:hideMark/>
          </w:tcPr>
          <w:p w14:paraId="0891CF0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5CBFAD1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4060F126"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621020C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1FC7958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46BFCD82"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473BC4ED"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5AFE83A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710C6E8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04FA513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1209BEB6"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1AE613E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211" w:type="pct"/>
            <w:tcBorders>
              <w:top w:val="nil"/>
              <w:left w:val="nil"/>
              <w:bottom w:val="single" w:sz="4" w:space="0" w:color="auto"/>
              <w:right w:val="single" w:sz="4" w:space="0" w:color="auto"/>
            </w:tcBorders>
            <w:shd w:val="clear" w:color="auto" w:fill="auto"/>
            <w:vAlign w:val="center"/>
            <w:hideMark/>
          </w:tcPr>
          <w:p w14:paraId="079638D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c>
          <w:tcPr>
            <w:tcW w:w="190" w:type="pct"/>
            <w:tcBorders>
              <w:top w:val="nil"/>
              <w:left w:val="nil"/>
              <w:bottom w:val="single" w:sz="4" w:space="0" w:color="auto"/>
              <w:right w:val="single" w:sz="4" w:space="0" w:color="auto"/>
            </w:tcBorders>
            <w:shd w:val="clear" w:color="auto" w:fill="auto"/>
            <w:vAlign w:val="center"/>
            <w:hideMark/>
          </w:tcPr>
          <w:p w14:paraId="290F8B9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140,00</w:t>
            </w:r>
          </w:p>
        </w:tc>
      </w:tr>
      <w:tr w:rsidR="00EA21F4" w:rsidRPr="00EA21F4" w14:paraId="5E5DE436"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23341ECB"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 xml:space="preserve">Электроэнергии на полезный отпуск, </w:t>
            </w:r>
            <w:proofErr w:type="spellStart"/>
            <w:r w:rsidRPr="00EA21F4">
              <w:rPr>
                <w:rFonts w:ascii="Times New Roman" w:eastAsia="Times New Roman" w:hAnsi="Times New Roman"/>
                <w:color w:val="000000"/>
                <w:sz w:val="18"/>
                <w:szCs w:val="18"/>
                <w:lang w:eastAsia="ru-RU"/>
              </w:rPr>
              <w:t>кВтч</w:t>
            </w:r>
            <w:proofErr w:type="spellEnd"/>
            <w:r w:rsidRPr="00EA21F4">
              <w:rPr>
                <w:rFonts w:ascii="Times New Roman" w:eastAsia="Times New Roman" w:hAnsi="Times New Roman"/>
                <w:color w:val="000000"/>
                <w:sz w:val="18"/>
                <w:szCs w:val="18"/>
                <w:lang w:eastAsia="ru-RU"/>
              </w:rPr>
              <w:t>/ Гкал</w:t>
            </w:r>
          </w:p>
        </w:tc>
        <w:tc>
          <w:tcPr>
            <w:tcW w:w="211" w:type="pct"/>
            <w:tcBorders>
              <w:top w:val="nil"/>
              <w:left w:val="nil"/>
              <w:bottom w:val="single" w:sz="4" w:space="0" w:color="auto"/>
              <w:right w:val="single" w:sz="4" w:space="0" w:color="auto"/>
            </w:tcBorders>
            <w:shd w:val="clear" w:color="auto" w:fill="auto"/>
            <w:noWrap/>
            <w:vAlign w:val="center"/>
            <w:hideMark/>
          </w:tcPr>
          <w:p w14:paraId="218E085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25,3</w:t>
            </w:r>
          </w:p>
        </w:tc>
        <w:tc>
          <w:tcPr>
            <w:tcW w:w="211" w:type="pct"/>
            <w:tcBorders>
              <w:top w:val="nil"/>
              <w:left w:val="nil"/>
              <w:bottom w:val="single" w:sz="4" w:space="0" w:color="auto"/>
              <w:right w:val="single" w:sz="4" w:space="0" w:color="auto"/>
            </w:tcBorders>
            <w:shd w:val="clear" w:color="auto" w:fill="auto"/>
            <w:noWrap/>
            <w:vAlign w:val="center"/>
            <w:hideMark/>
          </w:tcPr>
          <w:p w14:paraId="60E3E7F2"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25,0</w:t>
            </w:r>
          </w:p>
        </w:tc>
        <w:tc>
          <w:tcPr>
            <w:tcW w:w="211" w:type="pct"/>
            <w:tcBorders>
              <w:top w:val="nil"/>
              <w:left w:val="nil"/>
              <w:bottom w:val="single" w:sz="4" w:space="0" w:color="auto"/>
              <w:right w:val="single" w:sz="4" w:space="0" w:color="auto"/>
            </w:tcBorders>
            <w:shd w:val="clear" w:color="auto" w:fill="auto"/>
            <w:noWrap/>
            <w:vAlign w:val="center"/>
            <w:hideMark/>
          </w:tcPr>
          <w:p w14:paraId="22461B0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24,6</w:t>
            </w:r>
          </w:p>
        </w:tc>
        <w:tc>
          <w:tcPr>
            <w:tcW w:w="211" w:type="pct"/>
            <w:tcBorders>
              <w:top w:val="nil"/>
              <w:left w:val="nil"/>
              <w:bottom w:val="single" w:sz="4" w:space="0" w:color="auto"/>
              <w:right w:val="single" w:sz="4" w:space="0" w:color="auto"/>
            </w:tcBorders>
            <w:shd w:val="clear" w:color="auto" w:fill="auto"/>
            <w:noWrap/>
            <w:vAlign w:val="center"/>
            <w:hideMark/>
          </w:tcPr>
          <w:p w14:paraId="7688063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24,3</w:t>
            </w:r>
          </w:p>
        </w:tc>
        <w:tc>
          <w:tcPr>
            <w:tcW w:w="211" w:type="pct"/>
            <w:tcBorders>
              <w:top w:val="nil"/>
              <w:left w:val="nil"/>
              <w:bottom w:val="single" w:sz="4" w:space="0" w:color="auto"/>
              <w:right w:val="single" w:sz="4" w:space="0" w:color="auto"/>
            </w:tcBorders>
            <w:shd w:val="clear" w:color="auto" w:fill="auto"/>
            <w:noWrap/>
            <w:vAlign w:val="center"/>
            <w:hideMark/>
          </w:tcPr>
          <w:p w14:paraId="5B63D6B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24,2</w:t>
            </w:r>
          </w:p>
        </w:tc>
        <w:tc>
          <w:tcPr>
            <w:tcW w:w="211" w:type="pct"/>
            <w:tcBorders>
              <w:top w:val="nil"/>
              <w:left w:val="nil"/>
              <w:bottom w:val="single" w:sz="4" w:space="0" w:color="auto"/>
              <w:right w:val="single" w:sz="4" w:space="0" w:color="auto"/>
            </w:tcBorders>
            <w:shd w:val="clear" w:color="auto" w:fill="auto"/>
            <w:noWrap/>
            <w:vAlign w:val="center"/>
            <w:hideMark/>
          </w:tcPr>
          <w:p w14:paraId="2031A0E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24,2</w:t>
            </w:r>
          </w:p>
        </w:tc>
        <w:tc>
          <w:tcPr>
            <w:tcW w:w="211" w:type="pct"/>
            <w:tcBorders>
              <w:top w:val="nil"/>
              <w:left w:val="nil"/>
              <w:bottom w:val="single" w:sz="4" w:space="0" w:color="auto"/>
              <w:right w:val="single" w:sz="4" w:space="0" w:color="auto"/>
            </w:tcBorders>
            <w:shd w:val="clear" w:color="auto" w:fill="auto"/>
            <w:noWrap/>
            <w:vAlign w:val="center"/>
            <w:hideMark/>
          </w:tcPr>
          <w:p w14:paraId="2AF7412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24,2</w:t>
            </w:r>
          </w:p>
        </w:tc>
        <w:tc>
          <w:tcPr>
            <w:tcW w:w="211" w:type="pct"/>
            <w:tcBorders>
              <w:top w:val="nil"/>
              <w:left w:val="nil"/>
              <w:bottom w:val="single" w:sz="4" w:space="0" w:color="auto"/>
              <w:right w:val="single" w:sz="4" w:space="0" w:color="auto"/>
            </w:tcBorders>
            <w:shd w:val="clear" w:color="auto" w:fill="auto"/>
            <w:noWrap/>
            <w:vAlign w:val="center"/>
            <w:hideMark/>
          </w:tcPr>
          <w:p w14:paraId="6A8BFABE"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24,2</w:t>
            </w:r>
          </w:p>
        </w:tc>
        <w:tc>
          <w:tcPr>
            <w:tcW w:w="211" w:type="pct"/>
            <w:tcBorders>
              <w:top w:val="nil"/>
              <w:left w:val="nil"/>
              <w:bottom w:val="single" w:sz="4" w:space="0" w:color="auto"/>
              <w:right w:val="single" w:sz="4" w:space="0" w:color="auto"/>
            </w:tcBorders>
            <w:shd w:val="clear" w:color="auto" w:fill="auto"/>
            <w:noWrap/>
            <w:vAlign w:val="center"/>
            <w:hideMark/>
          </w:tcPr>
          <w:p w14:paraId="171F28FD"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24,2</w:t>
            </w:r>
          </w:p>
        </w:tc>
        <w:tc>
          <w:tcPr>
            <w:tcW w:w="211" w:type="pct"/>
            <w:tcBorders>
              <w:top w:val="nil"/>
              <w:left w:val="nil"/>
              <w:bottom w:val="single" w:sz="4" w:space="0" w:color="auto"/>
              <w:right w:val="single" w:sz="4" w:space="0" w:color="auto"/>
            </w:tcBorders>
            <w:shd w:val="clear" w:color="auto" w:fill="auto"/>
            <w:noWrap/>
            <w:vAlign w:val="center"/>
            <w:hideMark/>
          </w:tcPr>
          <w:p w14:paraId="21741CD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24,2</w:t>
            </w:r>
          </w:p>
        </w:tc>
        <w:tc>
          <w:tcPr>
            <w:tcW w:w="211" w:type="pct"/>
            <w:tcBorders>
              <w:top w:val="nil"/>
              <w:left w:val="nil"/>
              <w:bottom w:val="single" w:sz="4" w:space="0" w:color="auto"/>
              <w:right w:val="single" w:sz="4" w:space="0" w:color="auto"/>
            </w:tcBorders>
            <w:shd w:val="clear" w:color="auto" w:fill="auto"/>
            <w:noWrap/>
            <w:vAlign w:val="center"/>
            <w:hideMark/>
          </w:tcPr>
          <w:p w14:paraId="7E83676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24,2</w:t>
            </w:r>
          </w:p>
        </w:tc>
        <w:tc>
          <w:tcPr>
            <w:tcW w:w="211" w:type="pct"/>
            <w:tcBorders>
              <w:top w:val="nil"/>
              <w:left w:val="nil"/>
              <w:bottom w:val="single" w:sz="4" w:space="0" w:color="auto"/>
              <w:right w:val="single" w:sz="4" w:space="0" w:color="auto"/>
            </w:tcBorders>
            <w:shd w:val="clear" w:color="auto" w:fill="auto"/>
            <w:noWrap/>
            <w:vAlign w:val="center"/>
            <w:hideMark/>
          </w:tcPr>
          <w:p w14:paraId="1221D712"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24,2</w:t>
            </w:r>
          </w:p>
        </w:tc>
        <w:tc>
          <w:tcPr>
            <w:tcW w:w="211" w:type="pct"/>
            <w:tcBorders>
              <w:top w:val="nil"/>
              <w:left w:val="nil"/>
              <w:bottom w:val="single" w:sz="4" w:space="0" w:color="auto"/>
              <w:right w:val="single" w:sz="4" w:space="0" w:color="auto"/>
            </w:tcBorders>
            <w:shd w:val="clear" w:color="auto" w:fill="auto"/>
            <w:noWrap/>
            <w:vAlign w:val="center"/>
            <w:hideMark/>
          </w:tcPr>
          <w:p w14:paraId="3744977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24,2</w:t>
            </w:r>
          </w:p>
        </w:tc>
        <w:tc>
          <w:tcPr>
            <w:tcW w:w="190" w:type="pct"/>
            <w:tcBorders>
              <w:top w:val="nil"/>
              <w:left w:val="nil"/>
              <w:bottom w:val="single" w:sz="4" w:space="0" w:color="auto"/>
              <w:right w:val="single" w:sz="4" w:space="0" w:color="auto"/>
            </w:tcBorders>
            <w:shd w:val="clear" w:color="auto" w:fill="auto"/>
            <w:noWrap/>
            <w:vAlign w:val="center"/>
            <w:hideMark/>
          </w:tcPr>
          <w:p w14:paraId="5D74A15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24,2</w:t>
            </w:r>
          </w:p>
        </w:tc>
      </w:tr>
      <w:tr w:rsidR="00EA21F4" w:rsidRPr="00EA21F4" w14:paraId="3A23B34E"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5308DD82"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Вода на полезный отпуск, м³/ Гкал</w:t>
            </w:r>
          </w:p>
        </w:tc>
        <w:tc>
          <w:tcPr>
            <w:tcW w:w="211" w:type="pct"/>
            <w:tcBorders>
              <w:top w:val="nil"/>
              <w:left w:val="nil"/>
              <w:bottom w:val="single" w:sz="4" w:space="0" w:color="auto"/>
              <w:right w:val="single" w:sz="4" w:space="0" w:color="auto"/>
            </w:tcBorders>
            <w:shd w:val="clear" w:color="auto" w:fill="auto"/>
            <w:vAlign w:val="center"/>
            <w:hideMark/>
          </w:tcPr>
          <w:p w14:paraId="1626A1A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6314BDA3"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2DBC0FF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22BDA3A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603C934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0EEB5241"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74BF4F51"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6A52D01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06069B6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4684F1C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753CF31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3E471E0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211" w:type="pct"/>
            <w:tcBorders>
              <w:top w:val="nil"/>
              <w:left w:val="nil"/>
              <w:bottom w:val="single" w:sz="4" w:space="0" w:color="auto"/>
              <w:right w:val="single" w:sz="4" w:space="0" w:color="auto"/>
            </w:tcBorders>
            <w:shd w:val="clear" w:color="auto" w:fill="auto"/>
            <w:vAlign w:val="center"/>
            <w:hideMark/>
          </w:tcPr>
          <w:p w14:paraId="49582732"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c>
          <w:tcPr>
            <w:tcW w:w="190" w:type="pct"/>
            <w:tcBorders>
              <w:top w:val="nil"/>
              <w:left w:val="nil"/>
              <w:bottom w:val="single" w:sz="4" w:space="0" w:color="auto"/>
              <w:right w:val="single" w:sz="4" w:space="0" w:color="auto"/>
            </w:tcBorders>
            <w:shd w:val="clear" w:color="auto" w:fill="auto"/>
            <w:vAlign w:val="center"/>
            <w:hideMark/>
          </w:tcPr>
          <w:p w14:paraId="55E48088"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0,12</w:t>
            </w:r>
          </w:p>
        </w:tc>
      </w:tr>
      <w:tr w:rsidR="00EA21F4" w:rsidRPr="00EA21F4" w14:paraId="22F93BEE" w14:textId="77777777" w:rsidTr="00EA21F4">
        <w:trPr>
          <w:trHeight w:val="20"/>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06A27F45" w14:textId="77777777" w:rsidR="00EA21F4" w:rsidRPr="00EA21F4" w:rsidRDefault="00EA21F4" w:rsidP="00EA21F4">
            <w:pPr>
              <w:spacing w:after="0" w:line="240" w:lineRule="auto"/>
              <w:jc w:val="center"/>
              <w:rPr>
                <w:rFonts w:ascii="Times New Roman" w:eastAsia="Times New Roman" w:hAnsi="Times New Roman"/>
                <w:b/>
                <w:bCs/>
                <w:color w:val="000000"/>
                <w:sz w:val="18"/>
                <w:szCs w:val="18"/>
                <w:lang w:eastAsia="ru-RU"/>
              </w:rPr>
            </w:pPr>
            <w:r w:rsidRPr="00EA21F4">
              <w:rPr>
                <w:rFonts w:ascii="Times New Roman" w:eastAsia="Times New Roman" w:hAnsi="Times New Roman"/>
                <w:b/>
                <w:bCs/>
                <w:color w:val="000000"/>
                <w:sz w:val="18"/>
                <w:szCs w:val="18"/>
                <w:lang w:eastAsia="ru-RU"/>
              </w:rPr>
              <w:t>Потери тепловой энергии</w:t>
            </w:r>
          </w:p>
        </w:tc>
      </w:tr>
      <w:tr w:rsidR="00EA21F4" w:rsidRPr="00EA21F4" w14:paraId="1503FB71"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4E7CE656"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Нормативные потери тепловой энергии в сетях ЭСО, тыс. Гкал</w:t>
            </w:r>
          </w:p>
        </w:tc>
        <w:tc>
          <w:tcPr>
            <w:tcW w:w="211" w:type="pct"/>
            <w:tcBorders>
              <w:top w:val="nil"/>
              <w:left w:val="nil"/>
              <w:bottom w:val="single" w:sz="4" w:space="0" w:color="auto"/>
              <w:right w:val="single" w:sz="4" w:space="0" w:color="auto"/>
            </w:tcBorders>
            <w:shd w:val="clear" w:color="auto" w:fill="auto"/>
            <w:noWrap/>
            <w:vAlign w:val="center"/>
            <w:hideMark/>
          </w:tcPr>
          <w:p w14:paraId="289D5905"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376CDE3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6696F106"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47A960B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47F0887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71B0800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1B2D0A0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29E674E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091F8AE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1A20704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697F00C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484E58C4"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211" w:type="pct"/>
            <w:tcBorders>
              <w:top w:val="nil"/>
              <w:left w:val="nil"/>
              <w:bottom w:val="single" w:sz="4" w:space="0" w:color="auto"/>
              <w:right w:val="single" w:sz="4" w:space="0" w:color="auto"/>
            </w:tcBorders>
            <w:shd w:val="clear" w:color="auto" w:fill="auto"/>
            <w:noWrap/>
            <w:vAlign w:val="center"/>
            <w:hideMark/>
          </w:tcPr>
          <w:p w14:paraId="00B03C10"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c>
          <w:tcPr>
            <w:tcW w:w="190" w:type="pct"/>
            <w:tcBorders>
              <w:top w:val="nil"/>
              <w:left w:val="nil"/>
              <w:bottom w:val="single" w:sz="4" w:space="0" w:color="auto"/>
              <w:right w:val="single" w:sz="4" w:space="0" w:color="auto"/>
            </w:tcBorders>
            <w:shd w:val="clear" w:color="auto" w:fill="auto"/>
            <w:noWrap/>
            <w:vAlign w:val="center"/>
            <w:hideMark/>
          </w:tcPr>
          <w:p w14:paraId="03FCD1A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67</w:t>
            </w:r>
          </w:p>
        </w:tc>
      </w:tr>
      <w:tr w:rsidR="00EA21F4" w:rsidRPr="00EA21F4" w14:paraId="4503D8B0" w14:textId="77777777" w:rsidTr="00EA21F4">
        <w:trPr>
          <w:trHeight w:val="20"/>
        </w:trPr>
        <w:tc>
          <w:tcPr>
            <w:tcW w:w="2073" w:type="pct"/>
            <w:tcBorders>
              <w:top w:val="nil"/>
              <w:left w:val="single" w:sz="4" w:space="0" w:color="auto"/>
              <w:bottom w:val="single" w:sz="4" w:space="0" w:color="auto"/>
              <w:right w:val="single" w:sz="4" w:space="0" w:color="auto"/>
            </w:tcBorders>
            <w:shd w:val="clear" w:color="auto" w:fill="auto"/>
            <w:vAlign w:val="center"/>
            <w:hideMark/>
          </w:tcPr>
          <w:p w14:paraId="54D1E21E" w14:textId="77777777" w:rsidR="00EA21F4" w:rsidRPr="00EA21F4" w:rsidRDefault="00EA21F4" w:rsidP="00EA21F4">
            <w:pPr>
              <w:spacing w:after="0" w:line="240" w:lineRule="auto"/>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То же, в % от объема произведенной тепловой энергии, %</w:t>
            </w:r>
          </w:p>
        </w:tc>
        <w:tc>
          <w:tcPr>
            <w:tcW w:w="211" w:type="pct"/>
            <w:tcBorders>
              <w:top w:val="nil"/>
              <w:left w:val="nil"/>
              <w:bottom w:val="single" w:sz="4" w:space="0" w:color="auto"/>
              <w:right w:val="single" w:sz="4" w:space="0" w:color="auto"/>
            </w:tcBorders>
            <w:shd w:val="clear" w:color="auto" w:fill="auto"/>
            <w:noWrap/>
            <w:vAlign w:val="center"/>
            <w:hideMark/>
          </w:tcPr>
          <w:p w14:paraId="12DC7F16"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3004210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297489B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76D4592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4B6DB41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4AA2BEBB"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607BE6BF"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0C500CE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760C83E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592D7B1A"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40D87F38"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4C955AF7"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211" w:type="pct"/>
            <w:tcBorders>
              <w:top w:val="nil"/>
              <w:left w:val="nil"/>
              <w:bottom w:val="single" w:sz="4" w:space="0" w:color="auto"/>
              <w:right w:val="single" w:sz="4" w:space="0" w:color="auto"/>
            </w:tcBorders>
            <w:shd w:val="clear" w:color="auto" w:fill="auto"/>
            <w:noWrap/>
            <w:vAlign w:val="center"/>
            <w:hideMark/>
          </w:tcPr>
          <w:p w14:paraId="18CF847C"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c>
          <w:tcPr>
            <w:tcW w:w="190" w:type="pct"/>
            <w:tcBorders>
              <w:top w:val="nil"/>
              <w:left w:val="nil"/>
              <w:bottom w:val="single" w:sz="4" w:space="0" w:color="auto"/>
              <w:right w:val="single" w:sz="4" w:space="0" w:color="auto"/>
            </w:tcBorders>
            <w:shd w:val="clear" w:color="auto" w:fill="auto"/>
            <w:noWrap/>
            <w:vAlign w:val="center"/>
            <w:hideMark/>
          </w:tcPr>
          <w:p w14:paraId="6C1A38D9" w14:textId="77777777" w:rsidR="00EA21F4" w:rsidRPr="00EA21F4" w:rsidRDefault="00EA21F4" w:rsidP="00EA21F4">
            <w:pPr>
              <w:spacing w:after="0" w:line="240" w:lineRule="auto"/>
              <w:jc w:val="center"/>
              <w:rPr>
                <w:rFonts w:ascii="Times New Roman" w:eastAsia="Times New Roman" w:hAnsi="Times New Roman"/>
                <w:color w:val="000000"/>
                <w:sz w:val="18"/>
                <w:szCs w:val="18"/>
                <w:lang w:eastAsia="ru-RU"/>
              </w:rPr>
            </w:pPr>
            <w:r w:rsidRPr="00EA21F4">
              <w:rPr>
                <w:rFonts w:ascii="Times New Roman" w:eastAsia="Times New Roman" w:hAnsi="Times New Roman"/>
                <w:color w:val="000000"/>
                <w:sz w:val="18"/>
                <w:szCs w:val="18"/>
                <w:lang w:eastAsia="ru-RU"/>
              </w:rPr>
              <w:t>1,7%</w:t>
            </w:r>
          </w:p>
        </w:tc>
      </w:tr>
    </w:tbl>
    <w:p w14:paraId="7D1EAB54" w14:textId="77777777" w:rsidR="004B3A57" w:rsidRPr="00ED62EB" w:rsidRDefault="004B3A57" w:rsidP="00ED62EB">
      <w:pPr>
        <w:spacing w:after="0" w:line="240" w:lineRule="auto"/>
        <w:jc w:val="both"/>
        <w:rPr>
          <w:rFonts w:ascii="Times New Roman" w:hAnsi="Times New Roman"/>
          <w:sz w:val="24"/>
          <w:szCs w:val="24"/>
        </w:rPr>
      </w:pPr>
    </w:p>
    <w:p w14:paraId="64367749" w14:textId="083FAC46"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188B1FBC" w14:textId="77777777" w:rsidR="00887606" w:rsidRPr="00ED62EB" w:rsidRDefault="00887606" w:rsidP="00ED62EB">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ED62EB" w14:paraId="61B308A2" w14:textId="77777777" w:rsidTr="005A3638">
        <w:tc>
          <w:tcPr>
            <w:tcW w:w="4949" w:type="dxa"/>
          </w:tcPr>
          <w:p w14:paraId="0285EB16" w14:textId="77777777" w:rsidR="00312C6D" w:rsidRPr="00ED62EB" w:rsidRDefault="00312C6D" w:rsidP="00ED62EB">
            <w:pPr>
              <w:spacing w:after="0" w:line="240" w:lineRule="auto"/>
              <w:rPr>
                <w:b/>
                <w:sz w:val="24"/>
                <w:szCs w:val="24"/>
                <w:lang w:eastAsia="ru-RU"/>
              </w:rPr>
            </w:pPr>
            <w:r w:rsidRPr="00ED62EB">
              <w:rPr>
                <w:b/>
                <w:sz w:val="24"/>
                <w:szCs w:val="24"/>
                <w:lang w:eastAsia="ru-RU"/>
              </w:rPr>
              <w:t>КОНЦЕДЕНТ</w:t>
            </w:r>
          </w:p>
        </w:tc>
        <w:tc>
          <w:tcPr>
            <w:tcW w:w="4950" w:type="dxa"/>
          </w:tcPr>
          <w:p w14:paraId="66986BCE" w14:textId="77777777" w:rsidR="00312C6D" w:rsidRPr="00ED62EB" w:rsidRDefault="00312C6D" w:rsidP="00ED62EB">
            <w:pPr>
              <w:spacing w:after="0" w:line="240" w:lineRule="auto"/>
              <w:rPr>
                <w:b/>
                <w:sz w:val="24"/>
                <w:szCs w:val="24"/>
              </w:rPr>
            </w:pPr>
            <w:r w:rsidRPr="00ED62EB">
              <w:rPr>
                <w:b/>
                <w:sz w:val="24"/>
                <w:szCs w:val="24"/>
              </w:rPr>
              <w:t>КОНЦЕССИОНЕР</w:t>
            </w:r>
          </w:p>
        </w:tc>
        <w:tc>
          <w:tcPr>
            <w:tcW w:w="4944" w:type="dxa"/>
          </w:tcPr>
          <w:p w14:paraId="006C9C41" w14:textId="77777777" w:rsidR="00312C6D" w:rsidRPr="00ED62EB" w:rsidRDefault="00312C6D" w:rsidP="00ED62EB">
            <w:pPr>
              <w:spacing w:after="0" w:line="240" w:lineRule="auto"/>
              <w:rPr>
                <w:b/>
                <w:sz w:val="24"/>
                <w:szCs w:val="24"/>
              </w:rPr>
            </w:pPr>
            <w:r w:rsidRPr="00ED62EB">
              <w:rPr>
                <w:b/>
                <w:sz w:val="24"/>
                <w:szCs w:val="24"/>
              </w:rPr>
              <w:t>РОСТОВСКАЯ ОБЛАСТЬ</w:t>
            </w:r>
          </w:p>
        </w:tc>
      </w:tr>
      <w:tr w:rsidR="00312C6D" w:rsidRPr="00ED62EB" w14:paraId="0FD4F8AA" w14:textId="77777777" w:rsidTr="005A3638">
        <w:tc>
          <w:tcPr>
            <w:tcW w:w="4949" w:type="dxa"/>
          </w:tcPr>
          <w:p w14:paraId="2C5F1056" w14:textId="77777777"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56027E3F" w14:textId="774D47B8" w:rsidR="00312C6D" w:rsidRDefault="00312C6D" w:rsidP="00ED62EB">
            <w:pPr>
              <w:spacing w:after="0" w:line="240" w:lineRule="auto"/>
              <w:rPr>
                <w:color w:val="000000"/>
                <w:sz w:val="24"/>
                <w:szCs w:val="24"/>
                <w:lang w:eastAsia="ar-SA"/>
              </w:rPr>
            </w:pPr>
          </w:p>
          <w:p w14:paraId="6AC546E4" w14:textId="77777777" w:rsidR="002B3E5C" w:rsidRPr="00ED62EB" w:rsidRDefault="002B3E5C" w:rsidP="00ED62EB">
            <w:pPr>
              <w:spacing w:after="0" w:line="240" w:lineRule="auto"/>
              <w:rPr>
                <w:color w:val="000000"/>
                <w:sz w:val="24"/>
                <w:szCs w:val="24"/>
                <w:lang w:eastAsia="ar-SA"/>
              </w:rPr>
            </w:pPr>
          </w:p>
          <w:p w14:paraId="38B209E8" w14:textId="3E9F880B"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2132ED03" w14:textId="77777777" w:rsidR="00312C6D" w:rsidRPr="00ED62EB" w:rsidRDefault="00312C6D" w:rsidP="00ED62EB">
            <w:pPr>
              <w:spacing w:after="0" w:line="240" w:lineRule="auto"/>
              <w:rPr>
                <w:sz w:val="24"/>
                <w:szCs w:val="24"/>
              </w:rPr>
            </w:pPr>
            <w:r w:rsidRPr="00ED62EB">
              <w:rPr>
                <w:sz w:val="24"/>
                <w:szCs w:val="24"/>
              </w:rPr>
              <w:t>м.п.</w:t>
            </w:r>
          </w:p>
          <w:p w14:paraId="39BB5CDD" w14:textId="6355FA82"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0" w:type="dxa"/>
          </w:tcPr>
          <w:p w14:paraId="63E65CC8" w14:textId="77777777" w:rsidR="00312C6D" w:rsidRPr="00ED62EB" w:rsidRDefault="00312C6D" w:rsidP="00ED62EB">
            <w:pPr>
              <w:spacing w:after="0" w:line="240" w:lineRule="auto"/>
              <w:rPr>
                <w:sz w:val="24"/>
                <w:szCs w:val="24"/>
              </w:rPr>
            </w:pPr>
          </w:p>
          <w:p w14:paraId="17823DF9" w14:textId="1B774371" w:rsidR="00312C6D" w:rsidRDefault="00312C6D" w:rsidP="00ED62EB">
            <w:pPr>
              <w:spacing w:after="0" w:line="240" w:lineRule="auto"/>
              <w:rPr>
                <w:sz w:val="24"/>
                <w:szCs w:val="24"/>
              </w:rPr>
            </w:pPr>
          </w:p>
          <w:p w14:paraId="49630896" w14:textId="77777777" w:rsidR="002B3E5C" w:rsidRPr="00ED62EB" w:rsidRDefault="002B3E5C" w:rsidP="00ED62EB">
            <w:pPr>
              <w:spacing w:after="0" w:line="240" w:lineRule="auto"/>
              <w:rPr>
                <w:sz w:val="24"/>
                <w:szCs w:val="24"/>
              </w:rPr>
            </w:pPr>
          </w:p>
          <w:p w14:paraId="7A9040B6" w14:textId="77777777" w:rsidR="00312C6D" w:rsidRPr="00ED62EB" w:rsidRDefault="00312C6D" w:rsidP="00ED62EB">
            <w:pPr>
              <w:spacing w:after="0" w:line="240" w:lineRule="auto"/>
              <w:rPr>
                <w:sz w:val="24"/>
                <w:szCs w:val="24"/>
              </w:rPr>
            </w:pPr>
          </w:p>
          <w:p w14:paraId="0B0F7C5C" w14:textId="77777777" w:rsidR="00312C6D" w:rsidRPr="00ED62EB" w:rsidRDefault="00312C6D" w:rsidP="00ED62EB">
            <w:pPr>
              <w:spacing w:after="0" w:line="240" w:lineRule="auto"/>
              <w:rPr>
                <w:sz w:val="24"/>
                <w:szCs w:val="24"/>
              </w:rPr>
            </w:pPr>
            <w:r w:rsidRPr="00ED62EB">
              <w:rPr>
                <w:sz w:val="24"/>
                <w:szCs w:val="24"/>
              </w:rPr>
              <w:t>____________________ /__________/</w:t>
            </w:r>
          </w:p>
          <w:p w14:paraId="6C227ACF" w14:textId="77777777" w:rsidR="00312C6D" w:rsidRPr="00ED62EB" w:rsidRDefault="00312C6D" w:rsidP="00ED62EB">
            <w:pPr>
              <w:spacing w:after="0" w:line="240" w:lineRule="auto"/>
              <w:rPr>
                <w:sz w:val="24"/>
                <w:szCs w:val="24"/>
              </w:rPr>
            </w:pPr>
            <w:r w:rsidRPr="00ED62EB">
              <w:rPr>
                <w:sz w:val="24"/>
                <w:szCs w:val="24"/>
              </w:rPr>
              <w:t>м.п.</w:t>
            </w:r>
          </w:p>
          <w:p w14:paraId="01CE498B" w14:textId="45C3AC32"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44" w:type="dxa"/>
          </w:tcPr>
          <w:p w14:paraId="61E8142A" w14:textId="6E243EFF" w:rsidR="00312C6D" w:rsidRPr="00ED62EB" w:rsidRDefault="0030637E" w:rsidP="00ED62EB">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ED62EB">
              <w:rPr>
                <w:sz w:val="24"/>
                <w:szCs w:val="24"/>
              </w:rPr>
              <w:t xml:space="preserve"> Ростовской области </w:t>
            </w:r>
          </w:p>
          <w:p w14:paraId="1F5A71B8" w14:textId="77777777" w:rsidR="00312C6D" w:rsidRPr="00ED62EB" w:rsidRDefault="00312C6D" w:rsidP="00ED62EB">
            <w:pPr>
              <w:spacing w:after="0" w:line="240" w:lineRule="auto"/>
              <w:rPr>
                <w:sz w:val="24"/>
                <w:szCs w:val="24"/>
              </w:rPr>
            </w:pPr>
          </w:p>
          <w:p w14:paraId="6BC95DE2" w14:textId="5B454D8A" w:rsidR="00312C6D" w:rsidRPr="00ED62EB" w:rsidRDefault="00312C6D" w:rsidP="00ED62EB">
            <w:pPr>
              <w:spacing w:after="0" w:line="240" w:lineRule="auto"/>
              <w:rPr>
                <w:sz w:val="24"/>
                <w:szCs w:val="24"/>
              </w:rPr>
            </w:pPr>
            <w:r w:rsidRPr="00ED62EB">
              <w:rPr>
                <w:sz w:val="24"/>
                <w:szCs w:val="24"/>
              </w:rPr>
              <w:t>____________________ /</w:t>
            </w:r>
            <w:r w:rsidR="0030637E">
              <w:rPr>
                <w:sz w:val="24"/>
                <w:szCs w:val="24"/>
              </w:rPr>
              <w:t>Орлов С.П.</w:t>
            </w:r>
            <w:r w:rsidRPr="00ED62EB">
              <w:rPr>
                <w:sz w:val="24"/>
                <w:szCs w:val="24"/>
              </w:rPr>
              <w:t>/</w:t>
            </w:r>
          </w:p>
          <w:p w14:paraId="2723903A" w14:textId="77777777" w:rsidR="00312C6D" w:rsidRPr="00ED62EB" w:rsidRDefault="00312C6D" w:rsidP="00ED62EB">
            <w:pPr>
              <w:spacing w:after="0" w:line="240" w:lineRule="auto"/>
              <w:rPr>
                <w:sz w:val="24"/>
                <w:szCs w:val="24"/>
              </w:rPr>
            </w:pPr>
            <w:r w:rsidRPr="00ED62EB">
              <w:rPr>
                <w:sz w:val="24"/>
                <w:szCs w:val="24"/>
              </w:rPr>
              <w:t>м.п.</w:t>
            </w:r>
          </w:p>
          <w:p w14:paraId="1A60D4EB" w14:textId="04E015E7"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r>
    </w:tbl>
    <w:p w14:paraId="0FDFA46D" w14:textId="77777777" w:rsidR="004B3A57" w:rsidRPr="00ED62EB" w:rsidRDefault="004B3A57" w:rsidP="00ED62EB">
      <w:pPr>
        <w:spacing w:after="0" w:line="240" w:lineRule="auto"/>
        <w:jc w:val="both"/>
        <w:rPr>
          <w:rFonts w:ascii="Times New Roman" w:hAnsi="Times New Roman"/>
          <w:sz w:val="24"/>
          <w:szCs w:val="24"/>
        </w:rPr>
        <w:sectPr w:rsidR="004B3A57" w:rsidRPr="00ED62EB" w:rsidSect="00CD3AC1">
          <w:pgSz w:w="16838" w:h="11906" w:orient="landscape"/>
          <w:pgMar w:top="1134" w:right="851" w:bottom="851" w:left="1134" w:header="708" w:footer="708" w:gutter="0"/>
          <w:cols w:space="708"/>
          <w:titlePg/>
          <w:docGrid w:linePitch="360"/>
        </w:sectPr>
      </w:pPr>
    </w:p>
    <w:p w14:paraId="11B39F66" w14:textId="77777777" w:rsidR="004B3A57" w:rsidRPr="00ED62EB" w:rsidRDefault="004B3A57" w:rsidP="00ED62EB">
      <w:pPr>
        <w:pStyle w:val="12"/>
        <w:ind w:left="1068" w:hanging="360"/>
        <w:jc w:val="right"/>
        <w:rPr>
          <w:rFonts w:ascii="Times New Roman" w:hAnsi="Times New Roman"/>
          <w:b w:val="0"/>
        </w:rPr>
      </w:pPr>
      <w:bookmarkStart w:id="311" w:name="_Toc48899891"/>
      <w:bookmarkStart w:id="312" w:name="_Toc468217673"/>
      <w:bookmarkStart w:id="313" w:name="_Toc468892637"/>
      <w:bookmarkStart w:id="314" w:name="_Toc473692374"/>
      <w:bookmarkStart w:id="315" w:name="_Toc476857555"/>
      <w:bookmarkStart w:id="316" w:name="_Toc350977289"/>
      <w:bookmarkStart w:id="317" w:name="_Toc481181860"/>
      <w:bookmarkStart w:id="318" w:name="_Toc477970520"/>
      <w:r w:rsidRPr="00ED62EB">
        <w:rPr>
          <w:rFonts w:ascii="Times New Roman" w:hAnsi="Times New Roman"/>
        </w:rPr>
        <w:lastRenderedPageBreak/>
        <w:t>ПРИЛОЖЕНИЕ 7</w:t>
      </w:r>
      <w:bookmarkEnd w:id="311"/>
    </w:p>
    <w:p w14:paraId="04AE6251" w14:textId="77777777" w:rsidR="00126C49" w:rsidRPr="00ED62EB" w:rsidRDefault="00126C49" w:rsidP="00ED62EB">
      <w:pPr>
        <w:pStyle w:val="afffffff4"/>
        <w:spacing w:after="0" w:line="240" w:lineRule="auto"/>
        <w:jc w:val="right"/>
        <w:rPr>
          <w:rFonts w:eastAsia="Times New Roman"/>
          <w:b w:val="0"/>
          <w:lang w:eastAsia="ru-RU"/>
        </w:rPr>
      </w:pPr>
      <w:bookmarkStart w:id="319" w:name="_Toc484822145"/>
      <w:bookmarkStart w:id="320" w:name="_Toc11954160"/>
      <w:r w:rsidRPr="00ED62EB">
        <w:rPr>
          <w:rFonts w:eastAsia="Times New Roman"/>
          <w:b w:val="0"/>
          <w:lang w:eastAsia="ru-RU"/>
        </w:rPr>
        <w:t>к Концессионному соглашению в отношении объектов теплоснабжения</w:t>
      </w:r>
    </w:p>
    <w:p w14:paraId="30FE76E6" w14:textId="4A43B401"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2D24153F"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4185BA67" w14:textId="77777777" w:rsidR="004B3A57" w:rsidRPr="00ED62EB" w:rsidRDefault="004B3A57" w:rsidP="00ED62EB">
      <w:pPr>
        <w:pStyle w:val="afffffff4"/>
        <w:spacing w:after="0" w:line="240" w:lineRule="auto"/>
        <w:rPr>
          <w:lang w:eastAsia="ru-RU"/>
        </w:rPr>
      </w:pPr>
    </w:p>
    <w:p w14:paraId="424CDB42" w14:textId="7D28AB4C" w:rsidR="004B3A57" w:rsidRPr="00ED62EB" w:rsidRDefault="004B3A57" w:rsidP="00ED62EB">
      <w:pPr>
        <w:pStyle w:val="afffffff4"/>
        <w:spacing w:after="0" w:line="240" w:lineRule="auto"/>
        <w:rPr>
          <w:lang w:eastAsia="ru-RU"/>
        </w:rPr>
      </w:pPr>
      <w:r w:rsidRPr="00ED62EB">
        <w:rPr>
          <w:lang w:eastAsia="ru-RU"/>
        </w:rPr>
        <w:t xml:space="preserve">Предельный размер расходов Концессионера на </w:t>
      </w:r>
      <w:r w:rsidR="006239A6" w:rsidRPr="00ED62EB">
        <w:rPr>
          <w:lang w:eastAsia="ru-RU"/>
        </w:rPr>
        <w:t>р</w:t>
      </w:r>
      <w:r w:rsidRPr="00ED62EB">
        <w:rPr>
          <w:lang w:eastAsia="ru-RU"/>
        </w:rPr>
        <w:t>еконструкцию Объекта соглашения</w:t>
      </w:r>
      <w:bookmarkEnd w:id="312"/>
      <w:bookmarkEnd w:id="313"/>
      <w:bookmarkEnd w:id="314"/>
      <w:bookmarkEnd w:id="315"/>
      <w:bookmarkEnd w:id="316"/>
      <w:bookmarkEnd w:id="317"/>
      <w:bookmarkEnd w:id="318"/>
      <w:bookmarkEnd w:id="319"/>
      <w:bookmarkEnd w:id="320"/>
    </w:p>
    <w:p w14:paraId="198444A7" w14:textId="77777777" w:rsidR="004B3A57" w:rsidRPr="00ED62EB" w:rsidRDefault="004B3A57" w:rsidP="00ED62EB">
      <w:pPr>
        <w:spacing w:after="0" w:line="240" w:lineRule="auto"/>
        <w:rPr>
          <w:rFonts w:ascii="Times New Roman" w:eastAsia="Arial Unicode MS" w:hAnsi="Times New Roman"/>
          <w:sz w:val="21"/>
          <w:szCs w:val="21"/>
          <w:lang w:eastAsia="en-GB"/>
        </w:rPr>
      </w:pPr>
    </w:p>
    <w:tbl>
      <w:tblPr>
        <w:tblW w:w="4749" w:type="pct"/>
        <w:tblLook w:val="04A0" w:firstRow="1" w:lastRow="0" w:firstColumn="1" w:lastColumn="0" w:noHBand="0" w:noVBand="1"/>
      </w:tblPr>
      <w:tblGrid>
        <w:gridCol w:w="3689"/>
        <w:gridCol w:w="745"/>
        <w:gridCol w:w="745"/>
        <w:gridCol w:w="745"/>
        <w:gridCol w:w="745"/>
        <w:gridCol w:w="745"/>
        <w:gridCol w:w="745"/>
        <w:gridCol w:w="745"/>
        <w:gridCol w:w="745"/>
        <w:gridCol w:w="745"/>
        <w:gridCol w:w="745"/>
        <w:gridCol w:w="744"/>
        <w:gridCol w:w="744"/>
        <w:gridCol w:w="744"/>
        <w:gridCol w:w="727"/>
      </w:tblGrid>
      <w:tr w:rsidR="00EA21F4" w:rsidRPr="00ED62EB" w14:paraId="59C8FD70" w14:textId="77777777" w:rsidTr="00EA21F4">
        <w:trPr>
          <w:trHeight w:val="300"/>
        </w:trPr>
        <w:tc>
          <w:tcPr>
            <w:tcW w:w="13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46D3CA"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Год действия концессионного соглашения</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7B0D1DC6"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2022</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413C3907"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2023</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3E64A460"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2024</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3602C0C1"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2025</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22A989B3"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2026</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5D146CD8"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2027</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73A08BFB"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2028</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71272380"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2029</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0589E781"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2030</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1682F909"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2031</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39989873"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2032</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2E1D46E0"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2033</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3434C3B6"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2034</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6744E9C4" w14:textId="77777777" w:rsidR="00EA21F4" w:rsidRPr="00ED62EB" w:rsidRDefault="00EA21F4" w:rsidP="00ED62EB">
            <w:pPr>
              <w:spacing w:after="0" w:line="240" w:lineRule="auto"/>
              <w:jc w:val="center"/>
              <w:rPr>
                <w:rFonts w:ascii="Times New Roman" w:eastAsia="Times New Roman" w:hAnsi="Times New Roman"/>
                <w:b/>
                <w:bCs/>
                <w:color w:val="000000"/>
                <w:lang w:eastAsia="ru-RU"/>
              </w:rPr>
            </w:pPr>
            <w:r w:rsidRPr="00ED62EB">
              <w:rPr>
                <w:rFonts w:ascii="Times New Roman" w:eastAsia="Times New Roman" w:hAnsi="Times New Roman"/>
                <w:b/>
                <w:bCs/>
                <w:color w:val="000000"/>
                <w:lang w:eastAsia="ru-RU"/>
              </w:rPr>
              <w:t>2035</w:t>
            </w:r>
          </w:p>
        </w:tc>
      </w:tr>
      <w:tr w:rsidR="00EA21F4" w:rsidRPr="00ED62EB" w14:paraId="012DC9D4" w14:textId="77777777" w:rsidTr="00EA21F4">
        <w:trPr>
          <w:trHeight w:val="600"/>
        </w:trPr>
        <w:tc>
          <w:tcPr>
            <w:tcW w:w="1307" w:type="pct"/>
            <w:tcBorders>
              <w:top w:val="nil"/>
              <w:left w:val="single" w:sz="4" w:space="0" w:color="auto"/>
              <w:bottom w:val="single" w:sz="4" w:space="0" w:color="auto"/>
              <w:right w:val="single" w:sz="4" w:space="0" w:color="auto"/>
            </w:tcBorders>
            <w:shd w:val="clear" w:color="auto" w:fill="auto"/>
            <w:vAlign w:val="center"/>
            <w:hideMark/>
          </w:tcPr>
          <w:p w14:paraId="0EAF877C" w14:textId="77777777" w:rsidR="00EA21F4" w:rsidRPr="00ED62EB" w:rsidRDefault="00EA21F4" w:rsidP="00ED62EB">
            <w:pPr>
              <w:spacing w:after="0" w:line="240" w:lineRule="auto"/>
              <w:rPr>
                <w:rFonts w:ascii="Times New Roman" w:eastAsia="Times New Roman" w:hAnsi="Times New Roman"/>
                <w:color w:val="000000"/>
                <w:lang w:eastAsia="ru-RU"/>
              </w:rPr>
            </w:pPr>
            <w:r w:rsidRPr="00ED62EB">
              <w:rPr>
                <w:rFonts w:ascii="Times New Roman" w:eastAsia="Times New Roman" w:hAnsi="Times New Roman"/>
                <w:color w:val="000000"/>
                <w:lang w:eastAsia="ru-RU"/>
              </w:rPr>
              <w:t>Предельный размер расходов на создание (реконструкцию, техническое перевооружение) объекта соглашения (тыс. руб.)</w:t>
            </w:r>
          </w:p>
        </w:tc>
        <w:tc>
          <w:tcPr>
            <w:tcW w:w="264" w:type="pct"/>
            <w:tcBorders>
              <w:top w:val="nil"/>
              <w:left w:val="nil"/>
              <w:bottom w:val="single" w:sz="4" w:space="0" w:color="auto"/>
              <w:right w:val="single" w:sz="4" w:space="0" w:color="auto"/>
            </w:tcBorders>
            <w:shd w:val="clear" w:color="auto" w:fill="auto"/>
            <w:vAlign w:val="center"/>
            <w:hideMark/>
          </w:tcPr>
          <w:p w14:paraId="718A6EC5"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66C8825C"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353DFAEF"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25D071CD"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454</w:t>
            </w:r>
          </w:p>
        </w:tc>
        <w:tc>
          <w:tcPr>
            <w:tcW w:w="264" w:type="pct"/>
            <w:tcBorders>
              <w:top w:val="nil"/>
              <w:left w:val="nil"/>
              <w:bottom w:val="single" w:sz="4" w:space="0" w:color="auto"/>
              <w:right w:val="single" w:sz="4" w:space="0" w:color="auto"/>
            </w:tcBorders>
            <w:shd w:val="clear" w:color="auto" w:fill="auto"/>
            <w:vAlign w:val="center"/>
            <w:hideMark/>
          </w:tcPr>
          <w:p w14:paraId="48AA8A2F"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713</w:t>
            </w:r>
          </w:p>
        </w:tc>
        <w:tc>
          <w:tcPr>
            <w:tcW w:w="264" w:type="pct"/>
            <w:tcBorders>
              <w:top w:val="nil"/>
              <w:left w:val="nil"/>
              <w:bottom w:val="single" w:sz="4" w:space="0" w:color="auto"/>
              <w:right w:val="single" w:sz="4" w:space="0" w:color="auto"/>
            </w:tcBorders>
            <w:shd w:val="clear" w:color="auto" w:fill="auto"/>
            <w:vAlign w:val="center"/>
            <w:hideMark/>
          </w:tcPr>
          <w:p w14:paraId="5183F634"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4E890D85"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7AD87EFB"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5E8C50F4"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480A7E87"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55A4CB5F"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2E1ADC8C"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578BA2F3"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c>
          <w:tcPr>
            <w:tcW w:w="258" w:type="pct"/>
            <w:tcBorders>
              <w:top w:val="nil"/>
              <w:left w:val="nil"/>
              <w:bottom w:val="single" w:sz="4" w:space="0" w:color="auto"/>
              <w:right w:val="single" w:sz="4" w:space="0" w:color="auto"/>
            </w:tcBorders>
            <w:shd w:val="clear" w:color="auto" w:fill="auto"/>
            <w:vAlign w:val="center"/>
            <w:hideMark/>
          </w:tcPr>
          <w:p w14:paraId="22F7380B" w14:textId="77777777" w:rsidR="00EA21F4" w:rsidRPr="00ED62EB" w:rsidRDefault="00EA21F4" w:rsidP="00ED62EB">
            <w:pPr>
              <w:spacing w:after="0" w:line="240" w:lineRule="auto"/>
              <w:jc w:val="center"/>
              <w:rPr>
                <w:rFonts w:ascii="Times New Roman" w:eastAsia="Times New Roman" w:hAnsi="Times New Roman"/>
                <w:color w:val="000000"/>
                <w:lang w:eastAsia="ru-RU"/>
              </w:rPr>
            </w:pPr>
            <w:r w:rsidRPr="00ED62EB">
              <w:rPr>
                <w:rFonts w:ascii="Times New Roman" w:eastAsia="Times New Roman" w:hAnsi="Times New Roman"/>
                <w:color w:val="000000"/>
                <w:lang w:eastAsia="ru-RU"/>
              </w:rPr>
              <w:t>0</w:t>
            </w:r>
          </w:p>
        </w:tc>
      </w:tr>
    </w:tbl>
    <w:p w14:paraId="4FB85E4F" w14:textId="77777777" w:rsidR="004B3A57" w:rsidRPr="00ED62EB" w:rsidRDefault="004B3A57" w:rsidP="00ED62EB">
      <w:pPr>
        <w:spacing w:after="0" w:line="240" w:lineRule="auto"/>
        <w:jc w:val="both"/>
        <w:rPr>
          <w:rFonts w:ascii="Times New Roman" w:hAnsi="Times New Roman"/>
        </w:rPr>
      </w:pPr>
    </w:p>
    <w:p w14:paraId="308AF7B1" w14:textId="77777777"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5E4CFDB1" w14:textId="77777777" w:rsidR="00887606" w:rsidRPr="00ED62EB" w:rsidRDefault="00887606" w:rsidP="00ED62EB">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ED62EB" w14:paraId="3D32D232" w14:textId="77777777" w:rsidTr="005A3638">
        <w:tc>
          <w:tcPr>
            <w:tcW w:w="4949" w:type="dxa"/>
          </w:tcPr>
          <w:p w14:paraId="78545B8F" w14:textId="77777777" w:rsidR="00312C6D" w:rsidRPr="00ED62EB" w:rsidRDefault="00312C6D" w:rsidP="00ED62EB">
            <w:pPr>
              <w:spacing w:after="0" w:line="240" w:lineRule="auto"/>
              <w:rPr>
                <w:b/>
                <w:sz w:val="24"/>
                <w:szCs w:val="24"/>
                <w:lang w:eastAsia="ru-RU"/>
              </w:rPr>
            </w:pPr>
            <w:r w:rsidRPr="00ED62EB">
              <w:rPr>
                <w:b/>
                <w:sz w:val="24"/>
                <w:szCs w:val="24"/>
                <w:lang w:eastAsia="ru-RU"/>
              </w:rPr>
              <w:t>КОНЦЕДЕНТ</w:t>
            </w:r>
          </w:p>
        </w:tc>
        <w:tc>
          <w:tcPr>
            <w:tcW w:w="4950" w:type="dxa"/>
          </w:tcPr>
          <w:p w14:paraId="574979EE" w14:textId="77777777" w:rsidR="00312C6D" w:rsidRPr="00ED62EB" w:rsidRDefault="00312C6D" w:rsidP="00ED62EB">
            <w:pPr>
              <w:spacing w:after="0" w:line="240" w:lineRule="auto"/>
              <w:rPr>
                <w:b/>
                <w:sz w:val="24"/>
                <w:szCs w:val="24"/>
              </w:rPr>
            </w:pPr>
            <w:r w:rsidRPr="00ED62EB">
              <w:rPr>
                <w:b/>
                <w:sz w:val="24"/>
                <w:szCs w:val="24"/>
              </w:rPr>
              <w:t>КОНЦЕССИОНЕР</w:t>
            </w:r>
          </w:p>
        </w:tc>
        <w:tc>
          <w:tcPr>
            <w:tcW w:w="4944" w:type="dxa"/>
          </w:tcPr>
          <w:p w14:paraId="38D77867" w14:textId="77777777" w:rsidR="00312C6D" w:rsidRPr="00ED62EB" w:rsidRDefault="00312C6D" w:rsidP="00ED62EB">
            <w:pPr>
              <w:spacing w:after="0" w:line="240" w:lineRule="auto"/>
              <w:rPr>
                <w:b/>
                <w:sz w:val="24"/>
                <w:szCs w:val="24"/>
              </w:rPr>
            </w:pPr>
            <w:r w:rsidRPr="00ED62EB">
              <w:rPr>
                <w:b/>
                <w:sz w:val="24"/>
                <w:szCs w:val="24"/>
              </w:rPr>
              <w:t>РОСТОВСКАЯ ОБЛАСТЬ</w:t>
            </w:r>
          </w:p>
        </w:tc>
      </w:tr>
      <w:tr w:rsidR="00312C6D" w:rsidRPr="00ED62EB" w14:paraId="761AC1AA" w14:textId="77777777" w:rsidTr="005A3638">
        <w:tc>
          <w:tcPr>
            <w:tcW w:w="4949" w:type="dxa"/>
          </w:tcPr>
          <w:p w14:paraId="61B6ACA4" w14:textId="77777777"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3809FFAC" w14:textId="12D856D6" w:rsidR="00312C6D" w:rsidRDefault="00312C6D" w:rsidP="00ED62EB">
            <w:pPr>
              <w:spacing w:after="0" w:line="240" w:lineRule="auto"/>
              <w:rPr>
                <w:color w:val="000000"/>
                <w:sz w:val="24"/>
                <w:szCs w:val="24"/>
                <w:lang w:eastAsia="ar-SA"/>
              </w:rPr>
            </w:pPr>
          </w:p>
          <w:p w14:paraId="1087FFC6" w14:textId="77777777" w:rsidR="002B3E5C" w:rsidRPr="00ED62EB" w:rsidRDefault="002B3E5C" w:rsidP="00ED62EB">
            <w:pPr>
              <w:spacing w:after="0" w:line="240" w:lineRule="auto"/>
              <w:rPr>
                <w:color w:val="000000"/>
                <w:sz w:val="24"/>
                <w:szCs w:val="24"/>
                <w:lang w:eastAsia="ar-SA"/>
              </w:rPr>
            </w:pPr>
          </w:p>
          <w:p w14:paraId="72A23921" w14:textId="02C39999" w:rsidR="00312C6D" w:rsidRPr="00ED62EB" w:rsidRDefault="00312C6D"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5476AA69" w14:textId="77777777" w:rsidR="00312C6D" w:rsidRPr="00ED62EB" w:rsidRDefault="00312C6D" w:rsidP="00ED62EB">
            <w:pPr>
              <w:spacing w:after="0" w:line="240" w:lineRule="auto"/>
              <w:rPr>
                <w:sz w:val="24"/>
                <w:szCs w:val="24"/>
              </w:rPr>
            </w:pPr>
            <w:r w:rsidRPr="00ED62EB">
              <w:rPr>
                <w:sz w:val="24"/>
                <w:szCs w:val="24"/>
              </w:rPr>
              <w:t>м.п.</w:t>
            </w:r>
          </w:p>
          <w:p w14:paraId="67746F0F" w14:textId="72813ECE"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0" w:type="dxa"/>
          </w:tcPr>
          <w:p w14:paraId="78D58862" w14:textId="77777777" w:rsidR="00312C6D" w:rsidRPr="00ED62EB" w:rsidRDefault="00312C6D" w:rsidP="00ED62EB">
            <w:pPr>
              <w:spacing w:after="0" w:line="240" w:lineRule="auto"/>
              <w:rPr>
                <w:sz w:val="24"/>
                <w:szCs w:val="24"/>
              </w:rPr>
            </w:pPr>
          </w:p>
          <w:p w14:paraId="32DE140F" w14:textId="2D3D8C25" w:rsidR="00312C6D" w:rsidRDefault="00312C6D" w:rsidP="00ED62EB">
            <w:pPr>
              <w:spacing w:after="0" w:line="240" w:lineRule="auto"/>
              <w:rPr>
                <w:sz w:val="24"/>
                <w:szCs w:val="24"/>
              </w:rPr>
            </w:pPr>
          </w:p>
          <w:p w14:paraId="2D362FE6" w14:textId="77777777" w:rsidR="002B3E5C" w:rsidRPr="00ED62EB" w:rsidRDefault="002B3E5C" w:rsidP="00ED62EB">
            <w:pPr>
              <w:spacing w:after="0" w:line="240" w:lineRule="auto"/>
              <w:rPr>
                <w:sz w:val="24"/>
                <w:szCs w:val="24"/>
              </w:rPr>
            </w:pPr>
          </w:p>
          <w:p w14:paraId="0CB4520D" w14:textId="77777777" w:rsidR="00312C6D" w:rsidRPr="00ED62EB" w:rsidRDefault="00312C6D" w:rsidP="00ED62EB">
            <w:pPr>
              <w:spacing w:after="0" w:line="240" w:lineRule="auto"/>
              <w:rPr>
                <w:sz w:val="24"/>
                <w:szCs w:val="24"/>
              </w:rPr>
            </w:pPr>
          </w:p>
          <w:p w14:paraId="7CBC84F3" w14:textId="77777777" w:rsidR="00312C6D" w:rsidRPr="00ED62EB" w:rsidRDefault="00312C6D" w:rsidP="00ED62EB">
            <w:pPr>
              <w:spacing w:after="0" w:line="240" w:lineRule="auto"/>
              <w:rPr>
                <w:sz w:val="24"/>
                <w:szCs w:val="24"/>
              </w:rPr>
            </w:pPr>
            <w:r w:rsidRPr="00ED62EB">
              <w:rPr>
                <w:sz w:val="24"/>
                <w:szCs w:val="24"/>
              </w:rPr>
              <w:t>____________________ /__________/</w:t>
            </w:r>
          </w:p>
          <w:p w14:paraId="67456260" w14:textId="77777777" w:rsidR="00312C6D" w:rsidRPr="00ED62EB" w:rsidRDefault="00312C6D" w:rsidP="00ED62EB">
            <w:pPr>
              <w:spacing w:after="0" w:line="240" w:lineRule="auto"/>
              <w:rPr>
                <w:sz w:val="24"/>
                <w:szCs w:val="24"/>
              </w:rPr>
            </w:pPr>
            <w:r w:rsidRPr="00ED62EB">
              <w:rPr>
                <w:sz w:val="24"/>
                <w:szCs w:val="24"/>
              </w:rPr>
              <w:t>м.п.</w:t>
            </w:r>
          </w:p>
          <w:p w14:paraId="6BDBDFB4" w14:textId="10105120"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44" w:type="dxa"/>
          </w:tcPr>
          <w:p w14:paraId="6D21ECA1" w14:textId="10940912" w:rsidR="00312C6D" w:rsidRPr="00ED62EB" w:rsidRDefault="0030637E" w:rsidP="00ED62EB">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ED62EB">
              <w:rPr>
                <w:sz w:val="24"/>
                <w:szCs w:val="24"/>
              </w:rPr>
              <w:t xml:space="preserve"> Ростовской области </w:t>
            </w:r>
          </w:p>
          <w:p w14:paraId="497FE096" w14:textId="77777777" w:rsidR="00312C6D" w:rsidRPr="00ED62EB" w:rsidRDefault="00312C6D" w:rsidP="00ED62EB">
            <w:pPr>
              <w:spacing w:after="0" w:line="240" w:lineRule="auto"/>
              <w:rPr>
                <w:sz w:val="24"/>
                <w:szCs w:val="24"/>
              </w:rPr>
            </w:pPr>
          </w:p>
          <w:p w14:paraId="49D7BD53" w14:textId="3A5E5795" w:rsidR="00312C6D" w:rsidRPr="00ED62EB" w:rsidRDefault="00312C6D" w:rsidP="00ED62EB">
            <w:pPr>
              <w:spacing w:after="0" w:line="240" w:lineRule="auto"/>
              <w:rPr>
                <w:sz w:val="24"/>
                <w:szCs w:val="24"/>
              </w:rPr>
            </w:pPr>
            <w:r w:rsidRPr="00ED62EB">
              <w:rPr>
                <w:sz w:val="24"/>
                <w:szCs w:val="24"/>
              </w:rPr>
              <w:t>____________________ /</w:t>
            </w:r>
            <w:r w:rsidR="0030637E">
              <w:rPr>
                <w:sz w:val="24"/>
                <w:szCs w:val="24"/>
              </w:rPr>
              <w:t>Орлов С.П.</w:t>
            </w:r>
            <w:r w:rsidRPr="00ED62EB">
              <w:rPr>
                <w:sz w:val="24"/>
                <w:szCs w:val="24"/>
              </w:rPr>
              <w:t>/</w:t>
            </w:r>
          </w:p>
          <w:p w14:paraId="7486E307" w14:textId="77777777" w:rsidR="00312C6D" w:rsidRPr="00ED62EB" w:rsidRDefault="00312C6D" w:rsidP="00ED62EB">
            <w:pPr>
              <w:spacing w:after="0" w:line="240" w:lineRule="auto"/>
              <w:rPr>
                <w:sz w:val="24"/>
                <w:szCs w:val="24"/>
              </w:rPr>
            </w:pPr>
            <w:r w:rsidRPr="00ED62EB">
              <w:rPr>
                <w:sz w:val="24"/>
                <w:szCs w:val="24"/>
              </w:rPr>
              <w:t>м.п.</w:t>
            </w:r>
          </w:p>
          <w:p w14:paraId="75C0877D" w14:textId="2346B793" w:rsidR="00312C6D" w:rsidRPr="00ED62EB" w:rsidRDefault="00312C6D"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r>
    </w:tbl>
    <w:p w14:paraId="7658E817" w14:textId="77777777" w:rsidR="004B3A57" w:rsidRPr="00ED62EB" w:rsidRDefault="004B3A57" w:rsidP="00ED62EB">
      <w:pPr>
        <w:spacing w:after="0" w:line="240" w:lineRule="auto"/>
        <w:rPr>
          <w:rFonts w:ascii="Times New Roman" w:hAnsi="Times New Roman"/>
        </w:rPr>
      </w:pPr>
    </w:p>
    <w:p w14:paraId="4BCCB610" w14:textId="77777777" w:rsidR="004B3A57" w:rsidRPr="00ED62EB" w:rsidRDefault="004B3A57" w:rsidP="00ED62EB">
      <w:pPr>
        <w:spacing w:after="0" w:line="240" w:lineRule="auto"/>
        <w:rPr>
          <w:rFonts w:ascii="Times New Roman" w:hAnsi="Times New Roman"/>
          <w:sz w:val="24"/>
          <w:szCs w:val="24"/>
        </w:rPr>
      </w:pPr>
      <w:r w:rsidRPr="00ED62EB">
        <w:rPr>
          <w:rFonts w:ascii="Times New Roman" w:hAnsi="Times New Roman"/>
          <w:sz w:val="24"/>
          <w:szCs w:val="24"/>
        </w:rPr>
        <w:br w:type="page"/>
      </w:r>
    </w:p>
    <w:p w14:paraId="07715976" w14:textId="77777777" w:rsidR="004B3A57" w:rsidRPr="00ED62EB" w:rsidRDefault="004B3A57" w:rsidP="00ED62EB">
      <w:pPr>
        <w:spacing w:after="0" w:line="240" w:lineRule="auto"/>
        <w:jc w:val="both"/>
        <w:rPr>
          <w:rFonts w:ascii="Times New Roman" w:hAnsi="Times New Roman"/>
          <w:sz w:val="24"/>
          <w:szCs w:val="24"/>
        </w:rPr>
        <w:sectPr w:rsidR="004B3A57" w:rsidRPr="00ED62EB" w:rsidSect="00CD3AC1">
          <w:pgSz w:w="16838" w:h="11906" w:orient="landscape"/>
          <w:pgMar w:top="1134" w:right="851" w:bottom="851" w:left="1134" w:header="708" w:footer="708" w:gutter="0"/>
          <w:cols w:space="708"/>
          <w:titlePg/>
          <w:docGrid w:linePitch="360"/>
        </w:sectPr>
      </w:pPr>
    </w:p>
    <w:p w14:paraId="2281A896" w14:textId="77777777" w:rsidR="004B3A57" w:rsidRPr="00ED62EB" w:rsidRDefault="004B3A57" w:rsidP="00ED62EB">
      <w:pPr>
        <w:pStyle w:val="12"/>
        <w:jc w:val="right"/>
        <w:rPr>
          <w:rFonts w:ascii="Times New Roman" w:hAnsi="Times New Roman"/>
          <w:b w:val="0"/>
        </w:rPr>
      </w:pPr>
      <w:bookmarkStart w:id="321" w:name="_Toc48899892"/>
      <w:bookmarkStart w:id="322" w:name="_Toc468892638"/>
      <w:bookmarkStart w:id="323" w:name="_Toc473692375"/>
      <w:bookmarkStart w:id="324" w:name="_Toc476857556"/>
      <w:bookmarkStart w:id="325" w:name="_Toc350977290"/>
      <w:bookmarkStart w:id="326" w:name="_Toc481181861"/>
      <w:bookmarkStart w:id="327" w:name="_Toc477970521"/>
      <w:bookmarkStart w:id="328" w:name="_Toc468217670"/>
      <w:r w:rsidRPr="00ED62EB">
        <w:rPr>
          <w:rFonts w:ascii="Times New Roman" w:hAnsi="Times New Roman"/>
        </w:rPr>
        <w:lastRenderedPageBreak/>
        <w:t>ПРИЛОЖЕНИЕ 8</w:t>
      </w:r>
      <w:bookmarkEnd w:id="321"/>
    </w:p>
    <w:p w14:paraId="3D3C327A" w14:textId="77777777" w:rsidR="00126C49" w:rsidRPr="00ED62EB" w:rsidRDefault="00126C49" w:rsidP="00ED62EB">
      <w:pPr>
        <w:pStyle w:val="afffffff4"/>
        <w:spacing w:after="0" w:line="240" w:lineRule="auto"/>
        <w:jc w:val="right"/>
        <w:rPr>
          <w:rFonts w:eastAsia="Times New Roman"/>
          <w:b w:val="0"/>
          <w:lang w:eastAsia="ru-RU"/>
        </w:rPr>
      </w:pPr>
      <w:bookmarkStart w:id="329" w:name="_Toc484822146"/>
      <w:bookmarkStart w:id="330" w:name="_Toc11954162"/>
      <w:r w:rsidRPr="00ED62EB">
        <w:rPr>
          <w:rFonts w:eastAsia="Times New Roman"/>
          <w:b w:val="0"/>
          <w:lang w:eastAsia="ru-RU"/>
        </w:rPr>
        <w:t>к Концессионному соглашению в отношении объектов теплоснабжения</w:t>
      </w:r>
    </w:p>
    <w:p w14:paraId="49694E8F" w14:textId="63375B2B"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67F78E6D"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5881FC81" w14:textId="77777777" w:rsidR="004B3A57" w:rsidRPr="00ED62EB" w:rsidRDefault="004B3A57" w:rsidP="00ED62EB">
      <w:pPr>
        <w:pStyle w:val="afffffff4"/>
        <w:spacing w:after="0" w:line="240" w:lineRule="auto"/>
        <w:rPr>
          <w:lang w:eastAsia="ru-RU"/>
        </w:rPr>
      </w:pPr>
    </w:p>
    <w:p w14:paraId="0DC0D861" w14:textId="77777777" w:rsidR="004B3A57" w:rsidRPr="00ED62EB" w:rsidRDefault="004B3A57" w:rsidP="00ED62EB">
      <w:pPr>
        <w:pStyle w:val="afffffff4"/>
        <w:spacing w:after="0" w:line="240" w:lineRule="auto"/>
        <w:rPr>
          <w:lang w:eastAsia="ru-RU"/>
        </w:rPr>
      </w:pPr>
      <w:r w:rsidRPr="00ED62EB">
        <w:rPr>
          <w:lang w:eastAsia="ru-RU"/>
        </w:rPr>
        <w:t>Форма Акта приема-передачи Объекта соглашения</w:t>
      </w:r>
      <w:bookmarkEnd w:id="322"/>
      <w:bookmarkEnd w:id="323"/>
      <w:bookmarkEnd w:id="324"/>
      <w:bookmarkEnd w:id="325"/>
      <w:bookmarkEnd w:id="326"/>
      <w:bookmarkEnd w:id="327"/>
      <w:r w:rsidRPr="00ED62EB">
        <w:rPr>
          <w:lang w:eastAsia="ru-RU"/>
        </w:rPr>
        <w:t xml:space="preserve"> </w:t>
      </w:r>
      <w:bookmarkEnd w:id="328"/>
      <w:r w:rsidRPr="00ED62EB">
        <w:rPr>
          <w:lang w:eastAsia="ru-RU"/>
        </w:rPr>
        <w:t>и Иного имущества</w:t>
      </w:r>
      <w:bookmarkEnd w:id="329"/>
      <w:bookmarkEnd w:id="330"/>
    </w:p>
    <w:p w14:paraId="3A39A9DA" w14:textId="77777777" w:rsidR="004B3A57" w:rsidRPr="00ED62EB" w:rsidRDefault="004B3A57" w:rsidP="00ED62EB">
      <w:pPr>
        <w:keepNext/>
        <w:keepLines/>
        <w:spacing w:after="0" w:line="240" w:lineRule="auto"/>
        <w:jc w:val="center"/>
        <w:rPr>
          <w:rFonts w:ascii="Times New Roman" w:eastAsia="Arial Unicode MS" w:hAnsi="Times New Roman"/>
          <w:b/>
          <w:sz w:val="24"/>
          <w:szCs w:val="24"/>
          <w:lang w:eastAsia="en-GB"/>
        </w:rPr>
      </w:pPr>
    </w:p>
    <w:p w14:paraId="5135D4E7" w14:textId="77777777" w:rsidR="004B3A57" w:rsidRPr="00ED62EB" w:rsidRDefault="004B3A57" w:rsidP="00ED62EB">
      <w:pPr>
        <w:keepNext/>
        <w:keepLines/>
        <w:spacing w:after="0" w:line="240" w:lineRule="auto"/>
        <w:jc w:val="center"/>
        <w:rPr>
          <w:rFonts w:ascii="Times New Roman" w:eastAsia="Arial Unicode MS" w:hAnsi="Times New Roman"/>
          <w:b/>
          <w:sz w:val="24"/>
          <w:szCs w:val="24"/>
          <w:lang w:eastAsia="en-GB"/>
        </w:rPr>
      </w:pPr>
      <w:r w:rsidRPr="00ED62EB">
        <w:rPr>
          <w:rFonts w:ascii="Times New Roman" w:eastAsia="Arial Unicode MS" w:hAnsi="Times New Roman"/>
          <w:b/>
          <w:sz w:val="24"/>
          <w:szCs w:val="24"/>
          <w:lang w:eastAsia="en-GB"/>
        </w:rPr>
        <w:t>АКТ ПРИЕМА-ПЕРЕДАЧИ</w:t>
      </w:r>
    </w:p>
    <w:p w14:paraId="1935916A" w14:textId="77777777" w:rsidR="004B3A57" w:rsidRPr="00ED62EB" w:rsidRDefault="004B3A57" w:rsidP="00ED62EB">
      <w:pPr>
        <w:keepNext/>
        <w:keepLines/>
        <w:spacing w:after="0" w:line="240" w:lineRule="auto"/>
        <w:jc w:val="center"/>
        <w:rPr>
          <w:rFonts w:ascii="Times New Roman" w:eastAsia="Arial Unicode MS" w:hAnsi="Times New Roman"/>
          <w:b/>
          <w:sz w:val="24"/>
          <w:szCs w:val="24"/>
          <w:lang w:eastAsia="en-GB"/>
        </w:rPr>
      </w:pPr>
    </w:p>
    <w:p w14:paraId="37184DC6" w14:textId="77777777" w:rsidR="004B3A57" w:rsidRPr="00ED62EB" w:rsidRDefault="004B3A57" w:rsidP="00ED62EB">
      <w:pPr>
        <w:tabs>
          <w:tab w:val="left" w:pos="6521"/>
        </w:tabs>
        <w:spacing w:after="0" w:line="240" w:lineRule="auto"/>
        <w:rPr>
          <w:rFonts w:ascii="Times New Roman" w:eastAsia="Times New Roman" w:hAnsi="Times New Roman"/>
          <w:i/>
          <w:sz w:val="24"/>
          <w:szCs w:val="24"/>
          <w:lang w:eastAsia="ru-RU"/>
        </w:rPr>
      </w:pPr>
      <w:r w:rsidRPr="00ED62EB">
        <w:rPr>
          <w:rFonts w:ascii="Times New Roman" w:eastAsia="Arial Unicode MS" w:hAnsi="Times New Roman"/>
          <w:sz w:val="24"/>
          <w:szCs w:val="24"/>
          <w:lang w:eastAsia="en-GB"/>
        </w:rPr>
        <w:t>[***]</w:t>
      </w:r>
      <w:r w:rsidRPr="00ED62EB">
        <w:rPr>
          <w:rFonts w:ascii="Times New Roman" w:eastAsia="Times New Roman" w:hAnsi="Times New Roman"/>
          <w:sz w:val="24"/>
          <w:szCs w:val="24"/>
          <w:lang w:eastAsia="ru-RU"/>
        </w:rPr>
        <w:tab/>
      </w:r>
      <w:r w:rsidRPr="00ED62EB">
        <w:rPr>
          <w:rFonts w:ascii="Times New Roman" w:eastAsia="Times New Roman" w:hAnsi="Times New Roman"/>
          <w:sz w:val="24"/>
          <w:szCs w:val="24"/>
          <w:lang w:eastAsia="ru-RU"/>
        </w:rPr>
        <w:tab/>
      </w:r>
      <w:r w:rsidRPr="00ED62EB">
        <w:rPr>
          <w:rFonts w:ascii="Times New Roman" w:eastAsia="Times New Roman" w:hAnsi="Times New Roman"/>
          <w:sz w:val="24"/>
          <w:szCs w:val="24"/>
          <w:lang w:eastAsia="ru-RU"/>
        </w:rPr>
        <w:tab/>
      </w:r>
      <w:r w:rsidRPr="00ED62EB">
        <w:rPr>
          <w:rFonts w:ascii="Times New Roman" w:eastAsia="Times New Roman" w:hAnsi="Times New Roman"/>
          <w:sz w:val="24"/>
          <w:szCs w:val="24"/>
          <w:lang w:eastAsia="ru-RU"/>
        </w:rPr>
        <w:tab/>
        <w:t>[***] г.</w:t>
      </w:r>
    </w:p>
    <w:p w14:paraId="3A6C7C99" w14:textId="6EC7D436" w:rsidR="004B3A57" w:rsidRPr="00ED62EB" w:rsidRDefault="005947A0" w:rsidP="00ED62EB">
      <w:pPr>
        <w:spacing w:after="0" w:line="240" w:lineRule="auto"/>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Муниципальное образование «</w:t>
      </w:r>
      <w:r w:rsidR="00F23590" w:rsidRPr="00ED62EB">
        <w:rPr>
          <w:rFonts w:ascii="Times New Roman" w:eastAsia="Arial Unicode MS" w:hAnsi="Times New Roman"/>
          <w:sz w:val="24"/>
          <w:szCs w:val="24"/>
          <w:lang w:eastAsia="en-GB"/>
        </w:rPr>
        <w:t>Кривянское сельское поселение</w:t>
      </w:r>
      <w:r w:rsidRPr="00ED62EB">
        <w:rPr>
          <w:rFonts w:ascii="Times New Roman" w:eastAsia="Arial Unicode MS" w:hAnsi="Times New Roman"/>
          <w:sz w:val="24"/>
          <w:szCs w:val="24"/>
          <w:lang w:eastAsia="en-GB"/>
        </w:rPr>
        <w:t>»</w:t>
      </w:r>
      <w:r w:rsidR="004B3A57" w:rsidRPr="00ED62EB">
        <w:rPr>
          <w:rFonts w:ascii="Times New Roman" w:eastAsia="Arial Unicode MS" w:hAnsi="Times New Roman"/>
          <w:sz w:val="24"/>
          <w:szCs w:val="24"/>
          <w:lang w:eastAsia="en-GB"/>
        </w:rPr>
        <w:t xml:space="preserve">, от имени которого </w:t>
      </w:r>
      <w:r w:rsidRPr="00ED62EB">
        <w:rPr>
          <w:rFonts w:ascii="Times New Roman" w:eastAsia="Arial Unicode MS" w:hAnsi="Times New Roman"/>
          <w:sz w:val="24"/>
          <w:szCs w:val="24"/>
          <w:lang w:eastAsia="en-GB"/>
        </w:rPr>
        <w:t>глава Администрации</w:t>
      </w:r>
      <w:r w:rsidR="004B3A57" w:rsidRPr="00ED62EB">
        <w:rPr>
          <w:rFonts w:ascii="Times New Roman" w:eastAsia="Arial Unicode MS" w:hAnsi="Times New Roman"/>
          <w:sz w:val="24"/>
          <w:szCs w:val="24"/>
          <w:lang w:eastAsia="en-GB"/>
        </w:rPr>
        <w:t xml:space="preserve"> в лице [***], действующего на основании </w:t>
      </w:r>
      <w:r w:rsidRPr="00ED62EB">
        <w:rPr>
          <w:rFonts w:ascii="Times New Roman" w:eastAsia="Arial Unicode MS" w:hAnsi="Times New Roman"/>
          <w:sz w:val="24"/>
          <w:szCs w:val="24"/>
          <w:lang w:eastAsia="en-GB"/>
        </w:rPr>
        <w:t>Устава</w:t>
      </w:r>
      <w:r w:rsidR="004B3A57" w:rsidRPr="00ED62EB">
        <w:rPr>
          <w:rFonts w:ascii="Times New Roman" w:eastAsia="Arial Unicode MS" w:hAnsi="Times New Roman"/>
          <w:sz w:val="24"/>
          <w:szCs w:val="24"/>
          <w:lang w:eastAsia="en-GB"/>
        </w:rPr>
        <w:t xml:space="preserve">, именуемое в дальнейшем </w:t>
      </w:r>
      <w:r w:rsidR="004B3A57" w:rsidRPr="00ED62EB">
        <w:rPr>
          <w:rFonts w:ascii="Times New Roman" w:eastAsia="Arial Unicode MS" w:hAnsi="Times New Roman"/>
          <w:b/>
          <w:sz w:val="24"/>
          <w:szCs w:val="24"/>
          <w:lang w:eastAsia="en-GB"/>
        </w:rPr>
        <w:t>«</w:t>
      </w:r>
      <w:r w:rsidR="004B3A57" w:rsidRPr="00ED62EB">
        <w:rPr>
          <w:rFonts w:ascii="Times New Roman" w:eastAsia="Arial Unicode MS" w:hAnsi="Times New Roman"/>
          <w:b/>
          <w:i/>
          <w:sz w:val="24"/>
          <w:szCs w:val="24"/>
          <w:lang w:eastAsia="en-GB"/>
        </w:rPr>
        <w:t>Концедент</w:t>
      </w:r>
      <w:r w:rsidR="004B3A57" w:rsidRPr="00ED62EB">
        <w:rPr>
          <w:rFonts w:ascii="Times New Roman" w:eastAsia="Arial Unicode MS" w:hAnsi="Times New Roman"/>
          <w:b/>
          <w:sz w:val="24"/>
          <w:szCs w:val="24"/>
          <w:lang w:eastAsia="en-GB"/>
        </w:rPr>
        <w:t>»</w:t>
      </w:r>
      <w:r w:rsidR="004B3A57" w:rsidRPr="00ED62EB">
        <w:rPr>
          <w:rFonts w:ascii="Times New Roman" w:eastAsia="Arial Unicode MS" w:hAnsi="Times New Roman"/>
          <w:sz w:val="24"/>
          <w:szCs w:val="24"/>
          <w:lang w:eastAsia="en-GB"/>
        </w:rPr>
        <w:t xml:space="preserve">, с одной стороны, и </w:t>
      </w:r>
    </w:p>
    <w:p w14:paraId="6EF4C0FC" w14:textId="34D6D78A" w:rsidR="004B3A57" w:rsidRPr="00ED62EB" w:rsidRDefault="00E41BB9" w:rsidP="00ED62EB">
      <w:pPr>
        <w:spacing w:after="0" w:line="240" w:lineRule="auto"/>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w:t>
      </w:r>
      <w:r w:rsidR="005947A0" w:rsidRPr="00ED62EB">
        <w:rPr>
          <w:rFonts w:ascii="Times New Roman" w:eastAsia="Arial Unicode MS" w:hAnsi="Times New Roman"/>
          <w:sz w:val="24"/>
          <w:szCs w:val="24"/>
          <w:lang w:eastAsia="en-GB"/>
        </w:rPr>
        <w:t xml:space="preserve">, </w:t>
      </w:r>
      <w:r w:rsidR="004B3A57" w:rsidRPr="00ED62EB">
        <w:rPr>
          <w:rFonts w:ascii="Times New Roman" w:eastAsia="Arial Unicode MS" w:hAnsi="Times New Roman"/>
          <w:sz w:val="24"/>
          <w:szCs w:val="24"/>
          <w:lang w:eastAsia="en-GB"/>
        </w:rPr>
        <w:t xml:space="preserve">в лице </w:t>
      </w:r>
      <w:bookmarkStart w:id="331" w:name="_Hlk69368761"/>
      <w:r w:rsidR="004B3A57" w:rsidRPr="00ED62EB">
        <w:rPr>
          <w:rFonts w:ascii="Times New Roman" w:eastAsia="Arial Unicode MS" w:hAnsi="Times New Roman"/>
          <w:sz w:val="24"/>
          <w:szCs w:val="24"/>
          <w:lang w:eastAsia="en-GB"/>
        </w:rPr>
        <w:t>[***]</w:t>
      </w:r>
      <w:bookmarkEnd w:id="331"/>
      <w:r w:rsidR="004B3A57" w:rsidRPr="00ED62EB">
        <w:rPr>
          <w:rFonts w:ascii="Times New Roman" w:eastAsia="Arial Unicode MS" w:hAnsi="Times New Roman"/>
          <w:sz w:val="24"/>
          <w:szCs w:val="24"/>
          <w:lang w:eastAsia="en-GB"/>
        </w:rPr>
        <w:t>, действующего на основании [***], именуемое в дальнейшем «</w:t>
      </w:r>
      <w:r w:rsidR="004B3A57" w:rsidRPr="00ED62EB">
        <w:rPr>
          <w:rFonts w:ascii="Times New Roman" w:eastAsia="Arial Unicode MS" w:hAnsi="Times New Roman"/>
          <w:b/>
          <w:i/>
          <w:sz w:val="24"/>
          <w:szCs w:val="24"/>
          <w:lang w:eastAsia="en-GB"/>
        </w:rPr>
        <w:t>Концессионер»</w:t>
      </w:r>
      <w:r w:rsidR="004B3A57" w:rsidRPr="00ED62EB">
        <w:rPr>
          <w:rFonts w:ascii="Times New Roman" w:eastAsia="Arial Unicode MS" w:hAnsi="Times New Roman"/>
          <w:sz w:val="24"/>
          <w:szCs w:val="24"/>
          <w:lang w:eastAsia="en-GB"/>
        </w:rPr>
        <w:t>, с другой стороны, далее совместно именуемые «</w:t>
      </w:r>
      <w:r w:rsidR="004B3A57" w:rsidRPr="00ED62EB">
        <w:rPr>
          <w:rFonts w:ascii="Times New Roman" w:eastAsia="Arial Unicode MS" w:hAnsi="Times New Roman"/>
          <w:b/>
          <w:i/>
          <w:sz w:val="24"/>
          <w:szCs w:val="24"/>
          <w:lang w:eastAsia="en-GB"/>
        </w:rPr>
        <w:t>Стороны</w:t>
      </w:r>
      <w:r w:rsidR="004B3A57" w:rsidRPr="00ED62EB">
        <w:rPr>
          <w:rFonts w:ascii="Times New Roman" w:eastAsia="Arial Unicode MS" w:hAnsi="Times New Roman"/>
          <w:sz w:val="24"/>
          <w:szCs w:val="24"/>
          <w:lang w:eastAsia="en-GB"/>
        </w:rPr>
        <w:t>» и по отдельности – «</w:t>
      </w:r>
      <w:r w:rsidR="004B3A57" w:rsidRPr="00ED62EB">
        <w:rPr>
          <w:rFonts w:ascii="Times New Roman" w:eastAsia="Arial Unicode MS" w:hAnsi="Times New Roman"/>
          <w:b/>
          <w:i/>
          <w:sz w:val="24"/>
          <w:szCs w:val="24"/>
          <w:lang w:eastAsia="en-GB"/>
        </w:rPr>
        <w:t>Сторона</w:t>
      </w:r>
      <w:r w:rsidR="004B3A57" w:rsidRPr="00ED62EB">
        <w:rPr>
          <w:rFonts w:ascii="Times New Roman" w:eastAsia="Arial Unicode MS" w:hAnsi="Times New Roman"/>
          <w:sz w:val="24"/>
          <w:szCs w:val="24"/>
          <w:lang w:eastAsia="en-GB"/>
        </w:rPr>
        <w:t xml:space="preserve">», составили настоящий Акт приема-передачи о нижеследующем.  </w:t>
      </w:r>
    </w:p>
    <w:p w14:paraId="3E9C87B9" w14:textId="11560410" w:rsidR="004B3A57" w:rsidRPr="00ED62EB" w:rsidRDefault="004B3A57" w:rsidP="00ED62EB">
      <w:pPr>
        <w:numPr>
          <w:ilvl w:val="2"/>
          <w:numId w:val="34"/>
        </w:numPr>
        <w:tabs>
          <w:tab w:val="clear" w:pos="1800"/>
        </w:tabs>
        <w:spacing w:after="0" w:line="240" w:lineRule="auto"/>
        <w:ind w:left="567" w:hanging="567"/>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 xml:space="preserve">В соответствии с Концессионным соглашением в отношении </w:t>
      </w:r>
      <w:r w:rsidR="005947A0" w:rsidRPr="00ED62EB">
        <w:rPr>
          <w:rFonts w:ascii="Times New Roman" w:eastAsia="Times New Roman" w:hAnsi="Times New Roman"/>
          <w:sz w:val="24"/>
          <w:lang w:eastAsia="ru-RU"/>
        </w:rPr>
        <w:t>объектов теплоснабжения</w:t>
      </w:r>
      <w:r w:rsidRPr="00ED62EB">
        <w:rPr>
          <w:rFonts w:ascii="Times New Roman" w:eastAsia="Arial Unicode MS" w:hAnsi="Times New Roman"/>
          <w:sz w:val="28"/>
          <w:szCs w:val="24"/>
          <w:lang w:eastAsia="en-GB"/>
        </w:rPr>
        <w:t xml:space="preserve"> </w:t>
      </w:r>
      <w:r w:rsidRPr="00ED62EB">
        <w:rPr>
          <w:rFonts w:ascii="Times New Roman" w:eastAsia="Arial Unicode MS" w:hAnsi="Times New Roman"/>
          <w:sz w:val="24"/>
          <w:szCs w:val="24"/>
          <w:lang w:eastAsia="en-GB"/>
        </w:rPr>
        <w:t>от [***] [</w:t>
      </w:r>
      <w:r w:rsidRPr="00ED62EB">
        <w:rPr>
          <w:rFonts w:ascii="Times New Roman" w:eastAsia="Arial Unicode MS" w:hAnsi="Times New Roman"/>
          <w:i/>
          <w:sz w:val="24"/>
          <w:szCs w:val="24"/>
          <w:lang w:eastAsia="en-GB"/>
        </w:rPr>
        <w:t>указать наименование передающей Стороны</w:t>
      </w:r>
      <w:r w:rsidRPr="00ED62EB">
        <w:rPr>
          <w:rFonts w:ascii="Times New Roman" w:eastAsia="Arial Unicode MS" w:hAnsi="Times New Roman"/>
          <w:sz w:val="24"/>
          <w:szCs w:val="24"/>
          <w:lang w:eastAsia="en-GB"/>
        </w:rPr>
        <w:t>] передал, а [</w:t>
      </w:r>
      <w:r w:rsidRPr="00ED62EB">
        <w:rPr>
          <w:rFonts w:ascii="Times New Roman" w:eastAsia="Arial Unicode MS" w:hAnsi="Times New Roman"/>
          <w:i/>
          <w:sz w:val="24"/>
          <w:szCs w:val="24"/>
          <w:lang w:eastAsia="en-GB"/>
        </w:rPr>
        <w:t>указать наименование принимающей Стороны</w:t>
      </w:r>
      <w:r w:rsidRPr="00ED62EB">
        <w:rPr>
          <w:rFonts w:ascii="Times New Roman" w:eastAsia="Arial Unicode MS" w:hAnsi="Times New Roman"/>
          <w:sz w:val="24"/>
          <w:szCs w:val="24"/>
          <w:lang w:eastAsia="en-GB"/>
        </w:rPr>
        <w:t>] принял следующее имущество, входящее в состав Объекта соглашения и Иного имущества:</w:t>
      </w:r>
    </w:p>
    <w:p w14:paraId="160F8792" w14:textId="77777777" w:rsidR="004B3A57" w:rsidRPr="00ED62EB" w:rsidRDefault="004B3A57" w:rsidP="00ED62EB">
      <w:pPr>
        <w:spacing w:after="0" w:line="240" w:lineRule="auto"/>
        <w:ind w:left="567"/>
        <w:jc w:val="both"/>
        <w:rPr>
          <w:rFonts w:ascii="Times New Roman" w:eastAsia="Arial Unicode MS" w:hAnsi="Times New Roman"/>
          <w:sz w:val="24"/>
          <w:szCs w:val="24"/>
          <w:lang w:eastAsia="en-GB"/>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408"/>
        <w:gridCol w:w="2126"/>
      </w:tblGrid>
      <w:tr w:rsidR="004B3A57" w:rsidRPr="00ED62EB" w14:paraId="0EB1A7AC" w14:textId="77777777" w:rsidTr="00895B2F">
        <w:tc>
          <w:tcPr>
            <w:tcW w:w="709" w:type="dxa"/>
          </w:tcPr>
          <w:p w14:paraId="6CD0AAD4" w14:textId="77777777" w:rsidR="004B3A57" w:rsidRPr="00ED62EB" w:rsidRDefault="004B3A57" w:rsidP="00ED62EB">
            <w:pPr>
              <w:spacing w:after="0" w:line="240" w:lineRule="auto"/>
              <w:jc w:val="center"/>
              <w:rPr>
                <w:rFonts w:ascii="Times New Roman" w:eastAsia="Arial Unicode MS" w:hAnsi="Times New Roman"/>
                <w:b/>
                <w:lang w:eastAsia="en-GB"/>
              </w:rPr>
            </w:pPr>
            <w:r w:rsidRPr="00ED62EB">
              <w:rPr>
                <w:rFonts w:ascii="Times New Roman" w:eastAsia="Arial Unicode MS" w:hAnsi="Times New Roman"/>
                <w:b/>
                <w:lang w:eastAsia="en-GB"/>
              </w:rPr>
              <w:t>№ п/п</w:t>
            </w:r>
          </w:p>
        </w:tc>
        <w:tc>
          <w:tcPr>
            <w:tcW w:w="6408" w:type="dxa"/>
          </w:tcPr>
          <w:p w14:paraId="1C366919" w14:textId="77777777" w:rsidR="004B3A57" w:rsidRPr="00ED62EB" w:rsidRDefault="004B3A57" w:rsidP="00ED62EB">
            <w:pPr>
              <w:spacing w:after="0" w:line="240" w:lineRule="auto"/>
              <w:jc w:val="center"/>
              <w:rPr>
                <w:rFonts w:ascii="Times New Roman" w:eastAsia="Arial Unicode MS" w:hAnsi="Times New Roman"/>
                <w:b/>
                <w:lang w:eastAsia="en-GB"/>
              </w:rPr>
            </w:pPr>
            <w:r w:rsidRPr="00ED62EB">
              <w:rPr>
                <w:rFonts w:ascii="Times New Roman" w:eastAsia="Arial Unicode MS" w:hAnsi="Times New Roman"/>
                <w:b/>
                <w:lang w:eastAsia="en-GB"/>
              </w:rPr>
              <w:t>Наименование и описание имущества</w:t>
            </w:r>
          </w:p>
        </w:tc>
        <w:tc>
          <w:tcPr>
            <w:tcW w:w="2126" w:type="dxa"/>
          </w:tcPr>
          <w:p w14:paraId="6E6AB514" w14:textId="77777777" w:rsidR="004B3A57" w:rsidRPr="00ED62EB" w:rsidRDefault="004B3A57" w:rsidP="00ED62EB">
            <w:pPr>
              <w:spacing w:after="0" w:line="240" w:lineRule="auto"/>
              <w:jc w:val="center"/>
              <w:rPr>
                <w:rFonts w:ascii="Times New Roman" w:eastAsia="Arial Unicode MS" w:hAnsi="Times New Roman"/>
                <w:b/>
                <w:lang w:eastAsia="en-GB"/>
              </w:rPr>
            </w:pPr>
            <w:r w:rsidRPr="00ED62EB">
              <w:rPr>
                <w:rFonts w:ascii="Times New Roman" w:eastAsia="Arial Unicode MS" w:hAnsi="Times New Roman"/>
                <w:b/>
                <w:lang w:eastAsia="en-GB"/>
              </w:rPr>
              <w:t>Остаточная стоимость на [</w:t>
            </w:r>
            <w:r w:rsidRPr="00ED62EB">
              <w:rPr>
                <w:rFonts w:ascii="Times New Roman" w:eastAsia="Arial Unicode MS" w:hAnsi="Times New Roman"/>
                <w:b/>
                <w:lang w:eastAsia="en-GB"/>
              </w:rPr>
              <w:sym w:font="Symbol" w:char="F0B7"/>
            </w:r>
            <w:r w:rsidRPr="00ED62EB">
              <w:rPr>
                <w:rFonts w:ascii="Times New Roman" w:eastAsia="Arial Unicode MS" w:hAnsi="Times New Roman"/>
                <w:b/>
                <w:lang w:eastAsia="en-GB"/>
              </w:rPr>
              <w:t>] г.</w:t>
            </w:r>
          </w:p>
        </w:tc>
      </w:tr>
      <w:tr w:rsidR="004B3A57" w:rsidRPr="00ED62EB" w14:paraId="1CEC419B" w14:textId="77777777" w:rsidTr="00895B2F">
        <w:tc>
          <w:tcPr>
            <w:tcW w:w="709" w:type="dxa"/>
          </w:tcPr>
          <w:p w14:paraId="507A1812" w14:textId="77777777" w:rsidR="004B3A57" w:rsidRPr="00ED62EB" w:rsidRDefault="004B3A57" w:rsidP="00ED62EB">
            <w:pPr>
              <w:numPr>
                <w:ilvl w:val="0"/>
                <w:numId w:val="35"/>
              </w:numPr>
              <w:spacing w:after="0" w:line="240" w:lineRule="auto"/>
              <w:jc w:val="center"/>
              <w:rPr>
                <w:rFonts w:ascii="Times New Roman" w:eastAsia="Arial Unicode MS" w:hAnsi="Times New Roman"/>
                <w:lang w:eastAsia="en-GB"/>
              </w:rPr>
            </w:pPr>
          </w:p>
        </w:tc>
        <w:tc>
          <w:tcPr>
            <w:tcW w:w="6408" w:type="dxa"/>
          </w:tcPr>
          <w:p w14:paraId="76FA5948" w14:textId="77777777" w:rsidR="004B3A57" w:rsidRPr="00ED62EB" w:rsidRDefault="004B3A57" w:rsidP="00ED62EB">
            <w:pPr>
              <w:spacing w:after="0" w:line="240" w:lineRule="auto"/>
              <w:jc w:val="both"/>
              <w:rPr>
                <w:rFonts w:ascii="Times New Roman" w:eastAsia="Arial Unicode MS" w:hAnsi="Times New Roman"/>
                <w:lang w:eastAsia="en-GB"/>
              </w:rPr>
            </w:pPr>
          </w:p>
        </w:tc>
        <w:tc>
          <w:tcPr>
            <w:tcW w:w="2126" w:type="dxa"/>
          </w:tcPr>
          <w:p w14:paraId="7D400AD3" w14:textId="77777777" w:rsidR="004B3A57" w:rsidRPr="00ED62EB" w:rsidRDefault="004B3A57" w:rsidP="00ED62EB">
            <w:pPr>
              <w:spacing w:after="0" w:line="240" w:lineRule="auto"/>
              <w:jc w:val="both"/>
              <w:rPr>
                <w:rFonts w:ascii="Times New Roman" w:eastAsia="Arial Unicode MS" w:hAnsi="Times New Roman"/>
                <w:lang w:eastAsia="en-GB"/>
              </w:rPr>
            </w:pPr>
          </w:p>
        </w:tc>
      </w:tr>
      <w:tr w:rsidR="004B3A57" w:rsidRPr="00ED62EB" w14:paraId="21C21876" w14:textId="77777777" w:rsidTr="00895B2F">
        <w:tc>
          <w:tcPr>
            <w:tcW w:w="709" w:type="dxa"/>
          </w:tcPr>
          <w:p w14:paraId="2E9DA203" w14:textId="77777777" w:rsidR="004B3A57" w:rsidRPr="00ED62EB" w:rsidRDefault="004B3A57" w:rsidP="00ED62EB">
            <w:pPr>
              <w:numPr>
                <w:ilvl w:val="0"/>
                <w:numId w:val="35"/>
              </w:numPr>
              <w:spacing w:after="0" w:line="240" w:lineRule="auto"/>
              <w:jc w:val="center"/>
              <w:rPr>
                <w:rFonts w:ascii="Times New Roman" w:eastAsia="Arial Unicode MS" w:hAnsi="Times New Roman"/>
                <w:lang w:eastAsia="en-GB"/>
              </w:rPr>
            </w:pPr>
          </w:p>
        </w:tc>
        <w:tc>
          <w:tcPr>
            <w:tcW w:w="6408" w:type="dxa"/>
          </w:tcPr>
          <w:p w14:paraId="705D2A99" w14:textId="77777777" w:rsidR="004B3A57" w:rsidRPr="00ED62EB" w:rsidRDefault="004B3A57" w:rsidP="00ED62EB">
            <w:pPr>
              <w:spacing w:after="0" w:line="240" w:lineRule="auto"/>
              <w:jc w:val="both"/>
              <w:rPr>
                <w:rFonts w:ascii="Times New Roman" w:eastAsia="Arial Unicode MS" w:hAnsi="Times New Roman"/>
                <w:lang w:eastAsia="en-GB"/>
              </w:rPr>
            </w:pPr>
          </w:p>
        </w:tc>
        <w:tc>
          <w:tcPr>
            <w:tcW w:w="2126" w:type="dxa"/>
          </w:tcPr>
          <w:p w14:paraId="413823CC" w14:textId="77777777" w:rsidR="004B3A57" w:rsidRPr="00ED62EB" w:rsidRDefault="004B3A57" w:rsidP="00ED62EB">
            <w:pPr>
              <w:spacing w:after="0" w:line="240" w:lineRule="auto"/>
              <w:jc w:val="both"/>
              <w:rPr>
                <w:rFonts w:ascii="Times New Roman" w:eastAsia="Arial Unicode MS" w:hAnsi="Times New Roman"/>
                <w:lang w:eastAsia="en-GB"/>
              </w:rPr>
            </w:pPr>
          </w:p>
        </w:tc>
      </w:tr>
      <w:tr w:rsidR="004B3A57" w:rsidRPr="00ED62EB" w14:paraId="4BCCD46D" w14:textId="77777777" w:rsidTr="00895B2F">
        <w:tc>
          <w:tcPr>
            <w:tcW w:w="709" w:type="dxa"/>
          </w:tcPr>
          <w:p w14:paraId="2E31280E" w14:textId="77777777" w:rsidR="004B3A57" w:rsidRPr="00ED62EB" w:rsidRDefault="004B3A57" w:rsidP="00ED62EB">
            <w:pPr>
              <w:keepNext/>
              <w:keepLines/>
              <w:widowControl w:val="0"/>
              <w:autoSpaceDE w:val="0"/>
              <w:autoSpaceDN w:val="0"/>
              <w:adjustRightInd w:val="0"/>
              <w:spacing w:after="0" w:line="240" w:lineRule="auto"/>
              <w:jc w:val="center"/>
              <w:rPr>
                <w:rFonts w:ascii="Times New Roman" w:eastAsia="Arial Unicode MS" w:hAnsi="Times New Roman"/>
                <w:lang w:eastAsia="en-GB"/>
              </w:rPr>
            </w:pPr>
            <w:r w:rsidRPr="00ED62EB">
              <w:rPr>
                <w:rFonts w:ascii="Times New Roman" w:eastAsia="Arial Unicode MS" w:hAnsi="Times New Roman"/>
                <w:lang w:eastAsia="en-GB"/>
              </w:rPr>
              <w:t>…</w:t>
            </w:r>
          </w:p>
        </w:tc>
        <w:tc>
          <w:tcPr>
            <w:tcW w:w="6408" w:type="dxa"/>
          </w:tcPr>
          <w:p w14:paraId="2EDA7BFA" w14:textId="77777777" w:rsidR="004B3A57" w:rsidRPr="00ED62EB" w:rsidRDefault="004B3A57" w:rsidP="00ED62EB">
            <w:pPr>
              <w:spacing w:after="0" w:line="240" w:lineRule="auto"/>
              <w:jc w:val="both"/>
              <w:rPr>
                <w:rFonts w:ascii="Times New Roman" w:eastAsia="Arial Unicode MS" w:hAnsi="Times New Roman"/>
                <w:lang w:eastAsia="en-GB"/>
              </w:rPr>
            </w:pPr>
          </w:p>
        </w:tc>
        <w:tc>
          <w:tcPr>
            <w:tcW w:w="2126" w:type="dxa"/>
          </w:tcPr>
          <w:p w14:paraId="0ED2E5F6" w14:textId="77777777" w:rsidR="004B3A57" w:rsidRPr="00ED62EB" w:rsidRDefault="004B3A57" w:rsidP="00ED62EB">
            <w:pPr>
              <w:spacing w:after="0" w:line="240" w:lineRule="auto"/>
              <w:jc w:val="both"/>
              <w:rPr>
                <w:rFonts w:ascii="Times New Roman" w:eastAsia="Arial Unicode MS" w:hAnsi="Times New Roman"/>
                <w:lang w:eastAsia="en-GB"/>
              </w:rPr>
            </w:pPr>
          </w:p>
        </w:tc>
      </w:tr>
    </w:tbl>
    <w:p w14:paraId="0BFE2D12" w14:textId="77777777" w:rsidR="004B3A57" w:rsidRPr="00ED62EB" w:rsidRDefault="004B3A57" w:rsidP="00ED62EB">
      <w:pPr>
        <w:spacing w:after="0" w:line="240" w:lineRule="auto"/>
        <w:ind w:left="567"/>
        <w:jc w:val="both"/>
        <w:rPr>
          <w:rFonts w:ascii="Times New Roman" w:eastAsia="Arial Unicode MS" w:hAnsi="Times New Roman"/>
          <w:sz w:val="24"/>
          <w:szCs w:val="24"/>
          <w:lang w:eastAsia="en-GB"/>
        </w:rPr>
      </w:pPr>
    </w:p>
    <w:p w14:paraId="3113CC5A" w14:textId="77777777" w:rsidR="004B3A57" w:rsidRPr="00ED62EB" w:rsidRDefault="004B3A57" w:rsidP="00ED62EB">
      <w:pPr>
        <w:numPr>
          <w:ilvl w:val="2"/>
          <w:numId w:val="34"/>
        </w:numPr>
        <w:tabs>
          <w:tab w:val="clear" w:pos="1800"/>
        </w:tabs>
        <w:spacing w:after="0" w:line="240" w:lineRule="auto"/>
        <w:ind w:left="567" w:hanging="567"/>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При внешнем осмотре передаваемого имущества дефекты обнаружены не были / были обнаружены следующие дефекты (нужное подчеркнуть): ______________________.</w:t>
      </w:r>
    </w:p>
    <w:p w14:paraId="5F93771A" w14:textId="77777777" w:rsidR="004B3A57" w:rsidRPr="00ED62EB" w:rsidRDefault="004B3A57" w:rsidP="00ED62EB">
      <w:pPr>
        <w:numPr>
          <w:ilvl w:val="2"/>
          <w:numId w:val="34"/>
        </w:numPr>
        <w:tabs>
          <w:tab w:val="clear" w:pos="1800"/>
        </w:tabs>
        <w:spacing w:after="0" w:line="240" w:lineRule="auto"/>
        <w:ind w:left="567" w:hanging="567"/>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w:t>
      </w:r>
      <w:r w:rsidRPr="00ED62EB">
        <w:rPr>
          <w:rFonts w:ascii="Times New Roman" w:eastAsia="Arial Unicode MS" w:hAnsi="Times New Roman"/>
          <w:i/>
          <w:sz w:val="24"/>
          <w:szCs w:val="24"/>
          <w:lang w:eastAsia="en-GB"/>
        </w:rPr>
        <w:t>указать наименование передающей Стороны</w:t>
      </w:r>
      <w:r w:rsidRPr="00ED62EB">
        <w:rPr>
          <w:rFonts w:ascii="Times New Roman" w:eastAsia="Arial Unicode MS" w:hAnsi="Times New Roman"/>
          <w:sz w:val="24"/>
          <w:szCs w:val="24"/>
          <w:lang w:eastAsia="en-GB"/>
        </w:rPr>
        <w:t>] передал, а [</w:t>
      </w:r>
      <w:r w:rsidRPr="00ED62EB">
        <w:rPr>
          <w:rFonts w:ascii="Times New Roman" w:eastAsia="Arial Unicode MS" w:hAnsi="Times New Roman"/>
          <w:i/>
          <w:sz w:val="24"/>
          <w:szCs w:val="24"/>
          <w:lang w:eastAsia="en-GB"/>
        </w:rPr>
        <w:t>указать наименование принимающей Стороны</w:t>
      </w:r>
      <w:r w:rsidRPr="00ED62EB">
        <w:rPr>
          <w:rFonts w:ascii="Times New Roman" w:eastAsia="Arial Unicode MS" w:hAnsi="Times New Roman"/>
          <w:sz w:val="24"/>
          <w:szCs w:val="24"/>
          <w:lang w:eastAsia="en-GB"/>
        </w:rPr>
        <w:t>] принял следующие документы, относящиеся к передаваемому имуществу: ______________________________.</w:t>
      </w:r>
    </w:p>
    <w:p w14:paraId="374D1B8E" w14:textId="77777777" w:rsidR="004B3A57" w:rsidRPr="00ED62EB" w:rsidRDefault="004B3A57" w:rsidP="00ED62EB">
      <w:pPr>
        <w:numPr>
          <w:ilvl w:val="2"/>
          <w:numId w:val="34"/>
        </w:numPr>
        <w:tabs>
          <w:tab w:val="clear" w:pos="1800"/>
        </w:tabs>
        <w:spacing w:after="0" w:line="240" w:lineRule="auto"/>
        <w:ind w:left="567" w:hanging="567"/>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Настоящий Акт составлен в 2 (двух) экземплярах, по одному для Концедента и Концессионера.</w:t>
      </w:r>
    </w:p>
    <w:p w14:paraId="2426DAC6" w14:textId="77777777" w:rsidR="004B3A57" w:rsidRPr="00ED62EB" w:rsidRDefault="004B3A57" w:rsidP="00ED62EB">
      <w:pPr>
        <w:spacing w:after="0" w:line="240" w:lineRule="auto"/>
        <w:ind w:left="567"/>
        <w:jc w:val="both"/>
        <w:rPr>
          <w:rFonts w:ascii="Times New Roman" w:eastAsia="Arial Unicode MS" w:hAnsi="Times New Roman"/>
          <w:sz w:val="24"/>
          <w:szCs w:val="24"/>
          <w:lang w:eastAsia="en-GB"/>
        </w:rPr>
      </w:pPr>
    </w:p>
    <w:tbl>
      <w:tblPr>
        <w:tblW w:w="0" w:type="auto"/>
        <w:tblLook w:val="04A0" w:firstRow="1" w:lastRow="0" w:firstColumn="1" w:lastColumn="0" w:noHBand="0" w:noVBand="1"/>
      </w:tblPr>
      <w:tblGrid>
        <w:gridCol w:w="4672"/>
        <w:gridCol w:w="4673"/>
      </w:tblGrid>
      <w:tr w:rsidR="004B3A57" w:rsidRPr="00ED62EB" w14:paraId="03758B22" w14:textId="77777777" w:rsidTr="00895B2F">
        <w:tc>
          <w:tcPr>
            <w:tcW w:w="4672" w:type="dxa"/>
          </w:tcPr>
          <w:p w14:paraId="01A39CA6" w14:textId="77777777" w:rsidR="004B3A57" w:rsidRPr="00ED62EB" w:rsidRDefault="004B3A57" w:rsidP="00ED62EB">
            <w:pPr>
              <w:tabs>
                <w:tab w:val="left" w:pos="426"/>
              </w:tabs>
              <w:spacing w:after="0" w:line="240" w:lineRule="auto"/>
              <w:rPr>
                <w:rFonts w:ascii="Times New Roman" w:eastAsia="Times New Roman" w:hAnsi="Times New Roman"/>
                <w:sz w:val="24"/>
                <w:szCs w:val="24"/>
              </w:rPr>
            </w:pPr>
            <w:r w:rsidRPr="00ED62EB">
              <w:rPr>
                <w:rFonts w:ascii="Times New Roman" w:eastAsia="Times New Roman" w:hAnsi="Times New Roman"/>
                <w:sz w:val="24"/>
                <w:szCs w:val="24"/>
              </w:rPr>
              <w:t>От имени Концедента</w:t>
            </w:r>
          </w:p>
        </w:tc>
        <w:tc>
          <w:tcPr>
            <w:tcW w:w="4673" w:type="dxa"/>
          </w:tcPr>
          <w:p w14:paraId="7CBD410D" w14:textId="77777777" w:rsidR="004B3A57" w:rsidRPr="00ED62EB" w:rsidRDefault="004B3A57" w:rsidP="00ED62EB">
            <w:pPr>
              <w:tabs>
                <w:tab w:val="left" w:pos="426"/>
              </w:tabs>
              <w:spacing w:after="0" w:line="240" w:lineRule="auto"/>
              <w:ind w:left="1707" w:hanging="1707"/>
              <w:rPr>
                <w:rFonts w:ascii="Times New Roman" w:eastAsia="Times New Roman" w:hAnsi="Times New Roman"/>
                <w:sz w:val="24"/>
                <w:szCs w:val="24"/>
              </w:rPr>
            </w:pPr>
            <w:r w:rsidRPr="00ED62EB">
              <w:rPr>
                <w:rFonts w:ascii="Times New Roman" w:eastAsia="Times New Roman" w:hAnsi="Times New Roman"/>
                <w:sz w:val="24"/>
                <w:szCs w:val="24"/>
              </w:rPr>
              <w:t>От имени Концессионера</w:t>
            </w:r>
          </w:p>
        </w:tc>
      </w:tr>
      <w:tr w:rsidR="004B3A57" w:rsidRPr="00ED62EB" w14:paraId="50CBEBBF" w14:textId="77777777" w:rsidTr="00895B2F">
        <w:tc>
          <w:tcPr>
            <w:tcW w:w="4672" w:type="dxa"/>
          </w:tcPr>
          <w:p w14:paraId="4F675CA9" w14:textId="77777777" w:rsidR="004B3A57" w:rsidRPr="00ED62EB" w:rsidRDefault="004B3A57" w:rsidP="00ED62EB">
            <w:pPr>
              <w:tabs>
                <w:tab w:val="left" w:pos="426"/>
              </w:tabs>
              <w:spacing w:after="0" w:line="240" w:lineRule="auto"/>
              <w:rPr>
                <w:rFonts w:ascii="Times New Roman" w:eastAsia="Times New Roman" w:hAnsi="Times New Roman"/>
                <w:sz w:val="24"/>
                <w:szCs w:val="24"/>
              </w:rPr>
            </w:pPr>
          </w:p>
          <w:p w14:paraId="4B5A99E8" w14:textId="77777777" w:rsidR="004B3A57" w:rsidRPr="00ED62EB" w:rsidRDefault="004B3A57" w:rsidP="00ED62EB">
            <w:pPr>
              <w:tabs>
                <w:tab w:val="left" w:pos="426"/>
              </w:tabs>
              <w:spacing w:after="0" w:line="240" w:lineRule="auto"/>
              <w:rPr>
                <w:rFonts w:ascii="Times New Roman" w:eastAsia="Times New Roman" w:hAnsi="Times New Roman"/>
                <w:sz w:val="24"/>
                <w:szCs w:val="24"/>
              </w:rPr>
            </w:pPr>
            <w:r w:rsidRPr="00ED62EB">
              <w:rPr>
                <w:rFonts w:ascii="Times New Roman" w:eastAsia="Times New Roman" w:hAnsi="Times New Roman"/>
                <w:sz w:val="24"/>
                <w:szCs w:val="24"/>
              </w:rPr>
              <w:t>___________________</w:t>
            </w:r>
          </w:p>
        </w:tc>
        <w:tc>
          <w:tcPr>
            <w:tcW w:w="4673" w:type="dxa"/>
          </w:tcPr>
          <w:p w14:paraId="6DCF434D" w14:textId="77777777" w:rsidR="004B3A57" w:rsidRPr="00ED62EB" w:rsidRDefault="004B3A57" w:rsidP="00ED62EB">
            <w:pPr>
              <w:tabs>
                <w:tab w:val="left" w:pos="426"/>
              </w:tabs>
              <w:spacing w:after="0" w:line="240" w:lineRule="auto"/>
              <w:ind w:left="1707" w:hanging="1707"/>
              <w:rPr>
                <w:rFonts w:ascii="Times New Roman" w:eastAsia="Times New Roman" w:hAnsi="Times New Roman"/>
                <w:sz w:val="24"/>
                <w:szCs w:val="24"/>
              </w:rPr>
            </w:pPr>
          </w:p>
          <w:p w14:paraId="4355E200" w14:textId="77777777" w:rsidR="004B3A57" w:rsidRPr="00ED62EB" w:rsidRDefault="004B3A57" w:rsidP="00ED62EB">
            <w:pPr>
              <w:tabs>
                <w:tab w:val="left" w:pos="426"/>
              </w:tabs>
              <w:spacing w:after="0" w:line="240" w:lineRule="auto"/>
              <w:ind w:left="1707" w:hanging="1707"/>
              <w:rPr>
                <w:rFonts w:ascii="Times New Roman" w:eastAsia="Times New Roman" w:hAnsi="Times New Roman"/>
                <w:sz w:val="24"/>
                <w:szCs w:val="24"/>
              </w:rPr>
            </w:pPr>
            <w:r w:rsidRPr="00ED62EB">
              <w:rPr>
                <w:rFonts w:ascii="Times New Roman" w:eastAsia="Times New Roman" w:hAnsi="Times New Roman"/>
                <w:sz w:val="24"/>
                <w:szCs w:val="24"/>
              </w:rPr>
              <w:t>____________________</w:t>
            </w:r>
          </w:p>
        </w:tc>
      </w:tr>
      <w:tr w:rsidR="004B3A57" w:rsidRPr="00ED62EB" w14:paraId="6AAC20E6" w14:textId="77777777" w:rsidTr="00895B2F">
        <w:tc>
          <w:tcPr>
            <w:tcW w:w="4672" w:type="dxa"/>
          </w:tcPr>
          <w:p w14:paraId="3A1FDEBF" w14:textId="77777777" w:rsidR="004B3A57" w:rsidRPr="00ED62EB" w:rsidRDefault="004B3A57" w:rsidP="00ED62EB">
            <w:pPr>
              <w:keepNext/>
              <w:keepLines/>
              <w:widowControl w:val="0"/>
              <w:tabs>
                <w:tab w:val="left" w:pos="426"/>
              </w:tabs>
              <w:autoSpaceDE w:val="0"/>
              <w:autoSpaceDN w:val="0"/>
              <w:adjustRightInd w:val="0"/>
              <w:spacing w:after="0" w:line="240" w:lineRule="auto"/>
              <w:jc w:val="both"/>
              <w:rPr>
                <w:rFonts w:ascii="Times New Roman" w:eastAsia="Times New Roman" w:hAnsi="Times New Roman"/>
                <w:sz w:val="24"/>
                <w:szCs w:val="24"/>
              </w:rPr>
            </w:pPr>
            <w:r w:rsidRPr="00ED62EB">
              <w:rPr>
                <w:rFonts w:ascii="Times New Roman" w:eastAsia="Times New Roman" w:hAnsi="Times New Roman"/>
                <w:sz w:val="24"/>
                <w:szCs w:val="24"/>
              </w:rPr>
              <w:t>М. П.</w:t>
            </w:r>
          </w:p>
        </w:tc>
        <w:tc>
          <w:tcPr>
            <w:tcW w:w="4673" w:type="dxa"/>
          </w:tcPr>
          <w:p w14:paraId="73B10F7D" w14:textId="77777777" w:rsidR="004B3A57" w:rsidRPr="00ED62EB" w:rsidRDefault="004B3A57" w:rsidP="00ED62EB">
            <w:pPr>
              <w:keepNext/>
              <w:keepLines/>
              <w:widowControl w:val="0"/>
              <w:tabs>
                <w:tab w:val="left" w:pos="426"/>
              </w:tabs>
              <w:autoSpaceDE w:val="0"/>
              <w:autoSpaceDN w:val="0"/>
              <w:adjustRightInd w:val="0"/>
              <w:spacing w:after="0" w:line="240" w:lineRule="auto"/>
              <w:ind w:left="1707" w:hanging="1707"/>
              <w:jc w:val="both"/>
              <w:rPr>
                <w:rFonts w:ascii="Times New Roman" w:eastAsia="Times New Roman" w:hAnsi="Times New Roman"/>
                <w:sz w:val="24"/>
                <w:szCs w:val="24"/>
              </w:rPr>
            </w:pPr>
            <w:r w:rsidRPr="00ED62EB">
              <w:rPr>
                <w:rFonts w:ascii="Times New Roman" w:eastAsia="Times New Roman" w:hAnsi="Times New Roman"/>
                <w:sz w:val="24"/>
                <w:szCs w:val="24"/>
              </w:rPr>
              <w:t>М. П.</w:t>
            </w:r>
          </w:p>
        </w:tc>
      </w:tr>
    </w:tbl>
    <w:p w14:paraId="462E9A63" w14:textId="77777777" w:rsidR="00DD2B3E" w:rsidRPr="00ED62EB" w:rsidRDefault="00DD2B3E" w:rsidP="00ED62EB">
      <w:pPr>
        <w:spacing w:after="0" w:line="240" w:lineRule="auto"/>
        <w:jc w:val="center"/>
        <w:rPr>
          <w:rFonts w:ascii="Times New Roman" w:hAnsi="Times New Roman"/>
          <w:b/>
          <w:sz w:val="24"/>
        </w:rPr>
      </w:pPr>
    </w:p>
    <w:p w14:paraId="44F6A997" w14:textId="3AD63150"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45D4D248" w14:textId="77777777" w:rsidR="00887606" w:rsidRPr="00ED62EB" w:rsidRDefault="00887606" w:rsidP="00ED62EB">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ED62EB" w14:paraId="0B8E44D0" w14:textId="77777777" w:rsidTr="005A3638">
        <w:tc>
          <w:tcPr>
            <w:tcW w:w="4957" w:type="dxa"/>
          </w:tcPr>
          <w:p w14:paraId="7C900CCC" w14:textId="77777777" w:rsidR="000F474E" w:rsidRPr="00ED62EB" w:rsidRDefault="000F474E" w:rsidP="00ED62EB">
            <w:pPr>
              <w:spacing w:after="0" w:line="240" w:lineRule="auto"/>
              <w:rPr>
                <w:b/>
                <w:sz w:val="24"/>
                <w:szCs w:val="24"/>
                <w:lang w:eastAsia="ru-RU"/>
              </w:rPr>
            </w:pPr>
            <w:r w:rsidRPr="00ED62EB">
              <w:rPr>
                <w:b/>
                <w:sz w:val="24"/>
                <w:szCs w:val="24"/>
                <w:lang w:eastAsia="ru-RU"/>
              </w:rPr>
              <w:t>КОНЦЕДЕНТ</w:t>
            </w:r>
          </w:p>
        </w:tc>
        <w:tc>
          <w:tcPr>
            <w:tcW w:w="4954" w:type="dxa"/>
          </w:tcPr>
          <w:p w14:paraId="3D47EE50" w14:textId="77777777" w:rsidR="000F474E" w:rsidRPr="00ED62EB" w:rsidRDefault="000F474E" w:rsidP="00ED62EB">
            <w:pPr>
              <w:spacing w:after="0" w:line="240" w:lineRule="auto"/>
              <w:rPr>
                <w:b/>
                <w:sz w:val="24"/>
                <w:szCs w:val="24"/>
                <w:lang w:eastAsia="ru-RU"/>
              </w:rPr>
            </w:pPr>
            <w:r w:rsidRPr="00ED62EB">
              <w:rPr>
                <w:b/>
                <w:sz w:val="24"/>
                <w:szCs w:val="24"/>
              </w:rPr>
              <w:t>КОНЦЕССИОНЕР</w:t>
            </w:r>
          </w:p>
        </w:tc>
      </w:tr>
      <w:tr w:rsidR="000F474E" w:rsidRPr="00ED62EB" w14:paraId="32608F21" w14:textId="77777777" w:rsidTr="005A3638">
        <w:tc>
          <w:tcPr>
            <w:tcW w:w="4957" w:type="dxa"/>
          </w:tcPr>
          <w:p w14:paraId="6BF2998E" w14:textId="77777777"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54F9CD0D" w14:textId="4C6C12F7" w:rsidR="000F474E" w:rsidRDefault="000F474E" w:rsidP="00ED62EB">
            <w:pPr>
              <w:spacing w:after="0" w:line="240" w:lineRule="auto"/>
              <w:rPr>
                <w:color w:val="000000"/>
                <w:sz w:val="24"/>
                <w:szCs w:val="24"/>
                <w:lang w:eastAsia="ar-SA"/>
              </w:rPr>
            </w:pPr>
          </w:p>
          <w:p w14:paraId="692064DF" w14:textId="77777777" w:rsidR="002B3E5C" w:rsidRPr="00ED62EB" w:rsidRDefault="002B3E5C" w:rsidP="00ED62EB">
            <w:pPr>
              <w:spacing w:after="0" w:line="240" w:lineRule="auto"/>
              <w:rPr>
                <w:color w:val="000000"/>
                <w:sz w:val="24"/>
                <w:szCs w:val="24"/>
                <w:lang w:eastAsia="ar-SA"/>
              </w:rPr>
            </w:pPr>
          </w:p>
          <w:p w14:paraId="0E3C5E4B" w14:textId="79AB636D"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3CFA0C4F" w14:textId="77777777" w:rsidR="000F474E" w:rsidRPr="00ED62EB" w:rsidRDefault="000F474E" w:rsidP="00ED62EB">
            <w:pPr>
              <w:spacing w:after="0" w:line="240" w:lineRule="auto"/>
              <w:rPr>
                <w:sz w:val="24"/>
                <w:szCs w:val="24"/>
              </w:rPr>
            </w:pPr>
            <w:r w:rsidRPr="00ED62EB">
              <w:rPr>
                <w:sz w:val="24"/>
                <w:szCs w:val="24"/>
              </w:rPr>
              <w:t>м.п.</w:t>
            </w:r>
          </w:p>
          <w:p w14:paraId="09C27A54" w14:textId="0FA6E34D"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4" w:type="dxa"/>
          </w:tcPr>
          <w:p w14:paraId="04DBA908" w14:textId="77777777" w:rsidR="000F474E" w:rsidRPr="00ED62EB" w:rsidRDefault="000F474E" w:rsidP="00ED62EB">
            <w:pPr>
              <w:spacing w:after="0" w:line="240" w:lineRule="auto"/>
              <w:rPr>
                <w:sz w:val="24"/>
                <w:szCs w:val="24"/>
              </w:rPr>
            </w:pPr>
          </w:p>
          <w:p w14:paraId="79F05A70" w14:textId="445FF0B0" w:rsidR="000F474E" w:rsidRPr="00ED62EB" w:rsidRDefault="000F474E" w:rsidP="00ED62EB">
            <w:pPr>
              <w:spacing w:after="0" w:line="240" w:lineRule="auto"/>
              <w:rPr>
                <w:sz w:val="24"/>
                <w:szCs w:val="24"/>
              </w:rPr>
            </w:pPr>
          </w:p>
          <w:p w14:paraId="2FA171DF" w14:textId="77777777" w:rsidR="00DD2B3E" w:rsidRPr="00ED62EB" w:rsidRDefault="00DD2B3E" w:rsidP="00ED62EB">
            <w:pPr>
              <w:spacing w:after="0" w:line="240" w:lineRule="auto"/>
              <w:rPr>
                <w:sz w:val="24"/>
                <w:szCs w:val="24"/>
              </w:rPr>
            </w:pPr>
          </w:p>
          <w:p w14:paraId="14CA8648" w14:textId="77777777" w:rsidR="000F474E" w:rsidRPr="00ED62EB" w:rsidRDefault="000F474E" w:rsidP="00ED62EB">
            <w:pPr>
              <w:spacing w:after="0" w:line="240" w:lineRule="auto"/>
              <w:rPr>
                <w:sz w:val="24"/>
                <w:szCs w:val="24"/>
              </w:rPr>
            </w:pPr>
            <w:r w:rsidRPr="00ED62EB">
              <w:rPr>
                <w:color w:val="000000"/>
                <w:sz w:val="24"/>
                <w:szCs w:val="24"/>
                <w:lang w:eastAsia="ar-SA"/>
              </w:rPr>
              <w:t xml:space="preserve">____________________ </w:t>
            </w:r>
            <w:r w:rsidRPr="00ED62EB">
              <w:rPr>
                <w:sz w:val="24"/>
                <w:szCs w:val="24"/>
              </w:rPr>
              <w:t>/__________/</w:t>
            </w:r>
          </w:p>
          <w:p w14:paraId="388E3AEB" w14:textId="77777777" w:rsidR="000F474E" w:rsidRPr="00ED62EB" w:rsidRDefault="000F474E" w:rsidP="00ED62EB">
            <w:pPr>
              <w:spacing w:after="0" w:line="240" w:lineRule="auto"/>
              <w:rPr>
                <w:sz w:val="24"/>
                <w:szCs w:val="24"/>
              </w:rPr>
            </w:pPr>
            <w:r w:rsidRPr="00ED62EB">
              <w:rPr>
                <w:sz w:val="24"/>
                <w:szCs w:val="24"/>
              </w:rPr>
              <w:t>м.п.</w:t>
            </w:r>
          </w:p>
          <w:p w14:paraId="43771D24" w14:textId="69122C04"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4BA5CAC4" w14:textId="77777777" w:rsidR="000F474E" w:rsidRPr="00ED62EB" w:rsidRDefault="000F474E" w:rsidP="00ED62EB">
            <w:pPr>
              <w:spacing w:after="0" w:line="240" w:lineRule="auto"/>
              <w:rPr>
                <w:sz w:val="24"/>
                <w:szCs w:val="24"/>
              </w:rPr>
            </w:pPr>
          </w:p>
        </w:tc>
      </w:tr>
    </w:tbl>
    <w:p w14:paraId="10CCA1A5" w14:textId="77777777" w:rsidR="004B3A57" w:rsidRPr="00ED62EB" w:rsidRDefault="004B3A57" w:rsidP="00ED62EB">
      <w:pPr>
        <w:spacing w:after="0" w:line="240" w:lineRule="auto"/>
        <w:jc w:val="both"/>
        <w:rPr>
          <w:rFonts w:ascii="Times New Roman" w:hAnsi="Times New Roman"/>
          <w:sz w:val="24"/>
          <w:szCs w:val="24"/>
        </w:rPr>
        <w:sectPr w:rsidR="004B3A57" w:rsidRPr="00ED62EB" w:rsidSect="00CD3AC1">
          <w:pgSz w:w="11906" w:h="16838"/>
          <w:pgMar w:top="1134" w:right="851" w:bottom="851" w:left="1134" w:header="708" w:footer="708" w:gutter="0"/>
          <w:cols w:space="708"/>
          <w:titlePg/>
          <w:docGrid w:linePitch="360"/>
        </w:sectPr>
      </w:pPr>
    </w:p>
    <w:p w14:paraId="4900F972" w14:textId="1E563BE5" w:rsidR="004B3A57" w:rsidRPr="00ED62EB" w:rsidRDefault="004B3A57" w:rsidP="00ED62EB">
      <w:pPr>
        <w:pStyle w:val="12"/>
        <w:ind w:left="1068" w:hanging="360"/>
        <w:jc w:val="right"/>
        <w:rPr>
          <w:rFonts w:ascii="Times New Roman" w:hAnsi="Times New Roman"/>
          <w:b w:val="0"/>
        </w:rPr>
      </w:pPr>
      <w:bookmarkStart w:id="332" w:name="_Toc48899893"/>
      <w:bookmarkStart w:id="333" w:name="_Toc468217674"/>
      <w:bookmarkStart w:id="334" w:name="_Toc468892640"/>
      <w:bookmarkStart w:id="335" w:name="_Toc473692377"/>
      <w:bookmarkStart w:id="336" w:name="_Toc476857558"/>
      <w:bookmarkStart w:id="337" w:name="_Toc350977292"/>
      <w:bookmarkStart w:id="338" w:name="_Toc481181863"/>
      <w:bookmarkStart w:id="339" w:name="_Toc477970523"/>
      <w:r w:rsidRPr="00ED62EB">
        <w:rPr>
          <w:rFonts w:ascii="Times New Roman" w:hAnsi="Times New Roman"/>
        </w:rPr>
        <w:lastRenderedPageBreak/>
        <w:t xml:space="preserve">ПРИЛОЖЕНИЕ </w:t>
      </w:r>
      <w:r w:rsidR="00D25005" w:rsidRPr="00ED62EB">
        <w:rPr>
          <w:rFonts w:ascii="Times New Roman" w:hAnsi="Times New Roman"/>
        </w:rPr>
        <w:t>9</w:t>
      </w:r>
      <w:bookmarkEnd w:id="332"/>
    </w:p>
    <w:p w14:paraId="016FAAAC" w14:textId="77777777" w:rsidR="00126C49" w:rsidRPr="00ED62EB" w:rsidRDefault="00126C49" w:rsidP="00ED62EB">
      <w:pPr>
        <w:pStyle w:val="afffffff4"/>
        <w:spacing w:after="0" w:line="240" w:lineRule="auto"/>
        <w:jc w:val="right"/>
        <w:rPr>
          <w:rFonts w:eastAsia="Times New Roman"/>
          <w:b w:val="0"/>
          <w:lang w:eastAsia="ru-RU"/>
        </w:rPr>
      </w:pPr>
      <w:bookmarkStart w:id="340" w:name="_Toc484822148"/>
      <w:bookmarkStart w:id="341" w:name="_Toc11954164"/>
      <w:r w:rsidRPr="00ED62EB">
        <w:rPr>
          <w:rFonts w:eastAsia="Times New Roman"/>
          <w:b w:val="0"/>
          <w:lang w:eastAsia="ru-RU"/>
        </w:rPr>
        <w:t>к Концессионному соглашению в отношении объектов теплоснабжения</w:t>
      </w:r>
    </w:p>
    <w:p w14:paraId="33F3312C" w14:textId="3E422026"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13B230AB"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3A0580E3" w14:textId="77777777" w:rsidR="004B3A57" w:rsidRPr="00ED62EB" w:rsidRDefault="004B3A57" w:rsidP="00ED62EB">
      <w:pPr>
        <w:pStyle w:val="afffffff4"/>
        <w:spacing w:after="0" w:line="240" w:lineRule="auto"/>
      </w:pPr>
    </w:p>
    <w:p w14:paraId="002E47D4" w14:textId="77777777" w:rsidR="004B3A57" w:rsidRPr="00ED62EB" w:rsidRDefault="004B3A57" w:rsidP="00ED62EB">
      <w:pPr>
        <w:pStyle w:val="afffffff4"/>
        <w:spacing w:after="0" w:line="240" w:lineRule="auto"/>
      </w:pPr>
      <w:r w:rsidRPr="00ED62EB">
        <w:t>Форма акта приемки выполненных работ</w:t>
      </w:r>
      <w:bookmarkEnd w:id="333"/>
      <w:bookmarkEnd w:id="334"/>
      <w:bookmarkEnd w:id="335"/>
      <w:bookmarkEnd w:id="336"/>
      <w:bookmarkEnd w:id="337"/>
      <w:bookmarkEnd w:id="338"/>
      <w:bookmarkEnd w:id="339"/>
      <w:bookmarkEnd w:id="340"/>
      <w:bookmarkEnd w:id="341"/>
      <w:r w:rsidRPr="00ED62EB">
        <w:t xml:space="preserve"> </w:t>
      </w:r>
    </w:p>
    <w:p w14:paraId="0A864ECF" w14:textId="77777777" w:rsidR="004B3A57" w:rsidRPr="00ED62EB" w:rsidRDefault="004B3A57" w:rsidP="00ED62EB">
      <w:pPr>
        <w:keepNext/>
        <w:keepLines/>
        <w:spacing w:after="0" w:line="240" w:lineRule="auto"/>
        <w:jc w:val="center"/>
        <w:rPr>
          <w:rFonts w:ascii="Times New Roman" w:eastAsia="Arial Unicode MS" w:hAnsi="Times New Roman"/>
          <w:b/>
          <w:sz w:val="24"/>
          <w:szCs w:val="24"/>
          <w:lang w:eastAsia="en-GB"/>
        </w:rPr>
      </w:pPr>
    </w:p>
    <w:p w14:paraId="5D8A16EB" w14:textId="77777777" w:rsidR="004B3A57" w:rsidRPr="00ED62EB" w:rsidRDefault="004B3A57" w:rsidP="00ED62EB">
      <w:pPr>
        <w:keepNext/>
        <w:keepLines/>
        <w:spacing w:after="0" w:line="240" w:lineRule="auto"/>
        <w:jc w:val="center"/>
        <w:rPr>
          <w:rFonts w:ascii="Times New Roman" w:eastAsia="Arial Unicode MS" w:hAnsi="Times New Roman"/>
          <w:b/>
          <w:sz w:val="24"/>
          <w:szCs w:val="24"/>
          <w:lang w:eastAsia="en-GB"/>
        </w:rPr>
      </w:pPr>
      <w:r w:rsidRPr="00ED62EB">
        <w:rPr>
          <w:rFonts w:ascii="Times New Roman" w:eastAsia="Arial Unicode MS" w:hAnsi="Times New Roman"/>
          <w:b/>
          <w:sz w:val="24"/>
          <w:szCs w:val="24"/>
          <w:lang w:eastAsia="en-GB"/>
        </w:rPr>
        <w:t>АКТ ПРИЕМКИ ВЫПОЛНЕННЫХ РАБОТ</w:t>
      </w:r>
    </w:p>
    <w:p w14:paraId="159E14AC" w14:textId="77777777" w:rsidR="004B3A57" w:rsidRPr="00ED62EB" w:rsidRDefault="004B3A57" w:rsidP="00ED62EB">
      <w:pPr>
        <w:keepNext/>
        <w:keepLines/>
        <w:spacing w:after="0" w:line="240" w:lineRule="auto"/>
        <w:jc w:val="center"/>
        <w:rPr>
          <w:rFonts w:ascii="Times New Roman" w:eastAsia="Arial Unicode MS" w:hAnsi="Times New Roman"/>
          <w:b/>
          <w:sz w:val="24"/>
          <w:szCs w:val="24"/>
          <w:lang w:eastAsia="en-GB"/>
        </w:rPr>
      </w:pPr>
    </w:p>
    <w:p w14:paraId="6C8BD6D5" w14:textId="77777777" w:rsidR="004B3A57" w:rsidRPr="00ED62EB" w:rsidRDefault="004B3A57" w:rsidP="00ED62EB">
      <w:pPr>
        <w:tabs>
          <w:tab w:val="left" w:pos="6946"/>
        </w:tabs>
        <w:spacing w:after="0" w:line="240" w:lineRule="auto"/>
        <w:rPr>
          <w:rFonts w:ascii="Times New Roman" w:eastAsia="Times New Roman" w:hAnsi="Times New Roman"/>
          <w:i/>
          <w:sz w:val="24"/>
          <w:szCs w:val="24"/>
          <w:lang w:eastAsia="ru-RU"/>
        </w:rPr>
      </w:pPr>
      <w:r w:rsidRPr="00ED62EB">
        <w:rPr>
          <w:rFonts w:ascii="Times New Roman" w:eastAsia="Arial Unicode MS" w:hAnsi="Times New Roman"/>
          <w:sz w:val="24"/>
          <w:szCs w:val="24"/>
          <w:lang w:eastAsia="en-GB"/>
        </w:rPr>
        <w:t>[***]</w:t>
      </w:r>
      <w:r w:rsidRPr="00ED62EB">
        <w:rPr>
          <w:rFonts w:ascii="Times New Roman" w:eastAsia="Times New Roman" w:hAnsi="Times New Roman"/>
          <w:sz w:val="24"/>
          <w:szCs w:val="24"/>
          <w:lang w:eastAsia="ru-RU"/>
        </w:rPr>
        <w:tab/>
      </w:r>
      <w:r w:rsidRPr="00ED62EB">
        <w:rPr>
          <w:rFonts w:ascii="Times New Roman" w:eastAsia="Times New Roman" w:hAnsi="Times New Roman"/>
          <w:sz w:val="24"/>
          <w:szCs w:val="24"/>
          <w:lang w:eastAsia="ru-RU"/>
        </w:rPr>
        <w:tab/>
      </w:r>
      <w:r w:rsidRPr="00ED62EB">
        <w:rPr>
          <w:rFonts w:ascii="Times New Roman" w:eastAsia="Times New Roman" w:hAnsi="Times New Roman"/>
          <w:sz w:val="24"/>
          <w:szCs w:val="24"/>
          <w:lang w:eastAsia="ru-RU"/>
        </w:rPr>
        <w:tab/>
      </w:r>
      <w:r w:rsidRPr="00ED62EB">
        <w:rPr>
          <w:rFonts w:ascii="Times New Roman" w:eastAsia="Times New Roman" w:hAnsi="Times New Roman"/>
          <w:sz w:val="24"/>
          <w:szCs w:val="24"/>
          <w:lang w:eastAsia="ru-RU"/>
        </w:rPr>
        <w:tab/>
      </w:r>
      <w:r w:rsidRPr="00ED62EB">
        <w:rPr>
          <w:rFonts w:ascii="Times New Roman" w:eastAsia="Arial Unicode MS" w:hAnsi="Times New Roman"/>
          <w:sz w:val="24"/>
          <w:szCs w:val="24"/>
          <w:lang w:eastAsia="en-GB"/>
        </w:rPr>
        <w:t>[***]</w:t>
      </w:r>
      <w:r w:rsidRPr="00ED62EB">
        <w:rPr>
          <w:rFonts w:ascii="Times New Roman" w:eastAsia="Times New Roman" w:hAnsi="Times New Roman"/>
          <w:sz w:val="24"/>
          <w:szCs w:val="24"/>
          <w:lang w:eastAsia="ru-RU"/>
        </w:rPr>
        <w:t xml:space="preserve"> г.</w:t>
      </w:r>
    </w:p>
    <w:p w14:paraId="4BBDAD1A" w14:textId="4E8AB307" w:rsidR="004B3A57" w:rsidRPr="00ED62EB" w:rsidRDefault="00126C49" w:rsidP="00ED62EB">
      <w:pPr>
        <w:spacing w:after="0" w:line="240" w:lineRule="auto"/>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Муниципальное образование «</w:t>
      </w:r>
      <w:r w:rsidR="00F23590" w:rsidRPr="00ED62EB">
        <w:rPr>
          <w:rFonts w:ascii="Times New Roman" w:eastAsia="Arial Unicode MS" w:hAnsi="Times New Roman"/>
          <w:sz w:val="24"/>
          <w:szCs w:val="24"/>
          <w:lang w:eastAsia="en-GB"/>
        </w:rPr>
        <w:t>Кривянское сельское поселение</w:t>
      </w:r>
      <w:r w:rsidRPr="00ED62EB">
        <w:rPr>
          <w:rFonts w:ascii="Times New Roman" w:eastAsia="Arial Unicode MS" w:hAnsi="Times New Roman"/>
          <w:sz w:val="24"/>
          <w:szCs w:val="24"/>
          <w:lang w:eastAsia="en-GB"/>
        </w:rPr>
        <w:t>»,</w:t>
      </w:r>
      <w:r w:rsidR="004B3A57" w:rsidRPr="00ED62EB">
        <w:rPr>
          <w:rFonts w:ascii="Times New Roman" w:eastAsia="Arial Unicode MS" w:hAnsi="Times New Roman"/>
          <w:sz w:val="24"/>
          <w:szCs w:val="24"/>
          <w:lang w:eastAsia="en-GB"/>
        </w:rPr>
        <w:t xml:space="preserve"> от имени которого </w:t>
      </w:r>
      <w:r w:rsidRPr="00ED62EB">
        <w:rPr>
          <w:rFonts w:ascii="Times New Roman" w:eastAsia="Arial Unicode MS" w:hAnsi="Times New Roman"/>
          <w:sz w:val="24"/>
          <w:szCs w:val="24"/>
          <w:lang w:eastAsia="en-GB"/>
        </w:rPr>
        <w:t>глава Администрации</w:t>
      </w:r>
      <w:r w:rsidR="004B3A57" w:rsidRPr="00ED62EB">
        <w:rPr>
          <w:rFonts w:ascii="Times New Roman" w:eastAsia="Arial Unicode MS" w:hAnsi="Times New Roman"/>
          <w:sz w:val="24"/>
          <w:szCs w:val="24"/>
          <w:lang w:eastAsia="en-GB"/>
        </w:rPr>
        <w:t xml:space="preserve"> в лице [***], действующего на основании </w:t>
      </w:r>
      <w:r w:rsidRPr="00ED62EB">
        <w:rPr>
          <w:rFonts w:ascii="Times New Roman" w:eastAsia="Arial Unicode MS" w:hAnsi="Times New Roman"/>
          <w:sz w:val="24"/>
          <w:szCs w:val="24"/>
          <w:lang w:eastAsia="en-GB"/>
        </w:rPr>
        <w:t>Устава</w:t>
      </w:r>
      <w:r w:rsidR="004B3A57" w:rsidRPr="00ED62EB">
        <w:rPr>
          <w:rFonts w:ascii="Times New Roman" w:eastAsia="Arial Unicode MS" w:hAnsi="Times New Roman"/>
          <w:sz w:val="24"/>
          <w:szCs w:val="24"/>
          <w:lang w:eastAsia="en-GB"/>
        </w:rPr>
        <w:t xml:space="preserve">, именуемое в дальнейшем </w:t>
      </w:r>
      <w:r w:rsidR="004B3A57" w:rsidRPr="00ED62EB">
        <w:rPr>
          <w:rFonts w:ascii="Times New Roman" w:eastAsia="Arial Unicode MS" w:hAnsi="Times New Roman"/>
          <w:b/>
          <w:sz w:val="24"/>
          <w:szCs w:val="24"/>
          <w:lang w:eastAsia="en-GB"/>
        </w:rPr>
        <w:t>«</w:t>
      </w:r>
      <w:r w:rsidR="004B3A57" w:rsidRPr="00ED62EB">
        <w:rPr>
          <w:rFonts w:ascii="Times New Roman" w:eastAsia="Arial Unicode MS" w:hAnsi="Times New Roman"/>
          <w:b/>
          <w:i/>
          <w:sz w:val="24"/>
          <w:szCs w:val="24"/>
          <w:lang w:eastAsia="en-GB"/>
        </w:rPr>
        <w:t>Концедент</w:t>
      </w:r>
      <w:r w:rsidR="004B3A57" w:rsidRPr="00ED62EB">
        <w:rPr>
          <w:rFonts w:ascii="Times New Roman" w:eastAsia="Arial Unicode MS" w:hAnsi="Times New Roman"/>
          <w:b/>
          <w:sz w:val="24"/>
          <w:szCs w:val="24"/>
          <w:lang w:eastAsia="en-GB"/>
        </w:rPr>
        <w:t>»</w:t>
      </w:r>
      <w:r w:rsidR="004B3A57" w:rsidRPr="00ED62EB">
        <w:rPr>
          <w:rFonts w:ascii="Times New Roman" w:eastAsia="Arial Unicode MS" w:hAnsi="Times New Roman"/>
          <w:sz w:val="24"/>
          <w:szCs w:val="24"/>
          <w:lang w:eastAsia="en-GB"/>
        </w:rPr>
        <w:t xml:space="preserve">, с одной стороны, и </w:t>
      </w:r>
    </w:p>
    <w:p w14:paraId="46A6A4DF" w14:textId="71474DF9" w:rsidR="004B3A57" w:rsidRPr="00ED62EB" w:rsidRDefault="00E41BB9" w:rsidP="00ED62EB">
      <w:pPr>
        <w:spacing w:after="0" w:line="240" w:lineRule="auto"/>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w:t>
      </w:r>
      <w:r w:rsidR="00126C49" w:rsidRPr="00ED62EB">
        <w:rPr>
          <w:rFonts w:ascii="Times New Roman" w:eastAsia="Arial Unicode MS" w:hAnsi="Times New Roman"/>
          <w:sz w:val="24"/>
          <w:szCs w:val="24"/>
          <w:lang w:eastAsia="en-GB"/>
        </w:rPr>
        <w:t xml:space="preserve">, </w:t>
      </w:r>
      <w:r w:rsidR="004B3A57" w:rsidRPr="00ED62EB">
        <w:rPr>
          <w:rFonts w:ascii="Times New Roman" w:eastAsia="Arial Unicode MS" w:hAnsi="Times New Roman"/>
          <w:sz w:val="24"/>
          <w:szCs w:val="24"/>
          <w:lang w:eastAsia="en-GB"/>
        </w:rPr>
        <w:t xml:space="preserve">в лице [***], действующего на основании </w:t>
      </w:r>
      <w:r w:rsidR="00126C49" w:rsidRPr="00ED62EB">
        <w:rPr>
          <w:rFonts w:ascii="Times New Roman" w:eastAsia="Arial Unicode MS" w:hAnsi="Times New Roman"/>
          <w:sz w:val="24"/>
          <w:szCs w:val="24"/>
          <w:lang w:eastAsia="en-GB"/>
        </w:rPr>
        <w:t>Устава</w:t>
      </w:r>
      <w:r w:rsidR="004B3A57" w:rsidRPr="00ED62EB">
        <w:rPr>
          <w:rFonts w:ascii="Times New Roman" w:eastAsia="Arial Unicode MS" w:hAnsi="Times New Roman"/>
          <w:sz w:val="24"/>
          <w:szCs w:val="24"/>
          <w:lang w:eastAsia="en-GB"/>
        </w:rPr>
        <w:t>, именуемое в дальнейшем «</w:t>
      </w:r>
      <w:r w:rsidR="004B3A57" w:rsidRPr="00ED62EB">
        <w:rPr>
          <w:rFonts w:ascii="Times New Roman" w:eastAsia="Arial Unicode MS" w:hAnsi="Times New Roman"/>
          <w:b/>
          <w:i/>
          <w:sz w:val="24"/>
          <w:szCs w:val="24"/>
          <w:lang w:eastAsia="en-GB"/>
        </w:rPr>
        <w:t>Концессионер»</w:t>
      </w:r>
      <w:r w:rsidR="004B3A57" w:rsidRPr="00ED62EB">
        <w:rPr>
          <w:rFonts w:ascii="Times New Roman" w:eastAsia="Arial Unicode MS" w:hAnsi="Times New Roman"/>
          <w:sz w:val="24"/>
          <w:szCs w:val="24"/>
          <w:lang w:eastAsia="en-GB"/>
        </w:rPr>
        <w:t>, с другой стороны, далее совместно именуемые «</w:t>
      </w:r>
      <w:r w:rsidR="004B3A57" w:rsidRPr="00ED62EB">
        <w:rPr>
          <w:rFonts w:ascii="Times New Roman" w:eastAsia="Arial Unicode MS" w:hAnsi="Times New Roman"/>
          <w:b/>
          <w:i/>
          <w:sz w:val="24"/>
          <w:szCs w:val="24"/>
          <w:lang w:eastAsia="en-GB"/>
        </w:rPr>
        <w:t>Стороны</w:t>
      </w:r>
      <w:r w:rsidR="004B3A57" w:rsidRPr="00ED62EB">
        <w:rPr>
          <w:rFonts w:ascii="Times New Roman" w:eastAsia="Arial Unicode MS" w:hAnsi="Times New Roman"/>
          <w:sz w:val="24"/>
          <w:szCs w:val="24"/>
          <w:lang w:eastAsia="en-GB"/>
        </w:rPr>
        <w:t>» и по отдельности – «</w:t>
      </w:r>
      <w:r w:rsidR="004B3A57" w:rsidRPr="00ED62EB">
        <w:rPr>
          <w:rFonts w:ascii="Times New Roman" w:eastAsia="Arial Unicode MS" w:hAnsi="Times New Roman"/>
          <w:b/>
          <w:i/>
          <w:sz w:val="24"/>
          <w:szCs w:val="24"/>
          <w:lang w:eastAsia="en-GB"/>
        </w:rPr>
        <w:t>Сторона</w:t>
      </w:r>
      <w:r w:rsidR="004B3A57" w:rsidRPr="00ED62EB">
        <w:rPr>
          <w:rFonts w:ascii="Times New Roman" w:eastAsia="Arial Unicode MS" w:hAnsi="Times New Roman"/>
          <w:sz w:val="24"/>
          <w:szCs w:val="24"/>
          <w:lang w:eastAsia="en-GB"/>
        </w:rPr>
        <w:t>», составили настоящий Акт приемки выполненных работ о нижеследующем:</w:t>
      </w:r>
    </w:p>
    <w:p w14:paraId="020FE478" w14:textId="0CE58538" w:rsidR="004B3A57" w:rsidRPr="00ED62EB" w:rsidRDefault="004B3A57" w:rsidP="00ED62EB">
      <w:pPr>
        <w:numPr>
          <w:ilvl w:val="2"/>
          <w:numId w:val="39"/>
        </w:numPr>
        <w:tabs>
          <w:tab w:val="clear" w:pos="1800"/>
        </w:tabs>
        <w:spacing w:after="0" w:line="240" w:lineRule="auto"/>
        <w:ind w:left="567" w:hanging="567"/>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В соответствии с Концессионным соглашением в отношении</w:t>
      </w:r>
      <w:r w:rsidR="00126C49" w:rsidRPr="00ED62EB">
        <w:rPr>
          <w:rFonts w:ascii="Times New Roman" w:eastAsia="Arial Unicode MS" w:hAnsi="Times New Roman"/>
          <w:sz w:val="24"/>
          <w:szCs w:val="24"/>
          <w:lang w:eastAsia="en-GB"/>
        </w:rPr>
        <w:t xml:space="preserve"> </w:t>
      </w:r>
      <w:r w:rsidR="00126C49" w:rsidRPr="00ED62EB">
        <w:rPr>
          <w:rFonts w:ascii="Times New Roman" w:eastAsia="Times New Roman" w:hAnsi="Times New Roman"/>
          <w:sz w:val="24"/>
          <w:lang w:eastAsia="ru-RU"/>
        </w:rPr>
        <w:t>объектов теплоснабжения</w:t>
      </w:r>
      <w:r w:rsidRPr="00ED62EB">
        <w:rPr>
          <w:rFonts w:ascii="Times New Roman" w:eastAsia="Arial Unicode MS" w:hAnsi="Times New Roman"/>
          <w:sz w:val="28"/>
          <w:szCs w:val="24"/>
          <w:lang w:eastAsia="en-GB"/>
        </w:rPr>
        <w:t xml:space="preserve"> </w:t>
      </w:r>
      <w:r w:rsidRPr="00ED62EB">
        <w:rPr>
          <w:rFonts w:ascii="Times New Roman" w:eastAsia="Arial Unicode MS" w:hAnsi="Times New Roman"/>
          <w:sz w:val="24"/>
          <w:szCs w:val="24"/>
          <w:lang w:eastAsia="en-GB"/>
        </w:rPr>
        <w:t xml:space="preserve">от [***] Концессионер выполнил, а Концедент принял следующие работы </w:t>
      </w:r>
      <w:r w:rsidR="009248CE" w:rsidRPr="00ED62EB">
        <w:rPr>
          <w:rFonts w:ascii="Times New Roman" w:eastAsia="Arial Unicode MS" w:hAnsi="Times New Roman"/>
          <w:sz w:val="24"/>
          <w:szCs w:val="24"/>
          <w:lang w:eastAsia="en-GB"/>
        </w:rPr>
        <w:t>по Созданию объекта соглашения:</w:t>
      </w:r>
    </w:p>
    <w:p w14:paraId="150E10B9" w14:textId="77777777" w:rsidR="009248CE" w:rsidRPr="00ED62EB" w:rsidRDefault="009248CE" w:rsidP="00ED62EB">
      <w:pPr>
        <w:spacing w:after="0" w:line="240" w:lineRule="auto"/>
        <w:ind w:left="567"/>
        <w:jc w:val="both"/>
        <w:rPr>
          <w:rFonts w:ascii="Times New Roman" w:eastAsia="Arial Unicode MS" w:hAnsi="Times New Roman"/>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822"/>
        <w:gridCol w:w="1942"/>
        <w:gridCol w:w="1632"/>
        <w:gridCol w:w="1892"/>
        <w:gridCol w:w="1655"/>
      </w:tblGrid>
      <w:tr w:rsidR="004B3A57" w:rsidRPr="00ED62EB" w14:paraId="2C20D70F" w14:textId="77777777" w:rsidTr="00895B2F">
        <w:tc>
          <w:tcPr>
            <w:tcW w:w="519" w:type="dxa"/>
          </w:tcPr>
          <w:p w14:paraId="36BC80D3" w14:textId="77777777" w:rsidR="004B3A57" w:rsidRPr="00ED62EB" w:rsidRDefault="004B3A57" w:rsidP="00ED62EB">
            <w:pPr>
              <w:spacing w:after="0" w:line="240" w:lineRule="auto"/>
              <w:jc w:val="both"/>
              <w:rPr>
                <w:rFonts w:ascii="Times New Roman" w:hAnsi="Times New Roman"/>
                <w:b/>
              </w:rPr>
            </w:pPr>
            <w:r w:rsidRPr="00ED62EB">
              <w:rPr>
                <w:rFonts w:ascii="Times New Roman" w:hAnsi="Times New Roman"/>
                <w:b/>
              </w:rPr>
              <w:t>№ п/п</w:t>
            </w:r>
          </w:p>
        </w:tc>
        <w:tc>
          <w:tcPr>
            <w:tcW w:w="1822" w:type="dxa"/>
          </w:tcPr>
          <w:p w14:paraId="78A6DF17" w14:textId="77777777" w:rsidR="004B3A57" w:rsidRPr="00ED62EB" w:rsidRDefault="004B3A57" w:rsidP="00ED62EB">
            <w:pPr>
              <w:spacing w:after="0" w:line="240" w:lineRule="auto"/>
              <w:jc w:val="both"/>
              <w:rPr>
                <w:rFonts w:ascii="Times New Roman" w:hAnsi="Times New Roman"/>
                <w:b/>
              </w:rPr>
            </w:pPr>
            <w:r w:rsidRPr="00ED62EB">
              <w:rPr>
                <w:rFonts w:ascii="Times New Roman" w:hAnsi="Times New Roman"/>
                <w:b/>
              </w:rPr>
              <w:t>Наименование объекта</w:t>
            </w:r>
          </w:p>
        </w:tc>
        <w:tc>
          <w:tcPr>
            <w:tcW w:w="1942" w:type="dxa"/>
          </w:tcPr>
          <w:p w14:paraId="34C96E4A" w14:textId="77777777" w:rsidR="004B3A57" w:rsidRPr="00ED62EB" w:rsidRDefault="004B3A57" w:rsidP="00ED62EB">
            <w:pPr>
              <w:spacing w:after="0" w:line="240" w:lineRule="auto"/>
              <w:jc w:val="both"/>
              <w:rPr>
                <w:rFonts w:ascii="Times New Roman" w:hAnsi="Times New Roman"/>
                <w:b/>
              </w:rPr>
            </w:pPr>
            <w:r w:rsidRPr="00ED62EB">
              <w:rPr>
                <w:rFonts w:ascii="Times New Roman" w:hAnsi="Times New Roman"/>
                <w:b/>
              </w:rPr>
              <w:t>Наименование работ</w:t>
            </w:r>
          </w:p>
        </w:tc>
        <w:tc>
          <w:tcPr>
            <w:tcW w:w="1632" w:type="dxa"/>
          </w:tcPr>
          <w:p w14:paraId="2E98ED51" w14:textId="77777777" w:rsidR="004B3A57" w:rsidRPr="00ED62EB" w:rsidRDefault="004B3A57" w:rsidP="00ED62EB">
            <w:pPr>
              <w:spacing w:after="0" w:line="240" w:lineRule="auto"/>
              <w:jc w:val="both"/>
              <w:rPr>
                <w:rFonts w:ascii="Times New Roman" w:hAnsi="Times New Roman"/>
                <w:b/>
              </w:rPr>
            </w:pPr>
            <w:r w:rsidRPr="00ED62EB">
              <w:rPr>
                <w:rFonts w:ascii="Times New Roman" w:hAnsi="Times New Roman"/>
                <w:b/>
              </w:rPr>
              <w:t>Единица измерения</w:t>
            </w:r>
          </w:p>
        </w:tc>
        <w:tc>
          <w:tcPr>
            <w:tcW w:w="1892" w:type="dxa"/>
          </w:tcPr>
          <w:p w14:paraId="3BD50D80" w14:textId="77777777" w:rsidR="004B3A57" w:rsidRPr="00ED62EB" w:rsidRDefault="004B3A57" w:rsidP="00ED62EB">
            <w:pPr>
              <w:spacing w:after="0" w:line="240" w:lineRule="auto"/>
              <w:jc w:val="both"/>
              <w:rPr>
                <w:rFonts w:ascii="Times New Roman" w:hAnsi="Times New Roman"/>
                <w:b/>
              </w:rPr>
            </w:pPr>
            <w:r w:rsidRPr="00ED62EB">
              <w:rPr>
                <w:rFonts w:ascii="Times New Roman" w:hAnsi="Times New Roman"/>
                <w:b/>
              </w:rPr>
              <w:t>Объем выполненных работ</w:t>
            </w:r>
          </w:p>
        </w:tc>
        <w:tc>
          <w:tcPr>
            <w:tcW w:w="1655" w:type="dxa"/>
          </w:tcPr>
          <w:p w14:paraId="7773AF81" w14:textId="77777777" w:rsidR="004B3A57" w:rsidRPr="00ED62EB" w:rsidRDefault="004B3A57" w:rsidP="00ED62EB">
            <w:pPr>
              <w:spacing w:after="0" w:line="240" w:lineRule="auto"/>
              <w:jc w:val="both"/>
              <w:rPr>
                <w:rFonts w:ascii="Times New Roman" w:hAnsi="Times New Roman"/>
                <w:b/>
              </w:rPr>
            </w:pPr>
            <w:r w:rsidRPr="00ED62EB">
              <w:rPr>
                <w:rFonts w:ascii="Times New Roman" w:hAnsi="Times New Roman"/>
                <w:b/>
              </w:rPr>
              <w:t>Стоимость (руб.)</w:t>
            </w:r>
          </w:p>
        </w:tc>
      </w:tr>
      <w:tr w:rsidR="004B3A57" w:rsidRPr="00ED62EB" w14:paraId="475E4E81" w14:textId="77777777" w:rsidTr="00895B2F">
        <w:tc>
          <w:tcPr>
            <w:tcW w:w="519" w:type="dxa"/>
            <w:tcBorders>
              <w:bottom w:val="single" w:sz="4" w:space="0" w:color="auto"/>
            </w:tcBorders>
          </w:tcPr>
          <w:p w14:paraId="02E72335" w14:textId="77777777" w:rsidR="004B3A57" w:rsidRPr="00ED62EB" w:rsidRDefault="004B3A57" w:rsidP="00ED62EB">
            <w:pPr>
              <w:pStyle w:val="afc"/>
              <w:numPr>
                <w:ilvl w:val="0"/>
                <w:numId w:val="38"/>
              </w:numPr>
              <w:spacing w:after="0" w:line="240" w:lineRule="auto"/>
              <w:ind w:left="66" w:firstLine="0"/>
              <w:rPr>
                <w:rFonts w:ascii="Times New Roman" w:hAnsi="Times New Roman"/>
                <w:sz w:val="24"/>
              </w:rPr>
            </w:pPr>
          </w:p>
        </w:tc>
        <w:tc>
          <w:tcPr>
            <w:tcW w:w="1822" w:type="dxa"/>
            <w:tcBorders>
              <w:bottom w:val="single" w:sz="4" w:space="0" w:color="auto"/>
            </w:tcBorders>
          </w:tcPr>
          <w:p w14:paraId="783E6A0A" w14:textId="77777777" w:rsidR="004B3A57" w:rsidRPr="00ED62EB" w:rsidRDefault="004B3A57" w:rsidP="00ED62EB">
            <w:pPr>
              <w:spacing w:after="0" w:line="240" w:lineRule="auto"/>
              <w:ind w:left="709"/>
              <w:rPr>
                <w:rFonts w:ascii="Times New Roman" w:hAnsi="Times New Roman"/>
              </w:rPr>
            </w:pPr>
          </w:p>
        </w:tc>
        <w:tc>
          <w:tcPr>
            <w:tcW w:w="1942" w:type="dxa"/>
            <w:tcBorders>
              <w:bottom w:val="single" w:sz="4" w:space="0" w:color="auto"/>
            </w:tcBorders>
          </w:tcPr>
          <w:p w14:paraId="0D76EDE9" w14:textId="77777777" w:rsidR="004B3A57" w:rsidRPr="00ED62EB" w:rsidRDefault="004B3A57" w:rsidP="00ED62EB">
            <w:pPr>
              <w:spacing w:after="0" w:line="240" w:lineRule="auto"/>
              <w:ind w:left="709"/>
              <w:rPr>
                <w:rFonts w:ascii="Times New Roman" w:hAnsi="Times New Roman"/>
              </w:rPr>
            </w:pPr>
          </w:p>
        </w:tc>
        <w:tc>
          <w:tcPr>
            <w:tcW w:w="1632" w:type="dxa"/>
            <w:tcBorders>
              <w:bottom w:val="single" w:sz="4" w:space="0" w:color="auto"/>
            </w:tcBorders>
          </w:tcPr>
          <w:p w14:paraId="2691B9D2" w14:textId="77777777" w:rsidR="004B3A57" w:rsidRPr="00ED62EB" w:rsidRDefault="004B3A57" w:rsidP="00ED62EB">
            <w:pPr>
              <w:spacing w:after="0" w:line="240" w:lineRule="auto"/>
              <w:ind w:left="709"/>
              <w:rPr>
                <w:rFonts w:ascii="Times New Roman" w:hAnsi="Times New Roman"/>
              </w:rPr>
            </w:pPr>
          </w:p>
        </w:tc>
        <w:tc>
          <w:tcPr>
            <w:tcW w:w="1892" w:type="dxa"/>
            <w:tcBorders>
              <w:bottom w:val="single" w:sz="4" w:space="0" w:color="auto"/>
            </w:tcBorders>
          </w:tcPr>
          <w:p w14:paraId="3F926D47" w14:textId="77777777" w:rsidR="004B3A57" w:rsidRPr="00ED62EB" w:rsidRDefault="004B3A57" w:rsidP="00ED62EB">
            <w:pPr>
              <w:spacing w:after="0" w:line="240" w:lineRule="auto"/>
              <w:ind w:left="709"/>
              <w:rPr>
                <w:rFonts w:ascii="Times New Roman" w:hAnsi="Times New Roman"/>
              </w:rPr>
            </w:pPr>
          </w:p>
        </w:tc>
        <w:tc>
          <w:tcPr>
            <w:tcW w:w="1655" w:type="dxa"/>
          </w:tcPr>
          <w:p w14:paraId="6F771B46" w14:textId="77777777" w:rsidR="004B3A57" w:rsidRPr="00ED62EB" w:rsidRDefault="004B3A57" w:rsidP="00ED62EB">
            <w:pPr>
              <w:spacing w:after="0" w:line="240" w:lineRule="auto"/>
              <w:ind w:left="2126" w:hanging="992"/>
              <w:rPr>
                <w:rFonts w:ascii="Times New Roman" w:hAnsi="Times New Roman"/>
              </w:rPr>
            </w:pPr>
          </w:p>
        </w:tc>
      </w:tr>
      <w:tr w:rsidR="004B3A57" w:rsidRPr="00ED62EB" w14:paraId="65DA57EC" w14:textId="77777777" w:rsidTr="00895B2F">
        <w:tc>
          <w:tcPr>
            <w:tcW w:w="519" w:type="dxa"/>
          </w:tcPr>
          <w:p w14:paraId="07F6914B" w14:textId="77777777" w:rsidR="004B3A57" w:rsidRPr="00ED62EB" w:rsidRDefault="004B3A57" w:rsidP="00ED62EB">
            <w:pPr>
              <w:pStyle w:val="afc"/>
              <w:numPr>
                <w:ilvl w:val="0"/>
                <w:numId w:val="38"/>
              </w:numPr>
              <w:spacing w:after="0" w:line="240" w:lineRule="auto"/>
              <w:ind w:left="66" w:firstLine="0"/>
              <w:rPr>
                <w:rFonts w:ascii="Times New Roman" w:hAnsi="Times New Roman"/>
                <w:sz w:val="24"/>
              </w:rPr>
            </w:pPr>
          </w:p>
        </w:tc>
        <w:tc>
          <w:tcPr>
            <w:tcW w:w="1822" w:type="dxa"/>
          </w:tcPr>
          <w:p w14:paraId="1930A957" w14:textId="77777777" w:rsidR="004B3A57" w:rsidRPr="00ED62EB" w:rsidRDefault="004B3A57" w:rsidP="00ED62EB">
            <w:pPr>
              <w:spacing w:after="0" w:line="240" w:lineRule="auto"/>
              <w:ind w:left="709"/>
              <w:rPr>
                <w:rFonts w:ascii="Times New Roman" w:hAnsi="Times New Roman"/>
              </w:rPr>
            </w:pPr>
          </w:p>
        </w:tc>
        <w:tc>
          <w:tcPr>
            <w:tcW w:w="1942" w:type="dxa"/>
          </w:tcPr>
          <w:p w14:paraId="7ADD1FD5" w14:textId="77777777" w:rsidR="004B3A57" w:rsidRPr="00ED62EB" w:rsidRDefault="004B3A57" w:rsidP="00ED62EB">
            <w:pPr>
              <w:spacing w:after="0" w:line="240" w:lineRule="auto"/>
              <w:ind w:left="709"/>
              <w:rPr>
                <w:rFonts w:ascii="Times New Roman" w:hAnsi="Times New Roman"/>
              </w:rPr>
            </w:pPr>
          </w:p>
        </w:tc>
        <w:tc>
          <w:tcPr>
            <w:tcW w:w="1632" w:type="dxa"/>
          </w:tcPr>
          <w:p w14:paraId="101B152F" w14:textId="77777777" w:rsidR="004B3A57" w:rsidRPr="00ED62EB" w:rsidRDefault="004B3A57" w:rsidP="00ED62EB">
            <w:pPr>
              <w:spacing w:after="0" w:line="240" w:lineRule="auto"/>
              <w:ind w:left="709"/>
              <w:rPr>
                <w:rFonts w:ascii="Times New Roman" w:hAnsi="Times New Roman"/>
              </w:rPr>
            </w:pPr>
          </w:p>
        </w:tc>
        <w:tc>
          <w:tcPr>
            <w:tcW w:w="1892" w:type="dxa"/>
          </w:tcPr>
          <w:p w14:paraId="7A0867A4" w14:textId="77777777" w:rsidR="004B3A57" w:rsidRPr="00ED62EB" w:rsidRDefault="004B3A57" w:rsidP="00ED62EB">
            <w:pPr>
              <w:spacing w:after="0" w:line="240" w:lineRule="auto"/>
              <w:ind w:left="709"/>
              <w:rPr>
                <w:rFonts w:ascii="Times New Roman" w:hAnsi="Times New Roman"/>
              </w:rPr>
            </w:pPr>
          </w:p>
        </w:tc>
        <w:tc>
          <w:tcPr>
            <w:tcW w:w="1655" w:type="dxa"/>
            <w:tcBorders>
              <w:bottom w:val="single" w:sz="4" w:space="0" w:color="auto"/>
            </w:tcBorders>
          </w:tcPr>
          <w:p w14:paraId="2F7CE7EE" w14:textId="77777777" w:rsidR="004B3A57" w:rsidRPr="00ED62EB" w:rsidRDefault="004B3A57" w:rsidP="00ED62EB">
            <w:pPr>
              <w:spacing w:after="0" w:line="240" w:lineRule="auto"/>
              <w:ind w:left="709"/>
              <w:rPr>
                <w:rFonts w:ascii="Times New Roman" w:hAnsi="Times New Roman"/>
              </w:rPr>
            </w:pPr>
          </w:p>
        </w:tc>
      </w:tr>
      <w:tr w:rsidR="004B3A57" w:rsidRPr="00ED62EB" w14:paraId="1D9951B7" w14:textId="77777777" w:rsidTr="00895B2F">
        <w:tc>
          <w:tcPr>
            <w:tcW w:w="519" w:type="dxa"/>
            <w:tcBorders>
              <w:bottom w:val="single" w:sz="4" w:space="0" w:color="auto"/>
            </w:tcBorders>
          </w:tcPr>
          <w:p w14:paraId="046BD700" w14:textId="77777777" w:rsidR="004B3A57" w:rsidRPr="00ED62EB" w:rsidRDefault="004B3A57" w:rsidP="00ED62EB">
            <w:pPr>
              <w:keepNext/>
              <w:keepLines/>
              <w:widowControl w:val="0"/>
              <w:autoSpaceDE w:val="0"/>
              <w:autoSpaceDN w:val="0"/>
              <w:adjustRightInd w:val="0"/>
              <w:spacing w:after="0" w:line="240" w:lineRule="auto"/>
              <w:ind w:left="66"/>
              <w:jc w:val="both"/>
              <w:rPr>
                <w:rFonts w:ascii="Times New Roman" w:hAnsi="Times New Roman"/>
              </w:rPr>
            </w:pPr>
            <w:r w:rsidRPr="00ED62EB">
              <w:rPr>
                <w:rFonts w:ascii="Times New Roman" w:hAnsi="Times New Roman"/>
              </w:rPr>
              <w:t>…</w:t>
            </w:r>
          </w:p>
        </w:tc>
        <w:tc>
          <w:tcPr>
            <w:tcW w:w="1822" w:type="dxa"/>
            <w:tcBorders>
              <w:bottom w:val="single" w:sz="4" w:space="0" w:color="auto"/>
            </w:tcBorders>
          </w:tcPr>
          <w:p w14:paraId="3823BB72" w14:textId="77777777" w:rsidR="004B3A57" w:rsidRPr="00ED62EB" w:rsidRDefault="004B3A57" w:rsidP="00ED62EB">
            <w:pPr>
              <w:spacing w:after="0" w:line="240" w:lineRule="auto"/>
              <w:ind w:left="709"/>
              <w:rPr>
                <w:rFonts w:ascii="Times New Roman" w:hAnsi="Times New Roman"/>
              </w:rPr>
            </w:pPr>
          </w:p>
        </w:tc>
        <w:tc>
          <w:tcPr>
            <w:tcW w:w="1942" w:type="dxa"/>
            <w:tcBorders>
              <w:bottom w:val="single" w:sz="4" w:space="0" w:color="auto"/>
            </w:tcBorders>
          </w:tcPr>
          <w:p w14:paraId="4DDAD0D7" w14:textId="77777777" w:rsidR="004B3A57" w:rsidRPr="00ED62EB" w:rsidRDefault="004B3A57" w:rsidP="00ED62EB">
            <w:pPr>
              <w:spacing w:after="0" w:line="240" w:lineRule="auto"/>
              <w:ind w:left="709"/>
              <w:rPr>
                <w:rFonts w:ascii="Times New Roman" w:hAnsi="Times New Roman"/>
              </w:rPr>
            </w:pPr>
          </w:p>
        </w:tc>
        <w:tc>
          <w:tcPr>
            <w:tcW w:w="1632" w:type="dxa"/>
            <w:tcBorders>
              <w:bottom w:val="single" w:sz="4" w:space="0" w:color="auto"/>
            </w:tcBorders>
          </w:tcPr>
          <w:p w14:paraId="5E8AAC6F" w14:textId="77777777" w:rsidR="004B3A57" w:rsidRPr="00ED62EB" w:rsidRDefault="004B3A57" w:rsidP="00ED62EB">
            <w:pPr>
              <w:spacing w:after="0" w:line="240" w:lineRule="auto"/>
              <w:ind w:left="709"/>
              <w:rPr>
                <w:rFonts w:ascii="Times New Roman" w:hAnsi="Times New Roman"/>
              </w:rPr>
            </w:pPr>
          </w:p>
        </w:tc>
        <w:tc>
          <w:tcPr>
            <w:tcW w:w="1892" w:type="dxa"/>
            <w:tcBorders>
              <w:bottom w:val="single" w:sz="4" w:space="0" w:color="auto"/>
            </w:tcBorders>
          </w:tcPr>
          <w:p w14:paraId="0906007C" w14:textId="77777777" w:rsidR="004B3A57" w:rsidRPr="00ED62EB" w:rsidRDefault="004B3A57" w:rsidP="00ED62EB">
            <w:pPr>
              <w:spacing w:after="0" w:line="240" w:lineRule="auto"/>
              <w:ind w:left="709"/>
              <w:rPr>
                <w:rFonts w:ascii="Times New Roman" w:hAnsi="Times New Roman"/>
              </w:rPr>
            </w:pPr>
          </w:p>
        </w:tc>
        <w:tc>
          <w:tcPr>
            <w:tcW w:w="1655" w:type="dxa"/>
          </w:tcPr>
          <w:p w14:paraId="464D4693" w14:textId="77777777" w:rsidR="004B3A57" w:rsidRPr="00ED62EB" w:rsidRDefault="004B3A57" w:rsidP="00ED62EB">
            <w:pPr>
              <w:spacing w:after="0" w:line="240" w:lineRule="auto"/>
              <w:ind w:left="2126" w:hanging="992"/>
              <w:rPr>
                <w:rFonts w:ascii="Times New Roman" w:hAnsi="Times New Roman"/>
              </w:rPr>
            </w:pPr>
          </w:p>
        </w:tc>
      </w:tr>
      <w:tr w:rsidR="004B3A57" w:rsidRPr="00ED62EB" w14:paraId="55048E80" w14:textId="77777777" w:rsidTr="00895B2F">
        <w:tc>
          <w:tcPr>
            <w:tcW w:w="7807" w:type="dxa"/>
            <w:gridSpan w:val="5"/>
            <w:tcBorders>
              <w:top w:val="single" w:sz="4" w:space="0" w:color="auto"/>
              <w:left w:val="single" w:sz="4" w:space="0" w:color="auto"/>
              <w:bottom w:val="single" w:sz="4" w:space="0" w:color="auto"/>
              <w:right w:val="single" w:sz="4" w:space="0" w:color="auto"/>
            </w:tcBorders>
          </w:tcPr>
          <w:p w14:paraId="1DE0AAEE" w14:textId="77777777" w:rsidR="004B3A57" w:rsidRPr="00ED62EB" w:rsidRDefault="004B3A57" w:rsidP="00ED62EB">
            <w:pPr>
              <w:keepNext/>
              <w:keepLines/>
              <w:widowControl w:val="0"/>
              <w:autoSpaceDE w:val="0"/>
              <w:autoSpaceDN w:val="0"/>
              <w:adjustRightInd w:val="0"/>
              <w:spacing w:after="0" w:line="240" w:lineRule="auto"/>
              <w:ind w:left="709"/>
              <w:jc w:val="right"/>
              <w:rPr>
                <w:rFonts w:ascii="Times New Roman" w:hAnsi="Times New Roman"/>
              </w:rPr>
            </w:pPr>
            <w:r w:rsidRPr="00ED62EB">
              <w:rPr>
                <w:rFonts w:ascii="Times New Roman" w:hAnsi="Times New Roman"/>
              </w:rPr>
              <w:t>ИТОГО:</w:t>
            </w:r>
          </w:p>
        </w:tc>
        <w:tc>
          <w:tcPr>
            <w:tcW w:w="1655" w:type="dxa"/>
            <w:tcBorders>
              <w:left w:val="single" w:sz="4" w:space="0" w:color="auto"/>
            </w:tcBorders>
          </w:tcPr>
          <w:p w14:paraId="4F0A30F2" w14:textId="77777777" w:rsidR="004B3A57" w:rsidRPr="00ED62EB" w:rsidRDefault="004B3A57" w:rsidP="00ED62EB">
            <w:pPr>
              <w:spacing w:after="0" w:line="240" w:lineRule="auto"/>
              <w:ind w:left="709"/>
              <w:rPr>
                <w:rFonts w:ascii="Times New Roman" w:hAnsi="Times New Roman"/>
              </w:rPr>
            </w:pPr>
          </w:p>
        </w:tc>
      </w:tr>
    </w:tbl>
    <w:p w14:paraId="403EF3FE" w14:textId="77777777" w:rsidR="009248CE" w:rsidRPr="00ED62EB" w:rsidRDefault="009248CE" w:rsidP="00ED62EB">
      <w:pPr>
        <w:spacing w:after="0" w:line="240" w:lineRule="auto"/>
        <w:ind w:left="567"/>
        <w:jc w:val="both"/>
        <w:rPr>
          <w:rFonts w:ascii="Times New Roman" w:eastAsia="Arial Unicode MS" w:hAnsi="Times New Roman"/>
          <w:sz w:val="24"/>
          <w:szCs w:val="24"/>
          <w:lang w:eastAsia="en-GB"/>
        </w:rPr>
      </w:pPr>
    </w:p>
    <w:p w14:paraId="2ADBB57E" w14:textId="40DB830A" w:rsidR="004B3A57" w:rsidRPr="00ED62EB" w:rsidRDefault="004B3A57" w:rsidP="00ED62EB">
      <w:pPr>
        <w:numPr>
          <w:ilvl w:val="2"/>
          <w:numId w:val="39"/>
        </w:numPr>
        <w:tabs>
          <w:tab w:val="clear" w:pos="1800"/>
        </w:tabs>
        <w:spacing w:after="0" w:line="240" w:lineRule="auto"/>
        <w:ind w:left="567" w:hanging="567"/>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Работы выполнены в полном объеме и в установленный срок. Концедент к объему, качеству и срокам выполнения работ претензий не имеет.</w:t>
      </w:r>
    </w:p>
    <w:p w14:paraId="49CE7951" w14:textId="6A69DE75" w:rsidR="004B3A57" w:rsidRPr="00ED62EB" w:rsidRDefault="004B3A57" w:rsidP="00ED62EB">
      <w:pPr>
        <w:numPr>
          <w:ilvl w:val="2"/>
          <w:numId w:val="39"/>
        </w:numPr>
        <w:tabs>
          <w:tab w:val="clear" w:pos="1800"/>
        </w:tabs>
        <w:spacing w:after="0" w:line="240" w:lineRule="auto"/>
        <w:ind w:left="567" w:hanging="567"/>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Настоящий Акт составлен в двух экземплярах, по одному для Концессионера и Концедента.</w:t>
      </w:r>
    </w:p>
    <w:p w14:paraId="7A88172D" w14:textId="3B9FE20E" w:rsidR="009248CE" w:rsidRPr="00ED62EB" w:rsidRDefault="009248CE" w:rsidP="00ED62EB">
      <w:pPr>
        <w:spacing w:after="0" w:line="240" w:lineRule="auto"/>
        <w:ind w:left="1080"/>
        <w:jc w:val="both"/>
        <w:rPr>
          <w:rFonts w:ascii="Times New Roman" w:eastAsia="Arial Unicode MS" w:hAnsi="Times New Roman"/>
          <w:sz w:val="24"/>
          <w:szCs w:val="24"/>
          <w:lang w:eastAsia="en-GB"/>
        </w:rPr>
      </w:pPr>
    </w:p>
    <w:p w14:paraId="7FB0140A" w14:textId="77777777" w:rsidR="009248CE" w:rsidRPr="00ED62EB" w:rsidRDefault="009248CE" w:rsidP="00ED62EB">
      <w:pPr>
        <w:spacing w:after="0" w:line="240" w:lineRule="auto"/>
        <w:ind w:left="1080"/>
        <w:jc w:val="both"/>
        <w:rPr>
          <w:rFonts w:ascii="Times New Roman" w:eastAsia="Arial Unicode MS" w:hAnsi="Times New Roman"/>
          <w:sz w:val="24"/>
          <w:szCs w:val="24"/>
          <w:lang w:eastAsia="en-GB"/>
        </w:rPr>
      </w:pPr>
    </w:p>
    <w:tbl>
      <w:tblPr>
        <w:tblW w:w="0" w:type="auto"/>
        <w:tblLook w:val="04A0" w:firstRow="1" w:lastRow="0" w:firstColumn="1" w:lastColumn="0" w:noHBand="0" w:noVBand="1"/>
      </w:tblPr>
      <w:tblGrid>
        <w:gridCol w:w="4928"/>
        <w:gridCol w:w="4819"/>
      </w:tblGrid>
      <w:tr w:rsidR="004B3A57" w:rsidRPr="00ED62EB" w14:paraId="18D989BF" w14:textId="77777777" w:rsidTr="00895B2F">
        <w:tc>
          <w:tcPr>
            <w:tcW w:w="4928" w:type="dxa"/>
          </w:tcPr>
          <w:p w14:paraId="1110EA67" w14:textId="77777777" w:rsidR="004B3A57" w:rsidRPr="00ED62EB" w:rsidRDefault="004B3A57" w:rsidP="00ED62EB">
            <w:pPr>
              <w:tabs>
                <w:tab w:val="left" w:pos="426"/>
              </w:tabs>
              <w:spacing w:after="0" w:line="240" w:lineRule="auto"/>
              <w:rPr>
                <w:rFonts w:ascii="Times New Roman" w:eastAsia="Times New Roman" w:hAnsi="Times New Roman"/>
                <w:sz w:val="24"/>
                <w:szCs w:val="24"/>
              </w:rPr>
            </w:pPr>
            <w:r w:rsidRPr="00ED62EB">
              <w:rPr>
                <w:rFonts w:ascii="Times New Roman" w:eastAsia="Times New Roman" w:hAnsi="Times New Roman"/>
                <w:sz w:val="24"/>
                <w:szCs w:val="24"/>
              </w:rPr>
              <w:t>От имени Концедента</w:t>
            </w:r>
          </w:p>
        </w:tc>
        <w:tc>
          <w:tcPr>
            <w:tcW w:w="4819" w:type="dxa"/>
          </w:tcPr>
          <w:p w14:paraId="50FD19F4" w14:textId="77777777" w:rsidR="004B3A57" w:rsidRPr="00ED62EB" w:rsidRDefault="004B3A57" w:rsidP="00ED62EB">
            <w:pPr>
              <w:tabs>
                <w:tab w:val="left" w:pos="426"/>
              </w:tabs>
              <w:spacing w:after="0" w:line="240" w:lineRule="auto"/>
              <w:ind w:left="1707" w:hanging="1707"/>
              <w:rPr>
                <w:rFonts w:ascii="Times New Roman" w:eastAsia="Times New Roman" w:hAnsi="Times New Roman"/>
                <w:sz w:val="24"/>
                <w:szCs w:val="24"/>
              </w:rPr>
            </w:pPr>
            <w:r w:rsidRPr="00ED62EB">
              <w:rPr>
                <w:rFonts w:ascii="Times New Roman" w:eastAsia="Times New Roman" w:hAnsi="Times New Roman"/>
                <w:sz w:val="24"/>
                <w:szCs w:val="24"/>
              </w:rPr>
              <w:t>От имени Концессионера</w:t>
            </w:r>
          </w:p>
        </w:tc>
      </w:tr>
      <w:tr w:rsidR="004B3A57" w:rsidRPr="00ED62EB" w14:paraId="2E9020E7" w14:textId="77777777" w:rsidTr="00895B2F">
        <w:tc>
          <w:tcPr>
            <w:tcW w:w="4928" w:type="dxa"/>
          </w:tcPr>
          <w:p w14:paraId="6C8631A3" w14:textId="77777777" w:rsidR="004B3A57" w:rsidRPr="00ED62EB" w:rsidRDefault="004B3A57" w:rsidP="00ED62EB">
            <w:pPr>
              <w:tabs>
                <w:tab w:val="left" w:pos="426"/>
              </w:tabs>
              <w:spacing w:after="0" w:line="240" w:lineRule="auto"/>
              <w:rPr>
                <w:rFonts w:ascii="Times New Roman" w:eastAsia="Times New Roman" w:hAnsi="Times New Roman"/>
                <w:sz w:val="24"/>
                <w:szCs w:val="24"/>
              </w:rPr>
            </w:pPr>
          </w:p>
          <w:p w14:paraId="732B1E77" w14:textId="77777777" w:rsidR="004B3A57" w:rsidRPr="00ED62EB" w:rsidRDefault="004B3A57" w:rsidP="00ED62EB">
            <w:pPr>
              <w:tabs>
                <w:tab w:val="left" w:pos="426"/>
              </w:tabs>
              <w:spacing w:after="0" w:line="240" w:lineRule="auto"/>
              <w:rPr>
                <w:rFonts w:ascii="Times New Roman" w:eastAsia="Times New Roman" w:hAnsi="Times New Roman"/>
                <w:sz w:val="24"/>
                <w:szCs w:val="24"/>
              </w:rPr>
            </w:pPr>
          </w:p>
          <w:p w14:paraId="583CBCEE" w14:textId="77777777" w:rsidR="004B3A57" w:rsidRPr="00ED62EB" w:rsidRDefault="004B3A57" w:rsidP="00ED62EB">
            <w:pPr>
              <w:tabs>
                <w:tab w:val="left" w:pos="426"/>
              </w:tabs>
              <w:spacing w:after="0" w:line="240" w:lineRule="auto"/>
              <w:rPr>
                <w:rFonts w:ascii="Times New Roman" w:eastAsia="Times New Roman" w:hAnsi="Times New Roman"/>
                <w:sz w:val="24"/>
                <w:szCs w:val="24"/>
              </w:rPr>
            </w:pPr>
            <w:r w:rsidRPr="00ED62EB">
              <w:rPr>
                <w:rFonts w:ascii="Times New Roman" w:eastAsia="Times New Roman" w:hAnsi="Times New Roman"/>
                <w:sz w:val="24"/>
                <w:szCs w:val="24"/>
              </w:rPr>
              <w:t>___________________</w:t>
            </w:r>
          </w:p>
        </w:tc>
        <w:tc>
          <w:tcPr>
            <w:tcW w:w="4819" w:type="dxa"/>
          </w:tcPr>
          <w:p w14:paraId="2D28E07C" w14:textId="77777777" w:rsidR="004B3A57" w:rsidRPr="00ED62EB" w:rsidRDefault="004B3A57" w:rsidP="00ED62EB">
            <w:pPr>
              <w:tabs>
                <w:tab w:val="left" w:pos="426"/>
              </w:tabs>
              <w:spacing w:after="0" w:line="240" w:lineRule="auto"/>
              <w:ind w:left="1707" w:hanging="1707"/>
              <w:rPr>
                <w:rFonts w:ascii="Times New Roman" w:eastAsia="Times New Roman" w:hAnsi="Times New Roman"/>
                <w:sz w:val="24"/>
                <w:szCs w:val="24"/>
              </w:rPr>
            </w:pPr>
          </w:p>
          <w:p w14:paraId="1438CFB7" w14:textId="77777777" w:rsidR="004B3A57" w:rsidRPr="00ED62EB" w:rsidRDefault="004B3A57" w:rsidP="00ED62EB">
            <w:pPr>
              <w:tabs>
                <w:tab w:val="left" w:pos="426"/>
              </w:tabs>
              <w:spacing w:after="0" w:line="240" w:lineRule="auto"/>
              <w:ind w:left="1707" w:hanging="1707"/>
              <w:rPr>
                <w:rFonts w:ascii="Times New Roman" w:eastAsia="Times New Roman" w:hAnsi="Times New Roman"/>
                <w:sz w:val="24"/>
                <w:szCs w:val="24"/>
              </w:rPr>
            </w:pPr>
          </w:p>
          <w:p w14:paraId="62854AB6" w14:textId="77777777" w:rsidR="004B3A57" w:rsidRPr="00ED62EB" w:rsidRDefault="004B3A57" w:rsidP="00ED62EB">
            <w:pPr>
              <w:tabs>
                <w:tab w:val="left" w:pos="426"/>
              </w:tabs>
              <w:spacing w:after="0" w:line="240" w:lineRule="auto"/>
              <w:ind w:left="1707" w:hanging="1707"/>
              <w:rPr>
                <w:rFonts w:ascii="Times New Roman" w:eastAsia="Times New Roman" w:hAnsi="Times New Roman"/>
                <w:sz w:val="24"/>
                <w:szCs w:val="24"/>
              </w:rPr>
            </w:pPr>
            <w:r w:rsidRPr="00ED62EB">
              <w:rPr>
                <w:rFonts w:ascii="Times New Roman" w:eastAsia="Times New Roman" w:hAnsi="Times New Roman"/>
                <w:sz w:val="24"/>
                <w:szCs w:val="24"/>
              </w:rPr>
              <w:t>____________________</w:t>
            </w:r>
          </w:p>
        </w:tc>
      </w:tr>
      <w:tr w:rsidR="004B3A57" w:rsidRPr="00ED62EB" w14:paraId="2B911121" w14:textId="77777777" w:rsidTr="00895B2F">
        <w:tc>
          <w:tcPr>
            <w:tcW w:w="4928" w:type="dxa"/>
          </w:tcPr>
          <w:p w14:paraId="6A4B1043" w14:textId="77777777" w:rsidR="004B3A57" w:rsidRPr="00ED62EB" w:rsidRDefault="004B3A57" w:rsidP="00ED62EB">
            <w:pPr>
              <w:keepNext/>
              <w:keepLines/>
              <w:widowControl w:val="0"/>
              <w:tabs>
                <w:tab w:val="left" w:pos="426"/>
              </w:tabs>
              <w:autoSpaceDE w:val="0"/>
              <w:autoSpaceDN w:val="0"/>
              <w:adjustRightInd w:val="0"/>
              <w:spacing w:after="0" w:line="240" w:lineRule="auto"/>
              <w:jc w:val="both"/>
              <w:rPr>
                <w:rFonts w:ascii="Times New Roman" w:eastAsia="Times New Roman" w:hAnsi="Times New Roman"/>
                <w:sz w:val="24"/>
                <w:szCs w:val="24"/>
              </w:rPr>
            </w:pPr>
            <w:r w:rsidRPr="00ED62EB">
              <w:rPr>
                <w:rFonts w:ascii="Times New Roman" w:eastAsia="Times New Roman" w:hAnsi="Times New Roman"/>
                <w:sz w:val="24"/>
                <w:szCs w:val="24"/>
              </w:rPr>
              <w:t>М. П.</w:t>
            </w:r>
          </w:p>
        </w:tc>
        <w:tc>
          <w:tcPr>
            <w:tcW w:w="4819" w:type="dxa"/>
          </w:tcPr>
          <w:p w14:paraId="5CBBCC14" w14:textId="77777777" w:rsidR="004B3A57" w:rsidRPr="00ED62EB" w:rsidRDefault="004B3A57" w:rsidP="00ED62EB">
            <w:pPr>
              <w:keepNext/>
              <w:keepLines/>
              <w:widowControl w:val="0"/>
              <w:tabs>
                <w:tab w:val="left" w:pos="426"/>
              </w:tabs>
              <w:autoSpaceDE w:val="0"/>
              <w:autoSpaceDN w:val="0"/>
              <w:adjustRightInd w:val="0"/>
              <w:spacing w:after="0" w:line="240" w:lineRule="auto"/>
              <w:ind w:left="1707" w:hanging="1707"/>
              <w:jc w:val="both"/>
              <w:rPr>
                <w:rFonts w:ascii="Times New Roman" w:eastAsia="Times New Roman" w:hAnsi="Times New Roman"/>
                <w:sz w:val="24"/>
                <w:szCs w:val="24"/>
              </w:rPr>
            </w:pPr>
            <w:r w:rsidRPr="00ED62EB">
              <w:rPr>
                <w:rFonts w:ascii="Times New Roman" w:eastAsia="Times New Roman" w:hAnsi="Times New Roman"/>
                <w:sz w:val="24"/>
                <w:szCs w:val="24"/>
              </w:rPr>
              <w:t>М. П.</w:t>
            </w:r>
          </w:p>
        </w:tc>
      </w:tr>
    </w:tbl>
    <w:p w14:paraId="3A3104B0" w14:textId="77777777" w:rsidR="00DD2B3E" w:rsidRPr="00ED62EB" w:rsidRDefault="00DD2B3E" w:rsidP="00ED62EB">
      <w:pPr>
        <w:spacing w:after="0" w:line="240" w:lineRule="auto"/>
        <w:jc w:val="center"/>
        <w:rPr>
          <w:rFonts w:ascii="Times New Roman" w:hAnsi="Times New Roman"/>
          <w:b/>
          <w:sz w:val="24"/>
        </w:rPr>
      </w:pPr>
    </w:p>
    <w:p w14:paraId="6D15E41C" w14:textId="7EEF377F"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7BDCFD01" w14:textId="77777777" w:rsidR="00887606" w:rsidRPr="00ED62EB" w:rsidRDefault="00887606" w:rsidP="00ED62EB">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ED62EB" w14:paraId="0B0CD5E9" w14:textId="77777777" w:rsidTr="005A3638">
        <w:tc>
          <w:tcPr>
            <w:tcW w:w="4957" w:type="dxa"/>
          </w:tcPr>
          <w:p w14:paraId="67BCB7AD" w14:textId="77777777" w:rsidR="000F474E" w:rsidRPr="00ED62EB" w:rsidRDefault="000F474E" w:rsidP="00ED62EB">
            <w:pPr>
              <w:spacing w:after="0" w:line="240" w:lineRule="auto"/>
              <w:rPr>
                <w:b/>
                <w:sz w:val="24"/>
                <w:szCs w:val="24"/>
                <w:lang w:eastAsia="ru-RU"/>
              </w:rPr>
            </w:pPr>
            <w:r w:rsidRPr="00ED62EB">
              <w:rPr>
                <w:b/>
                <w:sz w:val="24"/>
                <w:szCs w:val="24"/>
                <w:lang w:eastAsia="ru-RU"/>
              </w:rPr>
              <w:t>КОНЦЕДЕНТ</w:t>
            </w:r>
          </w:p>
        </w:tc>
        <w:tc>
          <w:tcPr>
            <w:tcW w:w="4954" w:type="dxa"/>
          </w:tcPr>
          <w:p w14:paraId="4DDF4FFF" w14:textId="77777777" w:rsidR="000F474E" w:rsidRPr="00ED62EB" w:rsidRDefault="000F474E" w:rsidP="00ED62EB">
            <w:pPr>
              <w:spacing w:after="0" w:line="240" w:lineRule="auto"/>
              <w:rPr>
                <w:b/>
                <w:sz w:val="24"/>
                <w:szCs w:val="24"/>
                <w:lang w:eastAsia="ru-RU"/>
              </w:rPr>
            </w:pPr>
            <w:r w:rsidRPr="00ED62EB">
              <w:rPr>
                <w:b/>
                <w:sz w:val="24"/>
                <w:szCs w:val="24"/>
              </w:rPr>
              <w:t>КОНЦЕССИОНЕР</w:t>
            </w:r>
          </w:p>
        </w:tc>
      </w:tr>
      <w:tr w:rsidR="000F474E" w:rsidRPr="00ED62EB" w14:paraId="04121E69" w14:textId="77777777" w:rsidTr="005A3638">
        <w:tc>
          <w:tcPr>
            <w:tcW w:w="4957" w:type="dxa"/>
          </w:tcPr>
          <w:p w14:paraId="0677112F" w14:textId="77777777"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20DADAC5" w14:textId="77777777" w:rsidR="000F474E" w:rsidRPr="00ED62EB" w:rsidRDefault="000F474E" w:rsidP="00ED62EB">
            <w:pPr>
              <w:spacing w:after="0" w:line="240" w:lineRule="auto"/>
              <w:rPr>
                <w:color w:val="000000"/>
                <w:sz w:val="24"/>
                <w:szCs w:val="24"/>
                <w:lang w:eastAsia="ar-SA"/>
              </w:rPr>
            </w:pPr>
          </w:p>
          <w:p w14:paraId="07076EDE" w14:textId="38F44A6E"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4334F013" w14:textId="77777777" w:rsidR="000F474E" w:rsidRPr="00ED62EB" w:rsidRDefault="000F474E" w:rsidP="00ED62EB">
            <w:pPr>
              <w:spacing w:after="0" w:line="240" w:lineRule="auto"/>
              <w:rPr>
                <w:sz w:val="24"/>
                <w:szCs w:val="24"/>
              </w:rPr>
            </w:pPr>
            <w:r w:rsidRPr="00ED62EB">
              <w:rPr>
                <w:sz w:val="24"/>
                <w:szCs w:val="24"/>
              </w:rPr>
              <w:t>м.п.</w:t>
            </w:r>
          </w:p>
          <w:p w14:paraId="2B37E528" w14:textId="2E8AC25D"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4" w:type="dxa"/>
          </w:tcPr>
          <w:p w14:paraId="1A5F0780" w14:textId="77777777" w:rsidR="000F474E" w:rsidRPr="00ED62EB" w:rsidRDefault="000F474E" w:rsidP="00ED62EB">
            <w:pPr>
              <w:spacing w:after="0" w:line="240" w:lineRule="auto"/>
              <w:rPr>
                <w:sz w:val="24"/>
                <w:szCs w:val="24"/>
              </w:rPr>
            </w:pPr>
          </w:p>
          <w:p w14:paraId="4AAF766B" w14:textId="76DF4021" w:rsidR="000F474E" w:rsidRPr="00ED62EB" w:rsidRDefault="000F474E" w:rsidP="00ED62EB">
            <w:pPr>
              <w:spacing w:after="0" w:line="240" w:lineRule="auto"/>
              <w:rPr>
                <w:sz w:val="24"/>
                <w:szCs w:val="24"/>
              </w:rPr>
            </w:pPr>
          </w:p>
          <w:p w14:paraId="6DAC1D5C" w14:textId="77777777" w:rsidR="00DD2B3E" w:rsidRPr="00ED62EB" w:rsidRDefault="00DD2B3E" w:rsidP="00ED62EB">
            <w:pPr>
              <w:spacing w:after="0" w:line="240" w:lineRule="auto"/>
              <w:rPr>
                <w:sz w:val="24"/>
                <w:szCs w:val="24"/>
              </w:rPr>
            </w:pPr>
          </w:p>
          <w:p w14:paraId="485EB432" w14:textId="77777777" w:rsidR="000F474E" w:rsidRPr="00ED62EB" w:rsidRDefault="000F474E" w:rsidP="00ED62EB">
            <w:pPr>
              <w:spacing w:after="0" w:line="240" w:lineRule="auto"/>
              <w:rPr>
                <w:sz w:val="24"/>
                <w:szCs w:val="24"/>
              </w:rPr>
            </w:pPr>
            <w:r w:rsidRPr="00ED62EB">
              <w:rPr>
                <w:color w:val="000000"/>
                <w:sz w:val="24"/>
                <w:szCs w:val="24"/>
                <w:lang w:eastAsia="ar-SA"/>
              </w:rPr>
              <w:t xml:space="preserve">____________________ </w:t>
            </w:r>
            <w:r w:rsidRPr="00ED62EB">
              <w:rPr>
                <w:sz w:val="24"/>
                <w:szCs w:val="24"/>
              </w:rPr>
              <w:t>/__________/</w:t>
            </w:r>
          </w:p>
          <w:p w14:paraId="7433CD62" w14:textId="77777777" w:rsidR="000F474E" w:rsidRPr="00ED62EB" w:rsidRDefault="000F474E" w:rsidP="00ED62EB">
            <w:pPr>
              <w:spacing w:after="0" w:line="240" w:lineRule="auto"/>
              <w:rPr>
                <w:sz w:val="24"/>
                <w:szCs w:val="24"/>
              </w:rPr>
            </w:pPr>
            <w:r w:rsidRPr="00ED62EB">
              <w:rPr>
                <w:sz w:val="24"/>
                <w:szCs w:val="24"/>
              </w:rPr>
              <w:t>м.п.</w:t>
            </w:r>
          </w:p>
          <w:p w14:paraId="025B2609" w14:textId="26A03149"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7DCEDD70" w14:textId="77777777" w:rsidR="000F474E" w:rsidRPr="00ED62EB" w:rsidRDefault="000F474E" w:rsidP="00ED62EB">
            <w:pPr>
              <w:spacing w:after="0" w:line="240" w:lineRule="auto"/>
              <w:rPr>
                <w:sz w:val="24"/>
                <w:szCs w:val="24"/>
              </w:rPr>
            </w:pPr>
          </w:p>
        </w:tc>
      </w:tr>
    </w:tbl>
    <w:p w14:paraId="72E7A45D" w14:textId="77777777" w:rsidR="004B3A57" w:rsidRPr="00ED62EB" w:rsidRDefault="004B3A57" w:rsidP="00ED62EB">
      <w:pPr>
        <w:spacing w:after="0" w:line="240" w:lineRule="auto"/>
        <w:rPr>
          <w:rFonts w:ascii="Times New Roman" w:hAnsi="Times New Roman"/>
          <w:b/>
          <w:sz w:val="24"/>
          <w:szCs w:val="24"/>
        </w:rPr>
      </w:pPr>
      <w:r w:rsidRPr="00ED62EB">
        <w:rPr>
          <w:rFonts w:ascii="Times New Roman" w:hAnsi="Times New Roman"/>
        </w:rPr>
        <w:br w:type="page"/>
      </w:r>
    </w:p>
    <w:p w14:paraId="3B996724" w14:textId="77777777" w:rsidR="004B3A57" w:rsidRPr="00ED62EB" w:rsidRDefault="004B3A57" w:rsidP="00ED62EB">
      <w:pPr>
        <w:keepNext/>
        <w:widowControl w:val="0"/>
        <w:autoSpaceDE w:val="0"/>
        <w:autoSpaceDN w:val="0"/>
        <w:adjustRightInd w:val="0"/>
        <w:spacing w:after="0" w:line="240" w:lineRule="auto"/>
        <w:jc w:val="right"/>
        <w:rPr>
          <w:rFonts w:ascii="Times New Roman" w:hAnsi="Times New Roman"/>
          <w:b/>
          <w:sz w:val="24"/>
          <w:szCs w:val="24"/>
        </w:rPr>
        <w:sectPr w:rsidR="004B3A57" w:rsidRPr="00ED62EB" w:rsidSect="00CD3AC1">
          <w:footerReference w:type="default" r:id="rId25"/>
          <w:pgSz w:w="11906" w:h="16838"/>
          <w:pgMar w:top="1134" w:right="851" w:bottom="851" w:left="1134" w:header="709" w:footer="709" w:gutter="0"/>
          <w:cols w:space="708"/>
          <w:titlePg/>
          <w:docGrid w:linePitch="360"/>
        </w:sectPr>
      </w:pPr>
    </w:p>
    <w:p w14:paraId="0716A487" w14:textId="7604F991" w:rsidR="004B3A57" w:rsidRPr="00ED62EB" w:rsidRDefault="004B3A57" w:rsidP="00ED62EB">
      <w:pPr>
        <w:keepNext/>
        <w:spacing w:after="0" w:line="240" w:lineRule="auto"/>
        <w:ind w:left="1068" w:hanging="360"/>
        <w:jc w:val="right"/>
        <w:outlineLvl w:val="0"/>
        <w:rPr>
          <w:rFonts w:ascii="Times New Roman" w:eastAsia="Times New Roman" w:hAnsi="Times New Roman"/>
          <w:b/>
          <w:sz w:val="24"/>
          <w:szCs w:val="24"/>
          <w:lang w:eastAsia="ru-RU"/>
        </w:rPr>
      </w:pPr>
      <w:bookmarkStart w:id="342" w:name="_Toc48899894"/>
      <w:r w:rsidRPr="00ED62EB">
        <w:rPr>
          <w:rFonts w:ascii="Times New Roman" w:eastAsia="Times New Roman" w:hAnsi="Times New Roman"/>
          <w:b/>
          <w:sz w:val="24"/>
          <w:szCs w:val="24"/>
          <w:lang w:eastAsia="ru-RU"/>
        </w:rPr>
        <w:lastRenderedPageBreak/>
        <w:t>ПРИЛОЖЕНИЕ 1</w:t>
      </w:r>
      <w:r w:rsidR="00D25005" w:rsidRPr="00ED62EB">
        <w:rPr>
          <w:rFonts w:ascii="Times New Roman" w:eastAsia="Times New Roman" w:hAnsi="Times New Roman"/>
          <w:b/>
          <w:sz w:val="24"/>
          <w:szCs w:val="24"/>
          <w:lang w:eastAsia="ru-RU"/>
        </w:rPr>
        <w:t>0</w:t>
      </w:r>
      <w:r w:rsidRPr="00ED62EB">
        <w:rPr>
          <w:rFonts w:ascii="Times New Roman" w:eastAsia="Times New Roman" w:hAnsi="Times New Roman"/>
          <w:b/>
          <w:sz w:val="24"/>
          <w:szCs w:val="24"/>
          <w:lang w:eastAsia="ru-RU"/>
        </w:rPr>
        <w:t>.1</w:t>
      </w:r>
      <w:bookmarkEnd w:id="342"/>
    </w:p>
    <w:p w14:paraId="1815E501" w14:textId="77777777" w:rsidR="00126C49" w:rsidRPr="00ED62EB" w:rsidRDefault="00126C49" w:rsidP="00ED62EB">
      <w:pPr>
        <w:pStyle w:val="afffffff4"/>
        <w:spacing w:after="0" w:line="240" w:lineRule="auto"/>
        <w:jc w:val="right"/>
        <w:rPr>
          <w:rFonts w:eastAsia="Times New Roman"/>
          <w:b w:val="0"/>
          <w:lang w:eastAsia="ru-RU"/>
        </w:rPr>
      </w:pPr>
      <w:bookmarkStart w:id="343" w:name="_Toc531546765"/>
      <w:r w:rsidRPr="00ED62EB">
        <w:rPr>
          <w:rFonts w:eastAsia="Times New Roman"/>
          <w:b w:val="0"/>
          <w:lang w:eastAsia="ru-RU"/>
        </w:rPr>
        <w:t>к Концессионному соглашению в отношении объектов теплоснабжения</w:t>
      </w:r>
    </w:p>
    <w:p w14:paraId="1AFF0F31" w14:textId="20FA1081"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45F67B48"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7B99AD41" w14:textId="77777777" w:rsidR="004B3A57" w:rsidRPr="00ED62EB" w:rsidRDefault="004B3A57" w:rsidP="00ED62EB">
      <w:pPr>
        <w:spacing w:after="0" w:line="240" w:lineRule="auto"/>
        <w:jc w:val="center"/>
        <w:rPr>
          <w:rFonts w:ascii="Times New Roman" w:hAnsi="Times New Roman"/>
          <w:b/>
          <w:sz w:val="24"/>
          <w:szCs w:val="24"/>
        </w:rPr>
      </w:pPr>
    </w:p>
    <w:p w14:paraId="51989697" w14:textId="35237C3C" w:rsidR="004B3A57" w:rsidRPr="00ED62EB" w:rsidRDefault="004B3A57" w:rsidP="00ED62EB">
      <w:pPr>
        <w:spacing w:after="0" w:line="240" w:lineRule="auto"/>
        <w:jc w:val="center"/>
        <w:rPr>
          <w:rFonts w:ascii="Times New Roman" w:hAnsi="Times New Roman"/>
          <w:b/>
          <w:sz w:val="24"/>
          <w:szCs w:val="24"/>
        </w:rPr>
      </w:pPr>
      <w:r w:rsidRPr="00ED62EB">
        <w:rPr>
          <w:rFonts w:ascii="Times New Roman" w:hAnsi="Times New Roman"/>
          <w:b/>
          <w:sz w:val="24"/>
          <w:szCs w:val="24"/>
        </w:rPr>
        <w:t>Форма акта о выполнении мероприятий</w:t>
      </w:r>
      <w:bookmarkEnd w:id="343"/>
    </w:p>
    <w:p w14:paraId="65D601FC" w14:textId="77777777" w:rsidR="004B3A57" w:rsidRPr="00ED62EB" w:rsidRDefault="004B3A57" w:rsidP="00ED62EB">
      <w:pPr>
        <w:spacing w:after="0" w:line="240" w:lineRule="auto"/>
        <w:jc w:val="center"/>
        <w:rPr>
          <w:rFonts w:ascii="Times New Roman" w:hAnsi="Times New Roman"/>
          <w:b/>
          <w:sz w:val="24"/>
          <w:szCs w:val="24"/>
        </w:rPr>
      </w:pPr>
    </w:p>
    <w:p w14:paraId="5E17064C" w14:textId="77777777" w:rsidR="004B3A57" w:rsidRPr="00ED62EB" w:rsidRDefault="004B3A57" w:rsidP="00ED62EB">
      <w:pPr>
        <w:spacing w:after="0" w:line="240" w:lineRule="auto"/>
        <w:jc w:val="both"/>
        <w:rPr>
          <w:rFonts w:ascii="Times New Roman" w:hAnsi="Times New Roman"/>
          <w:sz w:val="24"/>
          <w:szCs w:val="24"/>
        </w:rPr>
      </w:pPr>
      <w:bookmarkStart w:id="344" w:name="_Toc529453011"/>
      <w:bookmarkStart w:id="345" w:name="_Toc531546766"/>
      <w:r w:rsidRPr="00ED62EB">
        <w:rPr>
          <w:rFonts w:ascii="Times New Roman" w:hAnsi="Times New Roman"/>
          <w:sz w:val="24"/>
          <w:szCs w:val="24"/>
        </w:rPr>
        <w:t>Дата: [***]</w:t>
      </w:r>
      <w:bookmarkEnd w:id="344"/>
      <w:bookmarkEnd w:id="345"/>
    </w:p>
    <w:p w14:paraId="34598513" w14:textId="77777777" w:rsidR="004B3A57" w:rsidRPr="00ED62EB" w:rsidRDefault="004B3A57" w:rsidP="00ED62EB">
      <w:pPr>
        <w:spacing w:after="0" w:line="240" w:lineRule="auto"/>
        <w:jc w:val="both"/>
        <w:rPr>
          <w:rFonts w:ascii="Times New Roman" w:hAnsi="Times New Roman"/>
          <w:sz w:val="24"/>
          <w:szCs w:val="24"/>
        </w:rPr>
      </w:pPr>
      <w:bookmarkStart w:id="346" w:name="_Toc529453012"/>
      <w:bookmarkStart w:id="347" w:name="_Toc531546767"/>
      <w:r w:rsidRPr="00ED62EB">
        <w:rPr>
          <w:rFonts w:ascii="Times New Roman" w:hAnsi="Times New Roman"/>
          <w:sz w:val="24"/>
          <w:szCs w:val="24"/>
        </w:rPr>
        <w:t>Место: [***]</w:t>
      </w:r>
      <w:bookmarkEnd w:id="346"/>
      <w:bookmarkEnd w:id="347"/>
    </w:p>
    <w:p w14:paraId="2BD641B1" w14:textId="77777777" w:rsidR="006239A6" w:rsidRPr="00ED62EB" w:rsidRDefault="006239A6" w:rsidP="00ED62EB">
      <w:pPr>
        <w:spacing w:after="0" w:line="240" w:lineRule="auto"/>
        <w:jc w:val="both"/>
        <w:rPr>
          <w:rFonts w:ascii="Times New Roman" w:hAnsi="Times New Roman"/>
          <w:sz w:val="24"/>
        </w:rPr>
      </w:pPr>
    </w:p>
    <w:p w14:paraId="77B17B74" w14:textId="0474AFD6" w:rsidR="006239A6" w:rsidRPr="00ED62EB" w:rsidRDefault="006239A6" w:rsidP="00ED62EB">
      <w:pPr>
        <w:spacing w:after="0" w:line="240" w:lineRule="auto"/>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Муниципальное образование «</w:t>
      </w:r>
      <w:r w:rsidR="00F23590" w:rsidRPr="00ED62EB">
        <w:rPr>
          <w:rFonts w:ascii="Times New Roman" w:eastAsia="Arial Unicode MS" w:hAnsi="Times New Roman"/>
          <w:sz w:val="24"/>
          <w:szCs w:val="24"/>
          <w:lang w:eastAsia="en-GB"/>
        </w:rPr>
        <w:t>Кривянское сельское поселение</w:t>
      </w:r>
      <w:r w:rsidRPr="00ED62EB">
        <w:rPr>
          <w:rFonts w:ascii="Times New Roman" w:eastAsia="Arial Unicode MS" w:hAnsi="Times New Roman"/>
          <w:sz w:val="24"/>
          <w:szCs w:val="24"/>
          <w:lang w:eastAsia="en-GB"/>
        </w:rPr>
        <w:t xml:space="preserve">», от имени которого глава Администрации в лице [***], действующего на основании Устава, именуемое в дальнейшем </w:t>
      </w:r>
      <w:r w:rsidRPr="00ED62EB">
        <w:rPr>
          <w:rFonts w:ascii="Times New Roman" w:eastAsia="Arial Unicode MS" w:hAnsi="Times New Roman"/>
          <w:b/>
          <w:sz w:val="24"/>
          <w:szCs w:val="24"/>
          <w:lang w:eastAsia="en-GB"/>
        </w:rPr>
        <w:t>«</w:t>
      </w:r>
      <w:r w:rsidRPr="00ED62EB">
        <w:rPr>
          <w:rFonts w:ascii="Times New Roman" w:eastAsia="Arial Unicode MS" w:hAnsi="Times New Roman"/>
          <w:b/>
          <w:i/>
          <w:sz w:val="24"/>
          <w:szCs w:val="24"/>
          <w:lang w:eastAsia="en-GB"/>
        </w:rPr>
        <w:t>Концедент</w:t>
      </w:r>
      <w:r w:rsidRPr="00ED62EB">
        <w:rPr>
          <w:rFonts w:ascii="Times New Roman" w:eastAsia="Arial Unicode MS" w:hAnsi="Times New Roman"/>
          <w:b/>
          <w:sz w:val="24"/>
          <w:szCs w:val="24"/>
          <w:lang w:eastAsia="en-GB"/>
        </w:rPr>
        <w:t>»</w:t>
      </w:r>
      <w:r w:rsidRPr="00ED62EB">
        <w:rPr>
          <w:rFonts w:ascii="Times New Roman" w:eastAsia="Arial Unicode MS" w:hAnsi="Times New Roman"/>
          <w:sz w:val="24"/>
          <w:szCs w:val="24"/>
          <w:lang w:eastAsia="en-GB"/>
        </w:rPr>
        <w:t>,</w:t>
      </w:r>
    </w:p>
    <w:p w14:paraId="6EDA0F8B" w14:textId="71BA783F" w:rsidR="006239A6" w:rsidRPr="00ED62EB" w:rsidRDefault="00E41BB9" w:rsidP="00ED62EB">
      <w:pPr>
        <w:spacing w:after="0" w:line="240" w:lineRule="auto"/>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w:t>
      </w:r>
      <w:r w:rsidR="006239A6" w:rsidRPr="00ED62EB">
        <w:rPr>
          <w:rFonts w:ascii="Times New Roman" w:eastAsia="Arial Unicode MS" w:hAnsi="Times New Roman"/>
          <w:sz w:val="24"/>
          <w:szCs w:val="24"/>
          <w:lang w:eastAsia="en-GB"/>
        </w:rPr>
        <w:t>, в лице [***], действующего на основании Устава, именуемое в дальнейшем «</w:t>
      </w:r>
      <w:r w:rsidR="006239A6" w:rsidRPr="00ED62EB">
        <w:rPr>
          <w:rFonts w:ascii="Times New Roman" w:eastAsia="Arial Unicode MS" w:hAnsi="Times New Roman"/>
          <w:b/>
          <w:i/>
          <w:sz w:val="24"/>
          <w:szCs w:val="24"/>
          <w:lang w:eastAsia="en-GB"/>
        </w:rPr>
        <w:t>Концессионер»</w:t>
      </w:r>
      <w:r w:rsidR="006239A6" w:rsidRPr="00ED62EB">
        <w:rPr>
          <w:rFonts w:ascii="Times New Roman" w:eastAsia="Arial Unicode MS" w:hAnsi="Times New Roman"/>
          <w:sz w:val="24"/>
          <w:szCs w:val="24"/>
          <w:lang w:eastAsia="en-GB"/>
        </w:rPr>
        <w:t>,</w:t>
      </w:r>
    </w:p>
    <w:p w14:paraId="225004C8" w14:textId="536A64E8" w:rsidR="004B3A57" w:rsidRPr="00ED62EB" w:rsidRDefault="004B3A57" w:rsidP="00ED62EB">
      <w:pPr>
        <w:pStyle w:val="afffffff4"/>
        <w:spacing w:after="0" w:line="240" w:lineRule="auto"/>
        <w:jc w:val="both"/>
      </w:pPr>
      <w:bookmarkStart w:id="348" w:name="_Toc529453014"/>
      <w:bookmarkStart w:id="349" w:name="_Toc531546769"/>
      <w:r w:rsidRPr="00ED62EB">
        <w:rPr>
          <w:b w:val="0"/>
        </w:rPr>
        <w:t>В соответствии с концессионн</w:t>
      </w:r>
      <w:r w:rsidR="006239A6" w:rsidRPr="00ED62EB">
        <w:rPr>
          <w:b w:val="0"/>
        </w:rPr>
        <w:t>ым</w:t>
      </w:r>
      <w:r w:rsidRPr="00ED62EB">
        <w:rPr>
          <w:b w:val="0"/>
        </w:rPr>
        <w:t xml:space="preserve"> соглашени</w:t>
      </w:r>
      <w:r w:rsidR="006239A6" w:rsidRPr="00ED62EB">
        <w:rPr>
          <w:b w:val="0"/>
        </w:rPr>
        <w:t>ем</w:t>
      </w:r>
      <w:r w:rsidRPr="00ED62EB">
        <w:rPr>
          <w:b w:val="0"/>
        </w:rPr>
        <w:t xml:space="preserve"> в отношении </w:t>
      </w:r>
      <w:r w:rsidR="006239A6" w:rsidRPr="00ED62EB">
        <w:rPr>
          <w:rFonts w:eastAsia="Times New Roman"/>
          <w:b w:val="0"/>
          <w:lang w:eastAsia="ru-RU"/>
        </w:rPr>
        <w:t>объектов теплоснабжения муниципального образования «</w:t>
      </w:r>
      <w:r w:rsidR="00F23590" w:rsidRPr="00ED62EB">
        <w:rPr>
          <w:rFonts w:eastAsia="Times New Roman"/>
          <w:b w:val="0"/>
          <w:lang w:eastAsia="ru-RU"/>
        </w:rPr>
        <w:t>Кривянское сельское поселение</w:t>
      </w:r>
      <w:r w:rsidR="006239A6" w:rsidRPr="00ED62EB">
        <w:rPr>
          <w:rFonts w:eastAsia="Times New Roman"/>
          <w:b w:val="0"/>
          <w:lang w:eastAsia="ru-RU"/>
        </w:rPr>
        <w:t xml:space="preserve">» </w:t>
      </w:r>
      <w:r w:rsidRPr="00ED62EB">
        <w:t xml:space="preserve">№ [***], дата [***] (далее – </w:t>
      </w:r>
      <w:r w:rsidRPr="00ED62EB">
        <w:rPr>
          <w:b w:val="0"/>
        </w:rPr>
        <w:t>«Концессионное соглашение»</w:t>
      </w:r>
      <w:r w:rsidRPr="00ED62EB">
        <w:t>) подписали настоящий акт о выполнении Концессионером следующих мероприятий по</w:t>
      </w:r>
      <w:r w:rsidRPr="00ED62EB">
        <w:rPr>
          <w:i/>
        </w:rPr>
        <w:t xml:space="preserve"> </w:t>
      </w:r>
      <w:r w:rsidRPr="00ED62EB">
        <w:t>Реконструкции:</w:t>
      </w:r>
      <w:bookmarkEnd w:id="348"/>
      <w:bookmarkEnd w:id="349"/>
    </w:p>
    <w:p w14:paraId="7EF486AE" w14:textId="77777777" w:rsidR="006239A6" w:rsidRPr="00ED62EB" w:rsidRDefault="006239A6" w:rsidP="00ED62EB">
      <w:pPr>
        <w:pStyle w:val="afffffff4"/>
        <w:spacing w:after="0" w:line="240" w:lineRule="auto"/>
        <w:jc w:val="both"/>
      </w:pPr>
    </w:p>
    <w:tbl>
      <w:tblPr>
        <w:tblStyle w:val="114"/>
        <w:tblW w:w="0" w:type="auto"/>
        <w:tblInd w:w="108" w:type="dxa"/>
        <w:tblLook w:val="04A0" w:firstRow="1" w:lastRow="0" w:firstColumn="1" w:lastColumn="0" w:noHBand="0" w:noVBand="1"/>
      </w:tblPr>
      <w:tblGrid>
        <w:gridCol w:w="616"/>
        <w:gridCol w:w="3212"/>
        <w:gridCol w:w="5528"/>
      </w:tblGrid>
      <w:tr w:rsidR="004B3A57" w:rsidRPr="00ED62EB" w14:paraId="21093E7B" w14:textId="77777777" w:rsidTr="00895B2F">
        <w:tc>
          <w:tcPr>
            <w:tcW w:w="616" w:type="dxa"/>
          </w:tcPr>
          <w:p w14:paraId="72D44478" w14:textId="77777777" w:rsidR="004B3A57" w:rsidRPr="00ED62EB" w:rsidRDefault="004B3A57" w:rsidP="00ED62EB">
            <w:pPr>
              <w:spacing w:after="0" w:line="240" w:lineRule="auto"/>
              <w:jc w:val="center"/>
              <w:rPr>
                <w:rFonts w:ascii="Times New Roman" w:hAnsi="Times New Roman"/>
                <w:b/>
                <w:sz w:val="24"/>
                <w:szCs w:val="24"/>
              </w:rPr>
            </w:pPr>
            <w:bookmarkStart w:id="350" w:name="_Toc529453015"/>
            <w:bookmarkStart w:id="351" w:name="_Toc531546770"/>
            <w:r w:rsidRPr="00ED62EB">
              <w:rPr>
                <w:rFonts w:ascii="Times New Roman" w:hAnsi="Times New Roman"/>
                <w:b/>
                <w:sz w:val="24"/>
                <w:szCs w:val="24"/>
              </w:rPr>
              <w:t>№</w:t>
            </w:r>
            <w:bookmarkEnd w:id="350"/>
            <w:bookmarkEnd w:id="351"/>
          </w:p>
        </w:tc>
        <w:tc>
          <w:tcPr>
            <w:tcW w:w="3212" w:type="dxa"/>
          </w:tcPr>
          <w:p w14:paraId="5453AB4D" w14:textId="77777777" w:rsidR="004B3A57" w:rsidRPr="00ED62EB" w:rsidRDefault="004B3A57" w:rsidP="00ED62EB">
            <w:pPr>
              <w:spacing w:after="0" w:line="240" w:lineRule="auto"/>
              <w:rPr>
                <w:rFonts w:ascii="Times New Roman" w:hAnsi="Times New Roman"/>
                <w:b/>
                <w:sz w:val="24"/>
                <w:szCs w:val="24"/>
              </w:rPr>
            </w:pPr>
            <w:bookmarkStart w:id="352" w:name="_Toc529453016"/>
            <w:bookmarkStart w:id="353" w:name="_Toc531546771"/>
            <w:r w:rsidRPr="00ED62EB">
              <w:rPr>
                <w:rFonts w:ascii="Times New Roman" w:hAnsi="Times New Roman"/>
                <w:b/>
                <w:sz w:val="24"/>
                <w:szCs w:val="24"/>
              </w:rPr>
              <w:t>Описание мероприятия</w:t>
            </w:r>
            <w:bookmarkEnd w:id="352"/>
            <w:bookmarkEnd w:id="353"/>
          </w:p>
        </w:tc>
        <w:tc>
          <w:tcPr>
            <w:tcW w:w="5528" w:type="dxa"/>
          </w:tcPr>
          <w:p w14:paraId="28DF7E9E" w14:textId="77777777" w:rsidR="004B3A57" w:rsidRPr="00ED62EB" w:rsidRDefault="004B3A57" w:rsidP="00ED62EB">
            <w:pPr>
              <w:spacing w:after="0" w:line="240" w:lineRule="auto"/>
              <w:rPr>
                <w:rFonts w:ascii="Times New Roman" w:hAnsi="Times New Roman"/>
                <w:b/>
                <w:sz w:val="24"/>
                <w:szCs w:val="24"/>
              </w:rPr>
            </w:pPr>
            <w:bookmarkStart w:id="354" w:name="_Toc529453017"/>
            <w:bookmarkStart w:id="355" w:name="_Toc531546772"/>
            <w:r w:rsidRPr="00ED62EB">
              <w:rPr>
                <w:rFonts w:ascii="Times New Roman" w:hAnsi="Times New Roman"/>
                <w:b/>
                <w:sz w:val="24"/>
                <w:szCs w:val="24"/>
              </w:rPr>
              <w:t>Размер расходов, понесенных Концессионером, в рублях РФ</w:t>
            </w:r>
            <w:bookmarkEnd w:id="354"/>
            <w:bookmarkEnd w:id="355"/>
          </w:p>
        </w:tc>
      </w:tr>
      <w:tr w:rsidR="004B3A57" w:rsidRPr="00ED62EB" w14:paraId="3B5A2CCF" w14:textId="77777777" w:rsidTr="00895B2F">
        <w:tc>
          <w:tcPr>
            <w:tcW w:w="616" w:type="dxa"/>
          </w:tcPr>
          <w:p w14:paraId="7AAEA84E" w14:textId="77777777" w:rsidR="004B3A57" w:rsidRPr="00ED62EB" w:rsidRDefault="004B3A57" w:rsidP="00ED62EB">
            <w:pPr>
              <w:spacing w:after="0" w:line="240" w:lineRule="auto"/>
              <w:jc w:val="center"/>
              <w:rPr>
                <w:rFonts w:ascii="Times New Roman" w:hAnsi="Times New Roman"/>
                <w:sz w:val="24"/>
                <w:szCs w:val="24"/>
              </w:rPr>
            </w:pPr>
            <w:bookmarkStart w:id="356" w:name="_Toc529453018"/>
            <w:bookmarkStart w:id="357" w:name="_Toc531546773"/>
            <w:r w:rsidRPr="00ED62EB">
              <w:rPr>
                <w:rFonts w:ascii="Times New Roman" w:hAnsi="Times New Roman"/>
                <w:sz w:val="24"/>
                <w:szCs w:val="24"/>
              </w:rPr>
              <w:t>1.</w:t>
            </w:r>
            <w:bookmarkEnd w:id="356"/>
            <w:bookmarkEnd w:id="357"/>
          </w:p>
        </w:tc>
        <w:tc>
          <w:tcPr>
            <w:tcW w:w="3212" w:type="dxa"/>
          </w:tcPr>
          <w:p w14:paraId="197BBE4F" w14:textId="77777777" w:rsidR="004B3A57" w:rsidRPr="00ED62EB" w:rsidRDefault="004B3A57" w:rsidP="00ED62EB">
            <w:pPr>
              <w:spacing w:after="0" w:line="240" w:lineRule="auto"/>
              <w:rPr>
                <w:rFonts w:ascii="Times New Roman" w:hAnsi="Times New Roman"/>
                <w:sz w:val="24"/>
                <w:szCs w:val="24"/>
                <w:lang w:val="en-US"/>
              </w:rPr>
            </w:pPr>
            <w:bookmarkStart w:id="358" w:name="_Toc529453019"/>
            <w:bookmarkStart w:id="359" w:name="_Toc531546774"/>
            <w:r w:rsidRPr="00ED62EB">
              <w:rPr>
                <w:rFonts w:ascii="Times New Roman" w:hAnsi="Times New Roman"/>
                <w:sz w:val="24"/>
                <w:szCs w:val="24"/>
                <w:lang w:val="en-US"/>
              </w:rPr>
              <w:t>[</w:t>
            </w:r>
            <w:r w:rsidRPr="00ED62EB">
              <w:rPr>
                <w:rFonts w:ascii="Times New Roman" w:hAnsi="Times New Roman"/>
                <w:i/>
                <w:sz w:val="24"/>
                <w:szCs w:val="24"/>
              </w:rPr>
              <w:t>Описание мероприятия 1</w:t>
            </w:r>
            <w:r w:rsidRPr="00ED62EB">
              <w:rPr>
                <w:rFonts w:ascii="Times New Roman" w:hAnsi="Times New Roman"/>
                <w:sz w:val="24"/>
                <w:szCs w:val="24"/>
                <w:lang w:val="en-US"/>
              </w:rPr>
              <w:t>]</w:t>
            </w:r>
            <w:bookmarkEnd w:id="358"/>
            <w:bookmarkEnd w:id="359"/>
          </w:p>
        </w:tc>
        <w:tc>
          <w:tcPr>
            <w:tcW w:w="5528" w:type="dxa"/>
          </w:tcPr>
          <w:p w14:paraId="3B40ADD9" w14:textId="77777777" w:rsidR="004B3A57" w:rsidRPr="00ED62EB" w:rsidRDefault="004B3A57" w:rsidP="00ED62EB">
            <w:pPr>
              <w:spacing w:after="0" w:line="240" w:lineRule="auto"/>
              <w:rPr>
                <w:rFonts w:ascii="Times New Roman" w:hAnsi="Times New Roman"/>
                <w:sz w:val="24"/>
                <w:szCs w:val="24"/>
              </w:rPr>
            </w:pPr>
            <w:bookmarkStart w:id="360" w:name="_Toc529453020"/>
            <w:bookmarkStart w:id="361" w:name="_Toc531546775"/>
            <w:r w:rsidRPr="00ED62EB">
              <w:rPr>
                <w:rFonts w:ascii="Times New Roman" w:hAnsi="Times New Roman"/>
                <w:sz w:val="24"/>
                <w:szCs w:val="24"/>
              </w:rPr>
              <w:t>[</w:t>
            </w:r>
            <w:r w:rsidRPr="00ED62EB">
              <w:rPr>
                <w:rFonts w:ascii="Times New Roman" w:hAnsi="Times New Roman"/>
                <w:i/>
                <w:sz w:val="24"/>
                <w:szCs w:val="24"/>
              </w:rPr>
              <w:t>сумма расходов Концессионера на выполнение мероприятия 1 в рублях РФ</w:t>
            </w:r>
            <w:r w:rsidRPr="00ED62EB">
              <w:rPr>
                <w:rFonts w:ascii="Times New Roman" w:hAnsi="Times New Roman"/>
                <w:sz w:val="24"/>
                <w:szCs w:val="24"/>
              </w:rPr>
              <w:t>]</w:t>
            </w:r>
            <w:bookmarkEnd w:id="360"/>
            <w:bookmarkEnd w:id="361"/>
          </w:p>
        </w:tc>
      </w:tr>
      <w:tr w:rsidR="004B3A57" w:rsidRPr="00ED62EB" w14:paraId="0BC7F9B2" w14:textId="77777777" w:rsidTr="00895B2F">
        <w:tc>
          <w:tcPr>
            <w:tcW w:w="616" w:type="dxa"/>
          </w:tcPr>
          <w:p w14:paraId="0D75C5E9" w14:textId="77777777" w:rsidR="004B3A57" w:rsidRPr="00ED62EB" w:rsidRDefault="004B3A57" w:rsidP="00ED62EB">
            <w:pPr>
              <w:spacing w:after="0" w:line="240" w:lineRule="auto"/>
              <w:jc w:val="center"/>
              <w:rPr>
                <w:rFonts w:ascii="Times New Roman" w:hAnsi="Times New Roman"/>
                <w:sz w:val="24"/>
                <w:szCs w:val="24"/>
              </w:rPr>
            </w:pPr>
            <w:bookmarkStart w:id="362" w:name="_Toc529453021"/>
            <w:bookmarkStart w:id="363" w:name="_Toc531546776"/>
            <w:r w:rsidRPr="00ED62EB">
              <w:rPr>
                <w:rFonts w:ascii="Times New Roman" w:hAnsi="Times New Roman"/>
                <w:sz w:val="24"/>
                <w:szCs w:val="24"/>
                <w:lang w:val="en-US"/>
              </w:rPr>
              <w:t>2</w:t>
            </w:r>
            <w:r w:rsidRPr="00ED62EB">
              <w:rPr>
                <w:rFonts w:ascii="Times New Roman" w:hAnsi="Times New Roman"/>
                <w:sz w:val="24"/>
                <w:szCs w:val="24"/>
              </w:rPr>
              <w:t>.</w:t>
            </w:r>
            <w:bookmarkEnd w:id="362"/>
            <w:bookmarkEnd w:id="363"/>
          </w:p>
        </w:tc>
        <w:tc>
          <w:tcPr>
            <w:tcW w:w="3212" w:type="dxa"/>
          </w:tcPr>
          <w:p w14:paraId="7A3644C5" w14:textId="77777777" w:rsidR="004B3A57" w:rsidRPr="00ED62EB" w:rsidRDefault="004B3A57" w:rsidP="00ED62EB">
            <w:pPr>
              <w:spacing w:after="0" w:line="240" w:lineRule="auto"/>
              <w:rPr>
                <w:rFonts w:ascii="Times New Roman" w:hAnsi="Times New Roman"/>
                <w:sz w:val="24"/>
                <w:szCs w:val="24"/>
              </w:rPr>
            </w:pPr>
            <w:bookmarkStart w:id="364" w:name="_Toc529453022"/>
            <w:bookmarkStart w:id="365" w:name="_Toc531546777"/>
            <w:r w:rsidRPr="00ED62EB">
              <w:rPr>
                <w:rFonts w:ascii="Times New Roman" w:hAnsi="Times New Roman"/>
                <w:sz w:val="24"/>
                <w:szCs w:val="24"/>
                <w:lang w:val="en-US"/>
              </w:rPr>
              <w:t>[</w:t>
            </w:r>
            <w:r w:rsidRPr="00ED62EB">
              <w:rPr>
                <w:rFonts w:ascii="Times New Roman" w:hAnsi="Times New Roman"/>
                <w:i/>
                <w:sz w:val="24"/>
                <w:szCs w:val="24"/>
              </w:rPr>
              <w:t>Описание мероприятия 2</w:t>
            </w:r>
            <w:r w:rsidRPr="00ED62EB">
              <w:rPr>
                <w:rFonts w:ascii="Times New Roman" w:hAnsi="Times New Roman"/>
                <w:sz w:val="24"/>
                <w:szCs w:val="24"/>
                <w:lang w:val="en-US"/>
              </w:rPr>
              <w:t>]</w:t>
            </w:r>
            <w:bookmarkEnd w:id="364"/>
            <w:bookmarkEnd w:id="365"/>
          </w:p>
        </w:tc>
        <w:tc>
          <w:tcPr>
            <w:tcW w:w="5528" w:type="dxa"/>
          </w:tcPr>
          <w:p w14:paraId="0EF94490" w14:textId="77777777" w:rsidR="004B3A57" w:rsidRPr="00ED62EB" w:rsidRDefault="004B3A57" w:rsidP="00ED62EB">
            <w:pPr>
              <w:spacing w:after="0" w:line="240" w:lineRule="auto"/>
              <w:rPr>
                <w:rFonts w:ascii="Times New Roman" w:hAnsi="Times New Roman"/>
                <w:sz w:val="24"/>
                <w:szCs w:val="24"/>
              </w:rPr>
            </w:pPr>
            <w:bookmarkStart w:id="366" w:name="_Toc529453023"/>
            <w:bookmarkStart w:id="367" w:name="_Toc531546778"/>
            <w:r w:rsidRPr="00ED62EB">
              <w:rPr>
                <w:rFonts w:ascii="Times New Roman" w:hAnsi="Times New Roman"/>
                <w:sz w:val="24"/>
                <w:szCs w:val="24"/>
              </w:rPr>
              <w:t>[</w:t>
            </w:r>
            <w:r w:rsidRPr="00ED62EB">
              <w:rPr>
                <w:rFonts w:ascii="Times New Roman" w:hAnsi="Times New Roman"/>
                <w:i/>
                <w:sz w:val="24"/>
                <w:szCs w:val="24"/>
              </w:rPr>
              <w:t>сумма расходов Концессионера на выполнение мероприятия 2 в рублях РФ</w:t>
            </w:r>
            <w:r w:rsidRPr="00ED62EB">
              <w:rPr>
                <w:rFonts w:ascii="Times New Roman" w:hAnsi="Times New Roman"/>
                <w:sz w:val="24"/>
                <w:szCs w:val="24"/>
              </w:rPr>
              <w:t>]</w:t>
            </w:r>
            <w:bookmarkEnd w:id="366"/>
            <w:bookmarkEnd w:id="367"/>
          </w:p>
        </w:tc>
      </w:tr>
      <w:tr w:rsidR="004B3A57" w:rsidRPr="00ED62EB" w14:paraId="498F9648" w14:textId="77777777" w:rsidTr="00895B2F">
        <w:tc>
          <w:tcPr>
            <w:tcW w:w="616" w:type="dxa"/>
          </w:tcPr>
          <w:p w14:paraId="11C2C9AE" w14:textId="77777777" w:rsidR="004B3A57" w:rsidRPr="00ED62EB" w:rsidRDefault="004B3A57" w:rsidP="00ED62EB">
            <w:pPr>
              <w:spacing w:after="0" w:line="240" w:lineRule="auto"/>
              <w:jc w:val="center"/>
              <w:rPr>
                <w:rFonts w:ascii="Times New Roman" w:hAnsi="Times New Roman"/>
                <w:sz w:val="24"/>
                <w:szCs w:val="24"/>
                <w:lang w:val="en-US"/>
              </w:rPr>
            </w:pPr>
            <w:bookmarkStart w:id="368" w:name="_Toc529453024"/>
            <w:bookmarkStart w:id="369" w:name="_Toc531546779"/>
            <w:r w:rsidRPr="00ED62EB">
              <w:rPr>
                <w:rFonts w:ascii="Times New Roman" w:hAnsi="Times New Roman"/>
                <w:sz w:val="24"/>
                <w:szCs w:val="24"/>
                <w:lang w:val="en-US"/>
              </w:rPr>
              <w:t>[</w:t>
            </w:r>
            <w:r w:rsidRPr="00ED62EB">
              <w:rPr>
                <w:rFonts w:ascii="Times New Roman" w:hAnsi="Times New Roman"/>
                <w:sz w:val="24"/>
                <w:szCs w:val="24"/>
              </w:rPr>
              <w:t>…</w:t>
            </w:r>
            <w:r w:rsidRPr="00ED62EB">
              <w:rPr>
                <w:rFonts w:ascii="Times New Roman" w:hAnsi="Times New Roman"/>
                <w:sz w:val="24"/>
                <w:szCs w:val="24"/>
                <w:lang w:val="en-US"/>
              </w:rPr>
              <w:t>]</w:t>
            </w:r>
            <w:bookmarkEnd w:id="368"/>
            <w:bookmarkEnd w:id="369"/>
          </w:p>
        </w:tc>
        <w:tc>
          <w:tcPr>
            <w:tcW w:w="3212" w:type="dxa"/>
          </w:tcPr>
          <w:p w14:paraId="78BFCB89" w14:textId="77777777" w:rsidR="004B3A57" w:rsidRPr="00ED62EB" w:rsidRDefault="004B3A57" w:rsidP="00ED62EB">
            <w:pPr>
              <w:spacing w:after="0" w:line="240" w:lineRule="auto"/>
              <w:rPr>
                <w:rFonts w:ascii="Times New Roman" w:hAnsi="Times New Roman"/>
                <w:sz w:val="24"/>
                <w:szCs w:val="24"/>
              </w:rPr>
            </w:pPr>
            <w:bookmarkStart w:id="370" w:name="_Toc529453025"/>
            <w:bookmarkStart w:id="371" w:name="_Toc531546780"/>
            <w:r w:rsidRPr="00ED62EB">
              <w:rPr>
                <w:rFonts w:ascii="Times New Roman" w:hAnsi="Times New Roman"/>
                <w:sz w:val="24"/>
                <w:szCs w:val="24"/>
                <w:lang w:val="en-US"/>
              </w:rPr>
              <w:t>[</w:t>
            </w:r>
            <w:r w:rsidRPr="00ED62EB">
              <w:rPr>
                <w:rFonts w:ascii="Times New Roman" w:hAnsi="Times New Roman"/>
                <w:sz w:val="24"/>
                <w:szCs w:val="24"/>
              </w:rPr>
              <w:t>…</w:t>
            </w:r>
            <w:r w:rsidRPr="00ED62EB">
              <w:rPr>
                <w:rFonts w:ascii="Times New Roman" w:hAnsi="Times New Roman"/>
                <w:sz w:val="24"/>
                <w:szCs w:val="24"/>
                <w:lang w:val="en-US"/>
              </w:rPr>
              <w:t>]</w:t>
            </w:r>
            <w:bookmarkEnd w:id="370"/>
            <w:bookmarkEnd w:id="371"/>
          </w:p>
        </w:tc>
        <w:tc>
          <w:tcPr>
            <w:tcW w:w="5528" w:type="dxa"/>
          </w:tcPr>
          <w:p w14:paraId="70F030DE" w14:textId="77777777" w:rsidR="004B3A57" w:rsidRPr="00ED62EB" w:rsidRDefault="004B3A57" w:rsidP="00ED62EB">
            <w:pPr>
              <w:spacing w:after="0" w:line="240" w:lineRule="auto"/>
              <w:rPr>
                <w:rFonts w:ascii="Times New Roman" w:hAnsi="Times New Roman"/>
                <w:sz w:val="24"/>
                <w:szCs w:val="24"/>
              </w:rPr>
            </w:pPr>
            <w:bookmarkStart w:id="372" w:name="_Toc529453026"/>
            <w:bookmarkStart w:id="373" w:name="_Toc531546781"/>
            <w:r w:rsidRPr="00ED62EB">
              <w:rPr>
                <w:rFonts w:ascii="Times New Roman" w:hAnsi="Times New Roman"/>
                <w:sz w:val="24"/>
                <w:szCs w:val="24"/>
                <w:lang w:val="en-US"/>
              </w:rPr>
              <w:t>[</w:t>
            </w:r>
            <w:r w:rsidRPr="00ED62EB">
              <w:rPr>
                <w:rFonts w:ascii="Times New Roman" w:hAnsi="Times New Roman"/>
                <w:sz w:val="24"/>
                <w:szCs w:val="24"/>
              </w:rPr>
              <w:t>…</w:t>
            </w:r>
            <w:r w:rsidRPr="00ED62EB">
              <w:rPr>
                <w:rFonts w:ascii="Times New Roman" w:hAnsi="Times New Roman"/>
                <w:sz w:val="24"/>
                <w:szCs w:val="24"/>
                <w:lang w:val="en-US"/>
              </w:rPr>
              <w:t>]</w:t>
            </w:r>
            <w:bookmarkEnd w:id="372"/>
            <w:bookmarkEnd w:id="373"/>
          </w:p>
        </w:tc>
      </w:tr>
      <w:tr w:rsidR="004B3A57" w:rsidRPr="00ED62EB" w14:paraId="7F9AAB04" w14:textId="77777777" w:rsidTr="00895B2F">
        <w:tc>
          <w:tcPr>
            <w:tcW w:w="3828" w:type="dxa"/>
            <w:gridSpan w:val="2"/>
          </w:tcPr>
          <w:p w14:paraId="248515B6" w14:textId="77777777" w:rsidR="004B3A57" w:rsidRPr="00ED62EB" w:rsidRDefault="004B3A57" w:rsidP="00ED62EB">
            <w:pPr>
              <w:spacing w:after="0" w:line="240" w:lineRule="auto"/>
              <w:jc w:val="right"/>
              <w:rPr>
                <w:rFonts w:ascii="Times New Roman" w:hAnsi="Times New Roman"/>
                <w:b/>
                <w:sz w:val="24"/>
                <w:szCs w:val="24"/>
              </w:rPr>
            </w:pPr>
            <w:bookmarkStart w:id="374" w:name="_Toc529453027"/>
            <w:bookmarkStart w:id="375" w:name="_Toc531546782"/>
            <w:r w:rsidRPr="00ED62EB">
              <w:rPr>
                <w:rFonts w:ascii="Times New Roman" w:hAnsi="Times New Roman"/>
                <w:b/>
                <w:sz w:val="24"/>
                <w:szCs w:val="24"/>
              </w:rPr>
              <w:t>Итого:</w:t>
            </w:r>
            <w:bookmarkEnd w:id="374"/>
            <w:bookmarkEnd w:id="375"/>
          </w:p>
        </w:tc>
        <w:tc>
          <w:tcPr>
            <w:tcW w:w="5528" w:type="dxa"/>
          </w:tcPr>
          <w:p w14:paraId="209E9A85" w14:textId="77777777" w:rsidR="004B3A57" w:rsidRPr="00ED62EB" w:rsidRDefault="004B3A57" w:rsidP="00ED62EB">
            <w:pPr>
              <w:spacing w:after="0" w:line="240" w:lineRule="auto"/>
              <w:rPr>
                <w:rFonts w:ascii="Times New Roman" w:hAnsi="Times New Roman"/>
                <w:sz w:val="24"/>
                <w:szCs w:val="24"/>
              </w:rPr>
            </w:pPr>
            <w:bookmarkStart w:id="376" w:name="_Toc529453028"/>
            <w:bookmarkStart w:id="377" w:name="_Toc531546783"/>
            <w:r w:rsidRPr="00ED62EB">
              <w:rPr>
                <w:rFonts w:ascii="Times New Roman" w:hAnsi="Times New Roman"/>
                <w:sz w:val="24"/>
                <w:szCs w:val="24"/>
              </w:rPr>
              <w:t>[</w:t>
            </w:r>
            <w:r w:rsidRPr="00ED62EB">
              <w:rPr>
                <w:rFonts w:ascii="Times New Roman" w:hAnsi="Times New Roman"/>
                <w:i/>
                <w:sz w:val="24"/>
                <w:szCs w:val="24"/>
              </w:rPr>
              <w:t>сумма расходов Концессионера на выполнение мероприятия 1, мероприятия 2, [***] в рублях РФ</w:t>
            </w:r>
            <w:r w:rsidRPr="00ED62EB">
              <w:rPr>
                <w:rFonts w:ascii="Times New Roman" w:hAnsi="Times New Roman"/>
                <w:sz w:val="24"/>
                <w:szCs w:val="24"/>
              </w:rPr>
              <w:t>]</w:t>
            </w:r>
            <w:bookmarkEnd w:id="376"/>
            <w:bookmarkEnd w:id="377"/>
          </w:p>
        </w:tc>
      </w:tr>
    </w:tbl>
    <w:p w14:paraId="6B9FBC53" w14:textId="77777777" w:rsidR="004B3A57" w:rsidRPr="00ED62EB" w:rsidRDefault="004B3A57" w:rsidP="00ED62EB">
      <w:pPr>
        <w:spacing w:after="0" w:line="240" w:lineRule="auto"/>
        <w:jc w:val="both"/>
        <w:rPr>
          <w:rFonts w:ascii="Times New Roman" w:hAnsi="Times New Roman"/>
          <w:sz w:val="24"/>
          <w:szCs w:val="24"/>
        </w:rPr>
      </w:pPr>
    </w:p>
    <w:p w14:paraId="6A08B05D" w14:textId="37EB1B22" w:rsidR="004B3A57" w:rsidRPr="00ED62EB" w:rsidRDefault="00781273" w:rsidP="00ED62EB">
      <w:pPr>
        <w:spacing w:after="0" w:line="240" w:lineRule="auto"/>
        <w:jc w:val="both"/>
        <w:rPr>
          <w:rFonts w:ascii="Times New Roman" w:hAnsi="Times New Roman"/>
          <w:sz w:val="24"/>
          <w:szCs w:val="24"/>
        </w:rPr>
      </w:pPr>
      <w:bookmarkStart w:id="378" w:name="_Toc529453029"/>
      <w:bookmarkStart w:id="379" w:name="_Toc531546784"/>
      <w:r w:rsidRPr="00ED62EB">
        <w:rPr>
          <w:rFonts w:ascii="Times New Roman" w:hAnsi="Times New Roman"/>
          <w:sz w:val="24"/>
          <w:szCs w:val="24"/>
        </w:rPr>
        <w:t xml:space="preserve">Концедент не имеет </w:t>
      </w:r>
      <w:r w:rsidR="004B3A57" w:rsidRPr="00ED62EB">
        <w:rPr>
          <w:rFonts w:ascii="Times New Roman" w:hAnsi="Times New Roman"/>
          <w:sz w:val="24"/>
          <w:szCs w:val="24"/>
        </w:rPr>
        <w:t>каких-либо претензий к Концессионеру в отношении сроков, содержания, качества выполнения [</w:t>
      </w:r>
      <w:r w:rsidR="004B3A57" w:rsidRPr="00ED62EB">
        <w:rPr>
          <w:rFonts w:ascii="Times New Roman" w:hAnsi="Times New Roman"/>
          <w:i/>
          <w:sz w:val="24"/>
          <w:szCs w:val="24"/>
        </w:rPr>
        <w:t>мероприятия 1</w:t>
      </w:r>
      <w:r w:rsidR="004B3A57" w:rsidRPr="00ED62EB">
        <w:rPr>
          <w:rFonts w:ascii="Times New Roman" w:hAnsi="Times New Roman"/>
          <w:sz w:val="24"/>
          <w:szCs w:val="24"/>
        </w:rPr>
        <w:t>], [</w:t>
      </w:r>
      <w:r w:rsidR="004B3A57" w:rsidRPr="00ED62EB">
        <w:rPr>
          <w:rFonts w:ascii="Times New Roman" w:hAnsi="Times New Roman"/>
          <w:i/>
          <w:sz w:val="24"/>
          <w:szCs w:val="24"/>
        </w:rPr>
        <w:t>мероприятия 2</w:t>
      </w:r>
      <w:r w:rsidR="004B3A57" w:rsidRPr="00ED62EB">
        <w:rPr>
          <w:rFonts w:ascii="Times New Roman" w:hAnsi="Times New Roman"/>
          <w:sz w:val="24"/>
          <w:szCs w:val="24"/>
        </w:rPr>
        <w:t>], [***]. [</w:t>
      </w:r>
      <w:r w:rsidR="004B3A57" w:rsidRPr="00ED62EB">
        <w:rPr>
          <w:rFonts w:ascii="Times New Roman" w:hAnsi="Times New Roman"/>
          <w:i/>
          <w:sz w:val="24"/>
          <w:szCs w:val="24"/>
        </w:rPr>
        <w:t>Мероприятие 1</w:t>
      </w:r>
      <w:r w:rsidR="004B3A57" w:rsidRPr="00ED62EB">
        <w:rPr>
          <w:rFonts w:ascii="Times New Roman" w:hAnsi="Times New Roman"/>
          <w:sz w:val="24"/>
          <w:szCs w:val="24"/>
        </w:rPr>
        <w:t>], [</w:t>
      </w:r>
      <w:r w:rsidR="004B3A57" w:rsidRPr="00ED62EB">
        <w:rPr>
          <w:rFonts w:ascii="Times New Roman" w:hAnsi="Times New Roman"/>
          <w:i/>
          <w:sz w:val="24"/>
          <w:szCs w:val="24"/>
        </w:rPr>
        <w:t>мероприятие 2</w:t>
      </w:r>
      <w:r w:rsidR="004B3A57" w:rsidRPr="00ED62EB">
        <w:rPr>
          <w:rFonts w:ascii="Times New Roman" w:hAnsi="Times New Roman"/>
          <w:sz w:val="24"/>
          <w:szCs w:val="24"/>
        </w:rPr>
        <w:t>], [***] соответствуют требованиям, установленным Концессионным соглашением и Законодательством.</w:t>
      </w:r>
      <w:bookmarkEnd w:id="378"/>
      <w:bookmarkEnd w:id="379"/>
    </w:p>
    <w:p w14:paraId="14C5A8F5" w14:textId="39E153D5" w:rsidR="00781273" w:rsidRPr="00ED62EB" w:rsidRDefault="00781273" w:rsidP="00ED62EB">
      <w:pPr>
        <w:spacing w:after="0" w:line="240" w:lineRule="auto"/>
        <w:jc w:val="both"/>
        <w:rPr>
          <w:rFonts w:ascii="Times New Roman" w:hAnsi="Times New Roman"/>
          <w:sz w:val="24"/>
          <w:szCs w:val="24"/>
        </w:rPr>
      </w:pPr>
      <w:bookmarkStart w:id="380" w:name="_Toc529453030"/>
      <w:bookmarkStart w:id="381" w:name="_Toc531546785"/>
      <w:r w:rsidRPr="00ED62EB">
        <w:rPr>
          <w:rFonts w:ascii="Times New Roman" w:hAnsi="Times New Roman"/>
          <w:sz w:val="24"/>
          <w:szCs w:val="24"/>
        </w:rPr>
        <w:t>Настоящий акт составлен в 2 (</w:t>
      </w:r>
      <w:bookmarkStart w:id="382" w:name="_Hlk89164777"/>
      <w:r w:rsidRPr="00ED62EB">
        <w:rPr>
          <w:rFonts w:ascii="Times New Roman" w:hAnsi="Times New Roman"/>
          <w:sz w:val="24"/>
          <w:szCs w:val="24"/>
        </w:rPr>
        <w:t>двух</w:t>
      </w:r>
      <w:bookmarkEnd w:id="382"/>
      <w:r w:rsidRPr="00ED62EB">
        <w:rPr>
          <w:rFonts w:ascii="Times New Roman" w:hAnsi="Times New Roman"/>
          <w:sz w:val="24"/>
          <w:szCs w:val="24"/>
        </w:rPr>
        <w:t>) экземплярах для Концедента и Концессионера. Каждый экземпляр имеет одинаковую юридическую силу.</w:t>
      </w:r>
      <w:bookmarkEnd w:id="380"/>
      <w:bookmarkEnd w:id="381"/>
    </w:p>
    <w:p w14:paraId="2805EE2B" w14:textId="77777777" w:rsidR="004B3A57" w:rsidRPr="00ED62EB" w:rsidRDefault="004B3A57" w:rsidP="00ED62EB">
      <w:pPr>
        <w:spacing w:after="0" w:line="240" w:lineRule="auto"/>
        <w:jc w:val="both"/>
        <w:rPr>
          <w:rFonts w:ascii="Times New Roman" w:hAnsi="Times New Roman"/>
          <w:sz w:val="24"/>
          <w:szCs w:val="24"/>
        </w:rPr>
      </w:pPr>
    </w:p>
    <w:p w14:paraId="62EC4A89" w14:textId="330D5973"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1DF4440F" w14:textId="77777777" w:rsidR="00887606" w:rsidRPr="00ED62EB" w:rsidRDefault="00887606" w:rsidP="00ED62EB">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ED62EB" w14:paraId="2921F0E3" w14:textId="77777777" w:rsidTr="005A3638">
        <w:tc>
          <w:tcPr>
            <w:tcW w:w="4957" w:type="dxa"/>
          </w:tcPr>
          <w:p w14:paraId="78081ABA" w14:textId="77777777" w:rsidR="000F474E" w:rsidRPr="00ED62EB" w:rsidRDefault="000F474E" w:rsidP="00ED62EB">
            <w:pPr>
              <w:spacing w:after="0" w:line="240" w:lineRule="auto"/>
              <w:rPr>
                <w:b/>
                <w:sz w:val="24"/>
                <w:szCs w:val="24"/>
                <w:lang w:eastAsia="ru-RU"/>
              </w:rPr>
            </w:pPr>
            <w:r w:rsidRPr="00ED62EB">
              <w:rPr>
                <w:b/>
                <w:sz w:val="24"/>
                <w:szCs w:val="24"/>
                <w:lang w:eastAsia="ru-RU"/>
              </w:rPr>
              <w:t>КОНЦЕДЕНТ</w:t>
            </w:r>
          </w:p>
        </w:tc>
        <w:tc>
          <w:tcPr>
            <w:tcW w:w="4954" w:type="dxa"/>
          </w:tcPr>
          <w:p w14:paraId="69F64E2D" w14:textId="77777777" w:rsidR="000F474E" w:rsidRPr="00ED62EB" w:rsidRDefault="000F474E" w:rsidP="00ED62EB">
            <w:pPr>
              <w:spacing w:after="0" w:line="240" w:lineRule="auto"/>
              <w:rPr>
                <w:b/>
                <w:sz w:val="24"/>
                <w:szCs w:val="24"/>
                <w:lang w:eastAsia="ru-RU"/>
              </w:rPr>
            </w:pPr>
            <w:r w:rsidRPr="00ED62EB">
              <w:rPr>
                <w:b/>
                <w:sz w:val="24"/>
                <w:szCs w:val="24"/>
              </w:rPr>
              <w:t>КОНЦЕССИОНЕР</w:t>
            </w:r>
          </w:p>
        </w:tc>
      </w:tr>
      <w:tr w:rsidR="000F474E" w:rsidRPr="00ED62EB" w14:paraId="4C2AF5B4" w14:textId="77777777" w:rsidTr="005A3638">
        <w:tc>
          <w:tcPr>
            <w:tcW w:w="4957" w:type="dxa"/>
          </w:tcPr>
          <w:p w14:paraId="1622F475" w14:textId="77777777"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5608E4A0" w14:textId="77777777" w:rsidR="000F474E" w:rsidRPr="00ED62EB" w:rsidRDefault="000F474E" w:rsidP="00ED62EB">
            <w:pPr>
              <w:spacing w:after="0" w:line="240" w:lineRule="auto"/>
              <w:rPr>
                <w:color w:val="000000"/>
                <w:sz w:val="24"/>
                <w:szCs w:val="24"/>
                <w:lang w:eastAsia="ar-SA"/>
              </w:rPr>
            </w:pPr>
          </w:p>
          <w:p w14:paraId="2E37A9D7" w14:textId="194E94B9"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287B5D2C" w14:textId="77777777" w:rsidR="000F474E" w:rsidRPr="00ED62EB" w:rsidRDefault="000F474E" w:rsidP="00ED62EB">
            <w:pPr>
              <w:spacing w:after="0" w:line="240" w:lineRule="auto"/>
              <w:rPr>
                <w:sz w:val="24"/>
                <w:szCs w:val="24"/>
              </w:rPr>
            </w:pPr>
            <w:r w:rsidRPr="00ED62EB">
              <w:rPr>
                <w:sz w:val="24"/>
                <w:szCs w:val="24"/>
              </w:rPr>
              <w:t>м.п.</w:t>
            </w:r>
          </w:p>
          <w:p w14:paraId="0F85507F" w14:textId="1C0B7705"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4" w:type="dxa"/>
          </w:tcPr>
          <w:p w14:paraId="086DD894" w14:textId="77777777" w:rsidR="000F474E" w:rsidRPr="00ED62EB" w:rsidRDefault="000F474E" w:rsidP="00ED62EB">
            <w:pPr>
              <w:spacing w:after="0" w:line="240" w:lineRule="auto"/>
              <w:rPr>
                <w:sz w:val="24"/>
                <w:szCs w:val="24"/>
              </w:rPr>
            </w:pPr>
          </w:p>
          <w:p w14:paraId="791A6155" w14:textId="4545A69D" w:rsidR="000F474E" w:rsidRDefault="000F474E" w:rsidP="00ED62EB">
            <w:pPr>
              <w:spacing w:after="0" w:line="240" w:lineRule="auto"/>
              <w:rPr>
                <w:sz w:val="24"/>
                <w:szCs w:val="24"/>
              </w:rPr>
            </w:pPr>
          </w:p>
          <w:p w14:paraId="1C159FE4" w14:textId="77777777" w:rsidR="002B3E5C" w:rsidRPr="00ED62EB" w:rsidRDefault="002B3E5C" w:rsidP="00ED62EB">
            <w:pPr>
              <w:spacing w:after="0" w:line="240" w:lineRule="auto"/>
              <w:rPr>
                <w:sz w:val="24"/>
                <w:szCs w:val="24"/>
              </w:rPr>
            </w:pPr>
          </w:p>
          <w:p w14:paraId="0414E33B" w14:textId="77777777" w:rsidR="000F474E" w:rsidRPr="00ED62EB" w:rsidRDefault="000F474E" w:rsidP="00ED62EB">
            <w:pPr>
              <w:spacing w:after="0" w:line="240" w:lineRule="auto"/>
              <w:rPr>
                <w:sz w:val="24"/>
                <w:szCs w:val="24"/>
              </w:rPr>
            </w:pPr>
            <w:r w:rsidRPr="00ED62EB">
              <w:rPr>
                <w:color w:val="000000"/>
                <w:sz w:val="24"/>
                <w:szCs w:val="24"/>
                <w:lang w:eastAsia="ar-SA"/>
              </w:rPr>
              <w:t xml:space="preserve">____________________ </w:t>
            </w:r>
            <w:r w:rsidRPr="00ED62EB">
              <w:rPr>
                <w:sz w:val="24"/>
                <w:szCs w:val="24"/>
              </w:rPr>
              <w:t>/__________/</w:t>
            </w:r>
          </w:p>
          <w:p w14:paraId="305E10E5" w14:textId="77777777" w:rsidR="000F474E" w:rsidRPr="00ED62EB" w:rsidRDefault="000F474E" w:rsidP="00ED62EB">
            <w:pPr>
              <w:spacing w:after="0" w:line="240" w:lineRule="auto"/>
              <w:rPr>
                <w:sz w:val="24"/>
                <w:szCs w:val="24"/>
              </w:rPr>
            </w:pPr>
            <w:r w:rsidRPr="00ED62EB">
              <w:rPr>
                <w:sz w:val="24"/>
                <w:szCs w:val="24"/>
              </w:rPr>
              <w:t>м.п.</w:t>
            </w:r>
          </w:p>
          <w:p w14:paraId="23BAFF74" w14:textId="3269CA9C"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57E6CBF2" w14:textId="77777777" w:rsidR="000F474E" w:rsidRPr="00ED62EB" w:rsidRDefault="000F474E" w:rsidP="00ED62EB">
            <w:pPr>
              <w:spacing w:after="0" w:line="240" w:lineRule="auto"/>
              <w:rPr>
                <w:sz w:val="24"/>
                <w:szCs w:val="24"/>
              </w:rPr>
            </w:pPr>
          </w:p>
        </w:tc>
      </w:tr>
    </w:tbl>
    <w:p w14:paraId="4611F4CB" w14:textId="77777777" w:rsidR="004B3A57" w:rsidRPr="00ED62EB" w:rsidRDefault="004B3A57" w:rsidP="00ED62EB">
      <w:pPr>
        <w:spacing w:after="0" w:line="240" w:lineRule="auto"/>
        <w:jc w:val="both"/>
        <w:rPr>
          <w:rFonts w:ascii="Times New Roman" w:hAnsi="Times New Roman"/>
          <w:sz w:val="24"/>
          <w:szCs w:val="24"/>
          <w:lang w:val="en-US"/>
        </w:rPr>
      </w:pPr>
    </w:p>
    <w:p w14:paraId="39E8F93F" w14:textId="77777777" w:rsidR="004B3A57" w:rsidRPr="00ED62EB" w:rsidRDefault="004B3A57" w:rsidP="00ED62EB">
      <w:pPr>
        <w:spacing w:after="0" w:line="240" w:lineRule="auto"/>
        <w:rPr>
          <w:rFonts w:ascii="Times New Roman" w:hAnsi="Times New Roman"/>
          <w:sz w:val="24"/>
          <w:szCs w:val="24"/>
          <w:lang w:val="en-US"/>
        </w:rPr>
      </w:pPr>
      <w:r w:rsidRPr="00ED62EB">
        <w:rPr>
          <w:rFonts w:ascii="Times New Roman" w:hAnsi="Times New Roman"/>
          <w:b/>
          <w:lang w:val="en-US"/>
        </w:rPr>
        <w:br w:type="page"/>
      </w:r>
    </w:p>
    <w:p w14:paraId="39AEB623" w14:textId="77777777" w:rsidR="004B3A57" w:rsidRPr="00ED62EB" w:rsidRDefault="004B3A57" w:rsidP="00ED62EB">
      <w:pPr>
        <w:spacing w:after="0" w:line="240" w:lineRule="auto"/>
        <w:rPr>
          <w:rFonts w:ascii="Times New Roman" w:hAnsi="Times New Roman"/>
          <w:b/>
          <w:lang w:val="en-US"/>
        </w:rPr>
        <w:sectPr w:rsidR="004B3A57" w:rsidRPr="00ED62EB" w:rsidSect="00CD3AC1">
          <w:pgSz w:w="11906" w:h="16838"/>
          <w:pgMar w:top="1134" w:right="851" w:bottom="851" w:left="1134" w:header="709" w:footer="709" w:gutter="0"/>
          <w:cols w:space="708"/>
          <w:titlePg/>
          <w:docGrid w:linePitch="360"/>
        </w:sectPr>
      </w:pPr>
    </w:p>
    <w:p w14:paraId="7E8E24CB" w14:textId="390834CD" w:rsidR="004B3A57" w:rsidRPr="00ED62EB" w:rsidRDefault="004B3A57" w:rsidP="00ED62EB">
      <w:pPr>
        <w:pStyle w:val="12"/>
        <w:jc w:val="right"/>
        <w:rPr>
          <w:rFonts w:ascii="Times New Roman" w:hAnsi="Times New Roman"/>
          <w:b w:val="0"/>
        </w:rPr>
      </w:pPr>
      <w:bookmarkStart w:id="383" w:name="_Toc48899895"/>
      <w:r w:rsidRPr="00ED62EB">
        <w:rPr>
          <w:rFonts w:ascii="Times New Roman" w:hAnsi="Times New Roman"/>
        </w:rPr>
        <w:lastRenderedPageBreak/>
        <w:t>ПРИЛОЖЕНИЕ 1</w:t>
      </w:r>
      <w:r w:rsidR="00D25005" w:rsidRPr="00ED62EB">
        <w:rPr>
          <w:rFonts w:ascii="Times New Roman" w:hAnsi="Times New Roman"/>
        </w:rPr>
        <w:t>0</w:t>
      </w:r>
      <w:r w:rsidRPr="00ED62EB">
        <w:rPr>
          <w:rFonts w:ascii="Times New Roman" w:hAnsi="Times New Roman"/>
        </w:rPr>
        <w:t>.2</w:t>
      </w:r>
      <w:bookmarkEnd w:id="383"/>
    </w:p>
    <w:p w14:paraId="02297E92" w14:textId="77777777" w:rsidR="00126C49" w:rsidRPr="00ED62EB" w:rsidRDefault="00126C49" w:rsidP="00ED62EB">
      <w:pPr>
        <w:pStyle w:val="afffffff4"/>
        <w:spacing w:after="0" w:line="240" w:lineRule="auto"/>
        <w:jc w:val="right"/>
        <w:rPr>
          <w:rFonts w:eastAsia="Times New Roman"/>
          <w:b w:val="0"/>
          <w:lang w:eastAsia="ru-RU"/>
        </w:rPr>
      </w:pPr>
      <w:bookmarkStart w:id="384" w:name="_Toc11954174"/>
      <w:r w:rsidRPr="00ED62EB">
        <w:rPr>
          <w:rFonts w:eastAsia="Times New Roman"/>
          <w:b w:val="0"/>
          <w:lang w:eastAsia="ru-RU"/>
        </w:rPr>
        <w:t>к Концессионному соглашению в отношении объектов теплоснабжения</w:t>
      </w:r>
    </w:p>
    <w:p w14:paraId="0CE9531A" w14:textId="05B89D6E"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6E25B86E"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1486305B" w14:textId="77777777" w:rsidR="004B3A57" w:rsidRPr="00ED62EB" w:rsidRDefault="004B3A57" w:rsidP="00ED62EB">
      <w:pPr>
        <w:pStyle w:val="afffffff4"/>
        <w:spacing w:after="0" w:line="240" w:lineRule="auto"/>
      </w:pPr>
    </w:p>
    <w:p w14:paraId="7AF9DC2F" w14:textId="2BA8657C" w:rsidR="004B3A57" w:rsidRPr="00ED62EB" w:rsidRDefault="004B3A57" w:rsidP="00ED62EB">
      <w:pPr>
        <w:pStyle w:val="afffffff4"/>
        <w:spacing w:after="0" w:line="240" w:lineRule="auto"/>
      </w:pPr>
      <w:r w:rsidRPr="00ED62EB">
        <w:t>Форма Итогового акта о выполнении мероприятий Реконструкции</w:t>
      </w:r>
      <w:bookmarkEnd w:id="384"/>
    </w:p>
    <w:p w14:paraId="5E810211" w14:textId="77777777" w:rsidR="004B3A57" w:rsidRPr="00ED62EB" w:rsidRDefault="004B3A57" w:rsidP="00ED62EB">
      <w:pPr>
        <w:pStyle w:val="afffffff4"/>
        <w:spacing w:after="0" w:line="240" w:lineRule="auto"/>
      </w:pPr>
    </w:p>
    <w:p w14:paraId="16391DEB" w14:textId="77777777" w:rsidR="004B3A57" w:rsidRPr="00ED62EB" w:rsidRDefault="004B3A57" w:rsidP="00ED62EB">
      <w:pPr>
        <w:spacing w:after="0" w:line="240" w:lineRule="auto"/>
        <w:jc w:val="center"/>
        <w:rPr>
          <w:rFonts w:ascii="Times New Roman" w:hAnsi="Times New Roman"/>
          <w:b/>
          <w:sz w:val="24"/>
        </w:rPr>
      </w:pPr>
      <w:r w:rsidRPr="00ED62EB">
        <w:rPr>
          <w:rFonts w:ascii="Times New Roman" w:hAnsi="Times New Roman"/>
          <w:b/>
          <w:sz w:val="24"/>
        </w:rPr>
        <w:t>ИТОГОВЫЙ АКТ О ВЫПОЛНЕНИИ МЕРОПРИЯТИЙ ПО СОЗДАНИЮ [</w:t>
      </w:r>
      <w:r w:rsidRPr="00ED62EB">
        <w:rPr>
          <w:rFonts w:ascii="Times New Roman" w:hAnsi="Times New Roman"/>
          <w:b/>
          <w:i/>
          <w:sz w:val="24"/>
        </w:rPr>
        <w:t>И (ИЛИ) РЕКОНСТРУКЦИИ</w:t>
      </w:r>
      <w:r w:rsidRPr="00ED62EB">
        <w:rPr>
          <w:rFonts w:ascii="Times New Roman" w:hAnsi="Times New Roman"/>
          <w:b/>
          <w:sz w:val="24"/>
        </w:rPr>
        <w:t>]</w:t>
      </w:r>
    </w:p>
    <w:p w14:paraId="283D8EBF" w14:textId="77777777" w:rsidR="004B3A57" w:rsidRPr="00ED62EB" w:rsidRDefault="004B3A57" w:rsidP="00ED62EB">
      <w:pPr>
        <w:spacing w:after="0" w:line="240" w:lineRule="auto"/>
        <w:jc w:val="center"/>
        <w:rPr>
          <w:rFonts w:ascii="Times New Roman" w:hAnsi="Times New Roman"/>
        </w:rPr>
      </w:pPr>
    </w:p>
    <w:p w14:paraId="5C9A0F13" w14:textId="77777777" w:rsidR="004B3A57" w:rsidRPr="00ED62EB" w:rsidRDefault="004B3A57" w:rsidP="00ED62EB">
      <w:pPr>
        <w:spacing w:after="0" w:line="240" w:lineRule="auto"/>
        <w:rPr>
          <w:rFonts w:ascii="Times New Roman" w:hAnsi="Times New Roman"/>
        </w:rPr>
      </w:pPr>
      <w:r w:rsidRPr="00ED62EB">
        <w:rPr>
          <w:rFonts w:ascii="Times New Roman" w:hAnsi="Times New Roman"/>
          <w:sz w:val="24"/>
          <w:szCs w:val="24"/>
        </w:rPr>
        <w:t xml:space="preserve">Дата: [***] </w:t>
      </w:r>
      <w:r w:rsidRPr="00ED62EB">
        <w:rPr>
          <w:rFonts w:ascii="Times New Roman" w:hAnsi="Times New Roman"/>
          <w:sz w:val="24"/>
          <w:szCs w:val="24"/>
        </w:rPr>
        <w:tab/>
      </w:r>
      <w:r w:rsidRPr="00ED62EB">
        <w:rPr>
          <w:rFonts w:ascii="Times New Roman" w:hAnsi="Times New Roman"/>
          <w:sz w:val="24"/>
          <w:szCs w:val="24"/>
        </w:rPr>
        <w:tab/>
      </w:r>
      <w:r w:rsidRPr="00ED62EB">
        <w:rPr>
          <w:rFonts w:ascii="Times New Roman" w:hAnsi="Times New Roman"/>
          <w:sz w:val="24"/>
          <w:szCs w:val="24"/>
        </w:rPr>
        <w:tab/>
      </w:r>
      <w:r w:rsidRPr="00ED62EB">
        <w:rPr>
          <w:rFonts w:ascii="Times New Roman" w:hAnsi="Times New Roman"/>
          <w:sz w:val="24"/>
          <w:szCs w:val="24"/>
        </w:rPr>
        <w:tab/>
      </w:r>
      <w:r w:rsidRPr="00ED62EB">
        <w:rPr>
          <w:rFonts w:ascii="Times New Roman" w:hAnsi="Times New Roman"/>
          <w:sz w:val="24"/>
          <w:szCs w:val="24"/>
        </w:rPr>
        <w:tab/>
      </w:r>
      <w:r w:rsidRPr="00ED62EB">
        <w:rPr>
          <w:rFonts w:ascii="Times New Roman" w:hAnsi="Times New Roman"/>
          <w:sz w:val="24"/>
          <w:szCs w:val="24"/>
        </w:rPr>
        <w:tab/>
      </w:r>
      <w:r w:rsidRPr="00ED62EB">
        <w:rPr>
          <w:rFonts w:ascii="Times New Roman" w:hAnsi="Times New Roman"/>
          <w:sz w:val="24"/>
          <w:szCs w:val="24"/>
        </w:rPr>
        <w:tab/>
      </w:r>
      <w:r w:rsidRPr="00ED62EB">
        <w:rPr>
          <w:rFonts w:ascii="Times New Roman" w:hAnsi="Times New Roman"/>
          <w:sz w:val="24"/>
          <w:szCs w:val="24"/>
        </w:rPr>
        <w:tab/>
      </w:r>
      <w:r w:rsidRPr="00ED62EB">
        <w:rPr>
          <w:rFonts w:ascii="Times New Roman" w:hAnsi="Times New Roman"/>
          <w:sz w:val="24"/>
          <w:szCs w:val="24"/>
        </w:rPr>
        <w:tab/>
      </w:r>
      <w:r w:rsidRPr="00ED62EB">
        <w:rPr>
          <w:rFonts w:ascii="Times New Roman" w:hAnsi="Times New Roman"/>
          <w:sz w:val="24"/>
          <w:szCs w:val="24"/>
        </w:rPr>
        <w:tab/>
        <w:t>место: [***]</w:t>
      </w:r>
    </w:p>
    <w:p w14:paraId="1D413601" w14:textId="77777777" w:rsidR="004B3A57" w:rsidRPr="00ED62EB" w:rsidRDefault="004B3A57" w:rsidP="00ED62EB">
      <w:pPr>
        <w:spacing w:after="0" w:line="240" w:lineRule="auto"/>
        <w:jc w:val="both"/>
        <w:rPr>
          <w:rFonts w:ascii="Times New Roman" w:hAnsi="Times New Roman"/>
          <w:sz w:val="24"/>
          <w:szCs w:val="24"/>
        </w:rPr>
      </w:pPr>
    </w:p>
    <w:p w14:paraId="4C666B37" w14:textId="68B22B00" w:rsidR="006239A6" w:rsidRPr="00ED62EB" w:rsidRDefault="006239A6" w:rsidP="00ED62EB">
      <w:pPr>
        <w:spacing w:after="0" w:line="240" w:lineRule="auto"/>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Муниципальное образование «</w:t>
      </w:r>
      <w:r w:rsidR="00F23590" w:rsidRPr="00ED62EB">
        <w:rPr>
          <w:rFonts w:ascii="Times New Roman" w:eastAsia="Arial Unicode MS" w:hAnsi="Times New Roman"/>
          <w:sz w:val="24"/>
          <w:szCs w:val="24"/>
          <w:lang w:eastAsia="en-GB"/>
        </w:rPr>
        <w:t>Кривянское сельское поселение</w:t>
      </w:r>
      <w:r w:rsidRPr="00ED62EB">
        <w:rPr>
          <w:rFonts w:ascii="Times New Roman" w:eastAsia="Arial Unicode MS" w:hAnsi="Times New Roman"/>
          <w:sz w:val="24"/>
          <w:szCs w:val="24"/>
          <w:lang w:eastAsia="en-GB"/>
        </w:rPr>
        <w:t xml:space="preserve">», от имени которого глава Администрации в лице [***], действующего на основании Устава, именуемое в дальнейшем </w:t>
      </w:r>
      <w:r w:rsidRPr="00ED62EB">
        <w:rPr>
          <w:rFonts w:ascii="Times New Roman" w:eastAsia="Arial Unicode MS" w:hAnsi="Times New Roman"/>
          <w:b/>
          <w:sz w:val="24"/>
          <w:szCs w:val="24"/>
          <w:lang w:eastAsia="en-GB"/>
        </w:rPr>
        <w:t>«</w:t>
      </w:r>
      <w:r w:rsidRPr="00ED62EB">
        <w:rPr>
          <w:rFonts w:ascii="Times New Roman" w:eastAsia="Arial Unicode MS" w:hAnsi="Times New Roman"/>
          <w:b/>
          <w:i/>
          <w:sz w:val="24"/>
          <w:szCs w:val="24"/>
          <w:lang w:eastAsia="en-GB"/>
        </w:rPr>
        <w:t>Концедент</w:t>
      </w:r>
      <w:r w:rsidRPr="00ED62EB">
        <w:rPr>
          <w:rFonts w:ascii="Times New Roman" w:eastAsia="Arial Unicode MS" w:hAnsi="Times New Roman"/>
          <w:b/>
          <w:sz w:val="24"/>
          <w:szCs w:val="24"/>
          <w:lang w:eastAsia="en-GB"/>
        </w:rPr>
        <w:t>»</w:t>
      </w:r>
      <w:r w:rsidRPr="00ED62EB">
        <w:rPr>
          <w:rFonts w:ascii="Times New Roman" w:eastAsia="Arial Unicode MS" w:hAnsi="Times New Roman"/>
          <w:sz w:val="24"/>
          <w:szCs w:val="24"/>
          <w:lang w:eastAsia="en-GB"/>
        </w:rPr>
        <w:t>,</w:t>
      </w:r>
    </w:p>
    <w:p w14:paraId="027D5E65" w14:textId="3487ACBF" w:rsidR="006239A6" w:rsidRPr="00ED62EB" w:rsidRDefault="00E41BB9" w:rsidP="00ED62EB">
      <w:pPr>
        <w:spacing w:after="0" w:line="240" w:lineRule="auto"/>
        <w:jc w:val="both"/>
        <w:rPr>
          <w:rFonts w:ascii="Times New Roman" w:eastAsia="Arial Unicode MS" w:hAnsi="Times New Roman"/>
          <w:sz w:val="24"/>
          <w:szCs w:val="24"/>
          <w:lang w:eastAsia="en-GB"/>
        </w:rPr>
      </w:pPr>
      <w:r w:rsidRPr="00ED62EB">
        <w:rPr>
          <w:rFonts w:ascii="Times New Roman" w:eastAsia="Arial Unicode MS" w:hAnsi="Times New Roman"/>
          <w:sz w:val="24"/>
          <w:szCs w:val="24"/>
          <w:lang w:eastAsia="en-GB"/>
        </w:rPr>
        <w:t>[***]</w:t>
      </w:r>
      <w:r w:rsidR="006239A6" w:rsidRPr="00ED62EB">
        <w:rPr>
          <w:rFonts w:ascii="Times New Roman" w:eastAsia="Arial Unicode MS" w:hAnsi="Times New Roman"/>
          <w:sz w:val="24"/>
          <w:szCs w:val="24"/>
          <w:lang w:eastAsia="en-GB"/>
        </w:rPr>
        <w:t>, в лице [***], действующего на основании Устава, именуемое в дальнейшем «</w:t>
      </w:r>
      <w:r w:rsidR="006239A6" w:rsidRPr="00ED62EB">
        <w:rPr>
          <w:rFonts w:ascii="Times New Roman" w:eastAsia="Arial Unicode MS" w:hAnsi="Times New Roman"/>
          <w:b/>
          <w:i/>
          <w:sz w:val="24"/>
          <w:szCs w:val="24"/>
          <w:lang w:eastAsia="en-GB"/>
        </w:rPr>
        <w:t>Концессионер»</w:t>
      </w:r>
      <w:r w:rsidR="006239A6" w:rsidRPr="00ED62EB">
        <w:rPr>
          <w:rFonts w:ascii="Times New Roman" w:eastAsia="Arial Unicode MS" w:hAnsi="Times New Roman"/>
          <w:sz w:val="24"/>
          <w:szCs w:val="24"/>
          <w:lang w:eastAsia="en-GB"/>
        </w:rPr>
        <w:t>,</w:t>
      </w:r>
    </w:p>
    <w:p w14:paraId="3DCA1FE3" w14:textId="77777777" w:rsidR="004B3A57" w:rsidRPr="00ED62EB" w:rsidRDefault="004B3A57" w:rsidP="00ED62EB">
      <w:pPr>
        <w:spacing w:after="0" w:line="240" w:lineRule="auto"/>
        <w:jc w:val="both"/>
        <w:rPr>
          <w:rFonts w:ascii="Times New Roman" w:hAnsi="Times New Roman"/>
          <w:sz w:val="24"/>
          <w:szCs w:val="24"/>
        </w:rPr>
      </w:pPr>
      <w:r w:rsidRPr="00ED62EB">
        <w:rPr>
          <w:rFonts w:ascii="Times New Roman" w:hAnsi="Times New Roman"/>
          <w:sz w:val="24"/>
          <w:szCs w:val="24"/>
        </w:rPr>
        <w:t>В соответствии с концессионным соглашения в отношении [</w:t>
      </w:r>
      <w:r w:rsidRPr="00ED62EB">
        <w:rPr>
          <w:rFonts w:ascii="Times New Roman" w:hAnsi="Times New Roman"/>
          <w:i/>
          <w:sz w:val="24"/>
          <w:szCs w:val="24"/>
        </w:rPr>
        <w:t>указать объект концессионного соглашения</w:t>
      </w:r>
      <w:r w:rsidRPr="00ED62EB">
        <w:rPr>
          <w:rFonts w:ascii="Times New Roman" w:hAnsi="Times New Roman"/>
          <w:sz w:val="24"/>
          <w:szCs w:val="24"/>
        </w:rPr>
        <w:t>] [</w:t>
      </w:r>
      <w:r w:rsidRPr="00ED62EB">
        <w:rPr>
          <w:rFonts w:ascii="Times New Roman" w:hAnsi="Times New Roman"/>
          <w:i/>
          <w:sz w:val="24"/>
          <w:szCs w:val="24"/>
        </w:rPr>
        <w:t>указать наименование муниципального образования</w:t>
      </w:r>
      <w:r w:rsidRPr="00ED62EB">
        <w:rPr>
          <w:rFonts w:ascii="Times New Roman" w:hAnsi="Times New Roman"/>
          <w:sz w:val="24"/>
          <w:szCs w:val="24"/>
        </w:rPr>
        <w:t>] № [***], дата [***] (далее – «</w:t>
      </w:r>
      <w:r w:rsidRPr="00ED62EB">
        <w:rPr>
          <w:rFonts w:ascii="Times New Roman" w:hAnsi="Times New Roman"/>
          <w:b/>
          <w:sz w:val="24"/>
          <w:szCs w:val="24"/>
        </w:rPr>
        <w:t>Концессионное соглашение</w:t>
      </w:r>
      <w:r w:rsidRPr="00ED62EB">
        <w:rPr>
          <w:rFonts w:ascii="Times New Roman" w:hAnsi="Times New Roman"/>
          <w:sz w:val="24"/>
          <w:szCs w:val="24"/>
        </w:rPr>
        <w:t>») подписали настоящий итоговый акт о выполнении Концессионером следующих мероприятий по Созданию [</w:t>
      </w:r>
      <w:r w:rsidRPr="00ED62EB">
        <w:rPr>
          <w:rFonts w:ascii="Times New Roman" w:hAnsi="Times New Roman"/>
          <w:i/>
          <w:sz w:val="24"/>
          <w:szCs w:val="24"/>
        </w:rPr>
        <w:t>и (или) Реконструкции</w:t>
      </w:r>
      <w:r w:rsidRPr="00ED62EB">
        <w:rPr>
          <w:rFonts w:ascii="Times New Roman" w:hAnsi="Times New Roman"/>
          <w:sz w:val="24"/>
          <w:szCs w:val="24"/>
        </w:rPr>
        <w:t>] (таблица 1):</w:t>
      </w:r>
    </w:p>
    <w:p w14:paraId="0E36249B" w14:textId="77777777" w:rsidR="004B3A57" w:rsidRPr="00ED62EB" w:rsidRDefault="004B3A57" w:rsidP="00ED62EB">
      <w:pPr>
        <w:spacing w:after="0" w:line="240" w:lineRule="auto"/>
        <w:jc w:val="both"/>
        <w:rPr>
          <w:rFonts w:ascii="Times New Roman" w:hAnsi="Times New Roman"/>
          <w:b/>
        </w:rPr>
      </w:pPr>
    </w:p>
    <w:tbl>
      <w:tblPr>
        <w:tblStyle w:val="af8"/>
        <w:tblW w:w="0" w:type="auto"/>
        <w:tblInd w:w="108" w:type="dxa"/>
        <w:tblLook w:val="04A0" w:firstRow="1" w:lastRow="0" w:firstColumn="1" w:lastColumn="0" w:noHBand="0" w:noVBand="1"/>
      </w:tblPr>
      <w:tblGrid>
        <w:gridCol w:w="616"/>
        <w:gridCol w:w="2398"/>
        <w:gridCol w:w="3790"/>
        <w:gridCol w:w="2658"/>
      </w:tblGrid>
      <w:tr w:rsidR="004B3A57" w:rsidRPr="00ED62EB" w14:paraId="2885921A" w14:textId="77777777" w:rsidTr="00895B2F">
        <w:tc>
          <w:tcPr>
            <w:tcW w:w="616" w:type="dxa"/>
          </w:tcPr>
          <w:p w14:paraId="4E26F951" w14:textId="77777777" w:rsidR="004B3A57" w:rsidRPr="00ED62EB" w:rsidRDefault="004B3A57" w:rsidP="00ED62EB">
            <w:pPr>
              <w:spacing w:after="0" w:line="240" w:lineRule="auto"/>
            </w:pPr>
            <w:r w:rsidRPr="00ED62EB">
              <w:rPr>
                <w:sz w:val="24"/>
                <w:szCs w:val="24"/>
              </w:rPr>
              <w:t>№</w:t>
            </w:r>
          </w:p>
        </w:tc>
        <w:tc>
          <w:tcPr>
            <w:tcW w:w="2398" w:type="dxa"/>
          </w:tcPr>
          <w:p w14:paraId="48377C4E" w14:textId="77777777" w:rsidR="004B3A57" w:rsidRPr="00ED62EB" w:rsidRDefault="004B3A57" w:rsidP="00ED62EB">
            <w:pPr>
              <w:spacing w:after="0" w:line="240" w:lineRule="auto"/>
            </w:pPr>
            <w:r w:rsidRPr="00ED62EB">
              <w:rPr>
                <w:sz w:val="24"/>
                <w:szCs w:val="24"/>
              </w:rPr>
              <w:t>Описание мероприятия</w:t>
            </w:r>
          </w:p>
        </w:tc>
        <w:tc>
          <w:tcPr>
            <w:tcW w:w="3790" w:type="dxa"/>
          </w:tcPr>
          <w:p w14:paraId="13A89B0C" w14:textId="77777777" w:rsidR="004B3A57" w:rsidRPr="00ED62EB" w:rsidRDefault="004B3A57" w:rsidP="00ED62EB">
            <w:pPr>
              <w:spacing w:after="0" w:line="240" w:lineRule="auto"/>
            </w:pPr>
            <w:r w:rsidRPr="00ED62EB">
              <w:rPr>
                <w:sz w:val="24"/>
                <w:szCs w:val="24"/>
              </w:rPr>
              <w:t>Реквизиты акта о выполнении Концессионером мероприятий по Созданию [</w:t>
            </w:r>
            <w:r w:rsidRPr="00ED62EB">
              <w:rPr>
                <w:i/>
                <w:sz w:val="24"/>
                <w:szCs w:val="24"/>
              </w:rPr>
              <w:t>и (или) Реконструкции</w:t>
            </w:r>
            <w:r w:rsidRPr="00ED62EB">
              <w:rPr>
                <w:sz w:val="24"/>
                <w:szCs w:val="24"/>
              </w:rPr>
              <w:t>] или документов, подтверждающих расходы Концессионера на Создание [</w:t>
            </w:r>
            <w:r w:rsidRPr="00ED62EB">
              <w:rPr>
                <w:i/>
                <w:sz w:val="24"/>
                <w:szCs w:val="24"/>
              </w:rPr>
              <w:t>и (или) Реконструкцию</w:t>
            </w:r>
            <w:r w:rsidRPr="00ED62EB">
              <w:rPr>
                <w:sz w:val="24"/>
                <w:szCs w:val="24"/>
              </w:rPr>
              <w:t>]</w:t>
            </w:r>
          </w:p>
        </w:tc>
        <w:tc>
          <w:tcPr>
            <w:tcW w:w="2658" w:type="dxa"/>
          </w:tcPr>
          <w:p w14:paraId="4650E59D" w14:textId="77777777" w:rsidR="004B3A57" w:rsidRPr="00ED62EB" w:rsidRDefault="004B3A57" w:rsidP="00ED62EB">
            <w:pPr>
              <w:spacing w:after="0" w:line="240" w:lineRule="auto"/>
            </w:pPr>
            <w:r w:rsidRPr="00ED62EB">
              <w:rPr>
                <w:sz w:val="24"/>
                <w:szCs w:val="24"/>
              </w:rPr>
              <w:t>Размер расходов, понесенных Концессионером, в рублях РФ</w:t>
            </w:r>
          </w:p>
        </w:tc>
      </w:tr>
      <w:tr w:rsidR="004B3A57" w:rsidRPr="00ED62EB" w14:paraId="57974A19" w14:textId="77777777" w:rsidTr="00895B2F">
        <w:tc>
          <w:tcPr>
            <w:tcW w:w="616" w:type="dxa"/>
          </w:tcPr>
          <w:p w14:paraId="2742AFA9" w14:textId="77777777" w:rsidR="004B3A57" w:rsidRPr="00ED62EB" w:rsidRDefault="004B3A57" w:rsidP="00ED62EB">
            <w:pPr>
              <w:spacing w:after="0" w:line="240" w:lineRule="auto"/>
            </w:pPr>
            <w:r w:rsidRPr="00ED62EB">
              <w:rPr>
                <w:sz w:val="24"/>
                <w:szCs w:val="24"/>
              </w:rPr>
              <w:t>1.</w:t>
            </w:r>
          </w:p>
        </w:tc>
        <w:tc>
          <w:tcPr>
            <w:tcW w:w="2398" w:type="dxa"/>
          </w:tcPr>
          <w:p w14:paraId="4459B36C" w14:textId="77777777" w:rsidR="004B3A57" w:rsidRPr="00ED62EB" w:rsidRDefault="004B3A57" w:rsidP="00ED62EB">
            <w:pPr>
              <w:spacing w:after="0" w:line="240" w:lineRule="auto"/>
              <w:rPr>
                <w:b/>
              </w:rPr>
            </w:pPr>
            <w:r w:rsidRPr="00ED62EB">
              <w:rPr>
                <w:sz w:val="24"/>
                <w:szCs w:val="24"/>
              </w:rPr>
              <w:t>[</w:t>
            </w:r>
            <w:r w:rsidRPr="00ED62EB">
              <w:rPr>
                <w:i/>
                <w:sz w:val="24"/>
                <w:szCs w:val="24"/>
              </w:rPr>
              <w:t>Описание мероприятия 1</w:t>
            </w:r>
            <w:r w:rsidRPr="00ED62EB">
              <w:rPr>
                <w:sz w:val="24"/>
                <w:szCs w:val="24"/>
              </w:rPr>
              <w:t>]</w:t>
            </w:r>
          </w:p>
        </w:tc>
        <w:tc>
          <w:tcPr>
            <w:tcW w:w="3790" w:type="dxa"/>
          </w:tcPr>
          <w:p w14:paraId="40450595" w14:textId="77777777" w:rsidR="004B3A57" w:rsidRPr="00ED62EB" w:rsidRDefault="004B3A57" w:rsidP="00ED62EB">
            <w:pPr>
              <w:spacing w:after="0" w:line="240" w:lineRule="auto"/>
            </w:pPr>
            <w:r w:rsidRPr="00ED62EB">
              <w:rPr>
                <w:sz w:val="24"/>
                <w:szCs w:val="24"/>
              </w:rPr>
              <w:t>[</w:t>
            </w:r>
            <w:r w:rsidRPr="00ED62EB">
              <w:rPr>
                <w:i/>
                <w:sz w:val="24"/>
                <w:szCs w:val="24"/>
              </w:rPr>
              <w:t>указать реквизиты</w:t>
            </w:r>
            <w:r w:rsidRPr="00ED62EB">
              <w:rPr>
                <w:sz w:val="24"/>
                <w:szCs w:val="24"/>
              </w:rPr>
              <w:t>]</w:t>
            </w:r>
          </w:p>
        </w:tc>
        <w:tc>
          <w:tcPr>
            <w:tcW w:w="2658" w:type="dxa"/>
          </w:tcPr>
          <w:p w14:paraId="32F40CAE" w14:textId="77777777" w:rsidR="004B3A57" w:rsidRPr="00ED62EB" w:rsidRDefault="004B3A57" w:rsidP="00ED62EB">
            <w:pPr>
              <w:spacing w:after="0" w:line="240" w:lineRule="auto"/>
            </w:pPr>
            <w:r w:rsidRPr="00ED62EB">
              <w:rPr>
                <w:sz w:val="24"/>
                <w:szCs w:val="24"/>
              </w:rPr>
              <w:t>[</w:t>
            </w:r>
            <w:r w:rsidRPr="00ED62EB">
              <w:rPr>
                <w:i/>
                <w:sz w:val="24"/>
                <w:szCs w:val="24"/>
              </w:rPr>
              <w:t>сумма расходов Концессионера на выполнение мероприятия 1 в рублях РФ</w:t>
            </w:r>
            <w:r w:rsidRPr="00ED62EB">
              <w:rPr>
                <w:sz w:val="24"/>
                <w:szCs w:val="24"/>
              </w:rPr>
              <w:t>]</w:t>
            </w:r>
          </w:p>
        </w:tc>
      </w:tr>
      <w:tr w:rsidR="004B3A57" w:rsidRPr="00ED62EB" w14:paraId="777DCABA" w14:textId="77777777" w:rsidTr="00895B2F">
        <w:tc>
          <w:tcPr>
            <w:tcW w:w="616" w:type="dxa"/>
          </w:tcPr>
          <w:p w14:paraId="62028795" w14:textId="77777777" w:rsidR="004B3A57" w:rsidRPr="00ED62EB" w:rsidRDefault="004B3A57" w:rsidP="00ED62EB">
            <w:pPr>
              <w:spacing w:after="0" w:line="240" w:lineRule="auto"/>
            </w:pPr>
            <w:r w:rsidRPr="00ED62EB">
              <w:rPr>
                <w:sz w:val="24"/>
                <w:szCs w:val="24"/>
              </w:rPr>
              <w:t>2.</w:t>
            </w:r>
          </w:p>
        </w:tc>
        <w:tc>
          <w:tcPr>
            <w:tcW w:w="2398" w:type="dxa"/>
          </w:tcPr>
          <w:p w14:paraId="16184B8E" w14:textId="77777777" w:rsidR="004B3A57" w:rsidRPr="00ED62EB" w:rsidRDefault="004B3A57" w:rsidP="00ED62EB">
            <w:pPr>
              <w:spacing w:after="0" w:line="240" w:lineRule="auto"/>
            </w:pPr>
            <w:r w:rsidRPr="00ED62EB">
              <w:rPr>
                <w:sz w:val="24"/>
                <w:szCs w:val="24"/>
              </w:rPr>
              <w:t>[</w:t>
            </w:r>
            <w:r w:rsidRPr="00ED62EB">
              <w:rPr>
                <w:i/>
                <w:sz w:val="24"/>
                <w:szCs w:val="24"/>
              </w:rPr>
              <w:t>Описание мероприятия 2</w:t>
            </w:r>
            <w:r w:rsidRPr="00ED62EB">
              <w:rPr>
                <w:sz w:val="24"/>
                <w:szCs w:val="24"/>
              </w:rPr>
              <w:t>]</w:t>
            </w:r>
          </w:p>
        </w:tc>
        <w:tc>
          <w:tcPr>
            <w:tcW w:w="3790" w:type="dxa"/>
          </w:tcPr>
          <w:p w14:paraId="3D1733B1" w14:textId="77777777" w:rsidR="004B3A57" w:rsidRPr="00ED62EB" w:rsidRDefault="004B3A57" w:rsidP="00ED62EB">
            <w:pPr>
              <w:spacing w:after="0" w:line="240" w:lineRule="auto"/>
            </w:pPr>
            <w:r w:rsidRPr="00ED62EB">
              <w:rPr>
                <w:sz w:val="24"/>
                <w:szCs w:val="24"/>
              </w:rPr>
              <w:t>[</w:t>
            </w:r>
            <w:r w:rsidRPr="00ED62EB">
              <w:rPr>
                <w:i/>
                <w:sz w:val="24"/>
                <w:szCs w:val="24"/>
              </w:rPr>
              <w:t>указать реквизиты</w:t>
            </w:r>
            <w:r w:rsidRPr="00ED62EB">
              <w:rPr>
                <w:sz w:val="24"/>
                <w:szCs w:val="24"/>
              </w:rPr>
              <w:t>]</w:t>
            </w:r>
          </w:p>
        </w:tc>
        <w:tc>
          <w:tcPr>
            <w:tcW w:w="2658" w:type="dxa"/>
          </w:tcPr>
          <w:p w14:paraId="3E26F47A" w14:textId="77777777" w:rsidR="004B3A57" w:rsidRPr="00ED62EB" w:rsidRDefault="004B3A57" w:rsidP="00ED62EB">
            <w:pPr>
              <w:spacing w:after="0" w:line="240" w:lineRule="auto"/>
            </w:pPr>
            <w:r w:rsidRPr="00ED62EB">
              <w:rPr>
                <w:sz w:val="24"/>
                <w:szCs w:val="24"/>
              </w:rPr>
              <w:t>[</w:t>
            </w:r>
            <w:r w:rsidRPr="00ED62EB">
              <w:rPr>
                <w:i/>
                <w:sz w:val="24"/>
                <w:szCs w:val="24"/>
              </w:rPr>
              <w:t>сумма расходов Концессионера на выполнение мероприятия 2 в рублях РФ</w:t>
            </w:r>
            <w:r w:rsidRPr="00ED62EB">
              <w:rPr>
                <w:sz w:val="24"/>
                <w:szCs w:val="24"/>
              </w:rPr>
              <w:t>]</w:t>
            </w:r>
          </w:p>
        </w:tc>
      </w:tr>
      <w:tr w:rsidR="004B3A57" w:rsidRPr="00ED62EB" w14:paraId="36E08646" w14:textId="77777777" w:rsidTr="00895B2F">
        <w:tc>
          <w:tcPr>
            <w:tcW w:w="616" w:type="dxa"/>
          </w:tcPr>
          <w:p w14:paraId="2FD73CAE" w14:textId="77777777" w:rsidR="004B3A57" w:rsidRPr="00ED62EB" w:rsidRDefault="004B3A57" w:rsidP="00ED62EB">
            <w:pPr>
              <w:spacing w:after="0" w:line="240" w:lineRule="auto"/>
              <w:rPr>
                <w:b/>
              </w:rPr>
            </w:pPr>
            <w:r w:rsidRPr="00ED62EB">
              <w:rPr>
                <w:sz w:val="24"/>
                <w:szCs w:val="24"/>
              </w:rPr>
              <w:t>[…]</w:t>
            </w:r>
          </w:p>
        </w:tc>
        <w:tc>
          <w:tcPr>
            <w:tcW w:w="2398" w:type="dxa"/>
          </w:tcPr>
          <w:p w14:paraId="6F3FA378" w14:textId="77777777" w:rsidR="004B3A57" w:rsidRPr="00ED62EB" w:rsidRDefault="004B3A57" w:rsidP="00ED62EB">
            <w:pPr>
              <w:spacing w:after="0" w:line="240" w:lineRule="auto"/>
            </w:pPr>
            <w:r w:rsidRPr="00ED62EB">
              <w:rPr>
                <w:sz w:val="24"/>
                <w:szCs w:val="24"/>
              </w:rPr>
              <w:t>[…]</w:t>
            </w:r>
          </w:p>
        </w:tc>
        <w:tc>
          <w:tcPr>
            <w:tcW w:w="3790" w:type="dxa"/>
          </w:tcPr>
          <w:p w14:paraId="776F1EA3" w14:textId="77777777" w:rsidR="004B3A57" w:rsidRPr="00ED62EB" w:rsidRDefault="004B3A57" w:rsidP="00ED62EB">
            <w:pPr>
              <w:spacing w:after="0" w:line="240" w:lineRule="auto"/>
              <w:rPr>
                <w:b/>
              </w:rPr>
            </w:pPr>
            <w:r w:rsidRPr="00ED62EB">
              <w:rPr>
                <w:sz w:val="24"/>
                <w:szCs w:val="24"/>
              </w:rPr>
              <w:t>[…]</w:t>
            </w:r>
          </w:p>
        </w:tc>
        <w:tc>
          <w:tcPr>
            <w:tcW w:w="2658" w:type="dxa"/>
          </w:tcPr>
          <w:p w14:paraId="7CF750B7" w14:textId="77777777" w:rsidR="004B3A57" w:rsidRPr="00ED62EB" w:rsidRDefault="004B3A57" w:rsidP="00ED62EB">
            <w:pPr>
              <w:spacing w:after="0" w:line="240" w:lineRule="auto"/>
            </w:pPr>
            <w:r w:rsidRPr="00ED62EB">
              <w:rPr>
                <w:sz w:val="24"/>
                <w:szCs w:val="24"/>
              </w:rPr>
              <w:t>[…]</w:t>
            </w:r>
          </w:p>
        </w:tc>
      </w:tr>
      <w:tr w:rsidR="004B3A57" w:rsidRPr="00ED62EB" w14:paraId="56A3E6DD" w14:textId="77777777" w:rsidTr="00895B2F">
        <w:tc>
          <w:tcPr>
            <w:tcW w:w="6804" w:type="dxa"/>
            <w:gridSpan w:val="3"/>
          </w:tcPr>
          <w:p w14:paraId="5E8C06C4" w14:textId="77777777" w:rsidR="004B3A57" w:rsidRPr="00ED62EB" w:rsidRDefault="004B3A57" w:rsidP="00ED62EB">
            <w:pPr>
              <w:spacing w:after="0" w:line="240" w:lineRule="auto"/>
              <w:jc w:val="right"/>
              <w:rPr>
                <w:b/>
              </w:rPr>
            </w:pPr>
            <w:r w:rsidRPr="00ED62EB">
              <w:rPr>
                <w:b/>
                <w:sz w:val="24"/>
                <w:szCs w:val="24"/>
              </w:rPr>
              <w:t>Итого:</w:t>
            </w:r>
          </w:p>
        </w:tc>
        <w:tc>
          <w:tcPr>
            <w:tcW w:w="2658" w:type="dxa"/>
          </w:tcPr>
          <w:p w14:paraId="3CEC7727" w14:textId="77777777" w:rsidR="004B3A57" w:rsidRPr="00ED62EB" w:rsidRDefault="004B3A57" w:rsidP="00ED62EB">
            <w:pPr>
              <w:spacing w:after="0" w:line="240" w:lineRule="auto"/>
            </w:pPr>
            <w:r w:rsidRPr="00ED62EB">
              <w:rPr>
                <w:sz w:val="24"/>
                <w:szCs w:val="24"/>
              </w:rPr>
              <w:t>[</w:t>
            </w:r>
            <w:r w:rsidRPr="00ED62EB">
              <w:rPr>
                <w:i/>
                <w:sz w:val="24"/>
                <w:szCs w:val="24"/>
              </w:rPr>
              <w:t>сумма расходов Концессионера на выполнение мероприятия 1, мероприятия 2</w:t>
            </w:r>
            <w:r w:rsidRPr="00ED62EB">
              <w:rPr>
                <w:sz w:val="24"/>
                <w:szCs w:val="24"/>
              </w:rPr>
              <w:t>, [***] в рублях РФ]</w:t>
            </w:r>
          </w:p>
        </w:tc>
      </w:tr>
    </w:tbl>
    <w:p w14:paraId="68DC8200" w14:textId="77777777" w:rsidR="004B3A57" w:rsidRPr="00ED62EB" w:rsidRDefault="004B3A57" w:rsidP="00ED62EB">
      <w:pPr>
        <w:spacing w:after="0" w:line="240" w:lineRule="auto"/>
        <w:jc w:val="both"/>
        <w:rPr>
          <w:rFonts w:ascii="Times New Roman" w:hAnsi="Times New Roman"/>
        </w:rPr>
      </w:pPr>
    </w:p>
    <w:p w14:paraId="6E743268" w14:textId="47FA7338" w:rsidR="004B3A57" w:rsidRPr="00ED62EB" w:rsidRDefault="00781273" w:rsidP="00ED62EB">
      <w:pPr>
        <w:spacing w:after="0" w:line="240" w:lineRule="auto"/>
        <w:jc w:val="both"/>
        <w:rPr>
          <w:rFonts w:ascii="Times New Roman" w:hAnsi="Times New Roman"/>
        </w:rPr>
      </w:pPr>
      <w:r w:rsidRPr="00ED62EB">
        <w:rPr>
          <w:rFonts w:ascii="Times New Roman" w:hAnsi="Times New Roman"/>
          <w:sz w:val="24"/>
          <w:szCs w:val="24"/>
        </w:rPr>
        <w:t xml:space="preserve">Концедент не имеет </w:t>
      </w:r>
      <w:r w:rsidR="004B3A57" w:rsidRPr="00ED62EB">
        <w:rPr>
          <w:rFonts w:ascii="Times New Roman" w:hAnsi="Times New Roman"/>
          <w:sz w:val="24"/>
          <w:szCs w:val="24"/>
        </w:rPr>
        <w:t>каких-либо претензий к Концессионеру в отношении сроков, содержания, качества выполнения [</w:t>
      </w:r>
      <w:r w:rsidR="004B3A57" w:rsidRPr="00ED62EB">
        <w:rPr>
          <w:rFonts w:ascii="Times New Roman" w:hAnsi="Times New Roman"/>
          <w:i/>
          <w:sz w:val="24"/>
          <w:szCs w:val="24"/>
        </w:rPr>
        <w:t>мероприятия 1</w:t>
      </w:r>
      <w:r w:rsidR="004B3A57" w:rsidRPr="00ED62EB">
        <w:rPr>
          <w:rFonts w:ascii="Times New Roman" w:hAnsi="Times New Roman"/>
          <w:sz w:val="24"/>
          <w:szCs w:val="24"/>
        </w:rPr>
        <w:t>], [</w:t>
      </w:r>
      <w:r w:rsidR="004B3A57" w:rsidRPr="00ED62EB">
        <w:rPr>
          <w:rFonts w:ascii="Times New Roman" w:hAnsi="Times New Roman"/>
          <w:i/>
          <w:sz w:val="24"/>
          <w:szCs w:val="24"/>
        </w:rPr>
        <w:t>мероприятия 2</w:t>
      </w:r>
      <w:r w:rsidR="004B3A57" w:rsidRPr="00ED62EB">
        <w:rPr>
          <w:rFonts w:ascii="Times New Roman" w:hAnsi="Times New Roman"/>
          <w:sz w:val="24"/>
          <w:szCs w:val="24"/>
        </w:rPr>
        <w:t>], [***]. [</w:t>
      </w:r>
      <w:r w:rsidR="004B3A57" w:rsidRPr="00ED62EB">
        <w:rPr>
          <w:rFonts w:ascii="Times New Roman" w:hAnsi="Times New Roman"/>
          <w:i/>
          <w:sz w:val="24"/>
          <w:szCs w:val="24"/>
        </w:rPr>
        <w:t>Мероприятие 1</w:t>
      </w:r>
      <w:r w:rsidR="004B3A57" w:rsidRPr="00ED62EB">
        <w:rPr>
          <w:rFonts w:ascii="Times New Roman" w:hAnsi="Times New Roman"/>
          <w:sz w:val="24"/>
          <w:szCs w:val="24"/>
        </w:rPr>
        <w:t>], [</w:t>
      </w:r>
      <w:r w:rsidR="004B3A57" w:rsidRPr="00ED62EB">
        <w:rPr>
          <w:rFonts w:ascii="Times New Roman" w:hAnsi="Times New Roman"/>
          <w:i/>
          <w:sz w:val="24"/>
          <w:szCs w:val="24"/>
        </w:rPr>
        <w:t>мероприятие 2</w:t>
      </w:r>
      <w:r w:rsidR="004B3A57" w:rsidRPr="00ED62EB">
        <w:rPr>
          <w:rFonts w:ascii="Times New Roman" w:hAnsi="Times New Roman"/>
          <w:sz w:val="24"/>
          <w:szCs w:val="24"/>
        </w:rPr>
        <w:t>], [***] соответствуют требованиям, установленным Концессионным соглашением и Законодательством.</w:t>
      </w:r>
    </w:p>
    <w:p w14:paraId="7ABEBC02" w14:textId="77777777" w:rsidR="004B3A57" w:rsidRPr="00ED62EB" w:rsidRDefault="004B3A57" w:rsidP="00ED62EB">
      <w:pPr>
        <w:spacing w:after="0" w:line="240" w:lineRule="auto"/>
        <w:jc w:val="both"/>
        <w:rPr>
          <w:rFonts w:ascii="Times New Roman" w:hAnsi="Times New Roman"/>
          <w:sz w:val="24"/>
          <w:szCs w:val="24"/>
        </w:rPr>
      </w:pPr>
      <w:r w:rsidRPr="00ED62EB">
        <w:rPr>
          <w:rFonts w:ascii="Times New Roman" w:hAnsi="Times New Roman"/>
          <w:sz w:val="24"/>
          <w:szCs w:val="24"/>
        </w:rPr>
        <w:lastRenderedPageBreak/>
        <w:t>На дату составления настоящего Итогового акта о выполнении мероприятий по Созданию [</w:t>
      </w:r>
      <w:r w:rsidRPr="00ED62EB">
        <w:rPr>
          <w:rFonts w:ascii="Times New Roman" w:hAnsi="Times New Roman"/>
          <w:i/>
          <w:sz w:val="24"/>
          <w:szCs w:val="24"/>
        </w:rPr>
        <w:t>и (или) Реконструкции</w:t>
      </w:r>
      <w:r w:rsidRPr="00ED62EB">
        <w:rPr>
          <w:rFonts w:ascii="Times New Roman" w:hAnsi="Times New Roman"/>
          <w:sz w:val="24"/>
          <w:szCs w:val="24"/>
        </w:rPr>
        <w:t>] Концедентом и Концессионером подписаны следующие Ежегодные акты о возмещении расходов на Создание [</w:t>
      </w:r>
      <w:r w:rsidRPr="00ED62EB">
        <w:rPr>
          <w:rFonts w:ascii="Times New Roman" w:hAnsi="Times New Roman"/>
          <w:i/>
          <w:sz w:val="24"/>
          <w:szCs w:val="24"/>
        </w:rPr>
        <w:t>и (или) Реконструкцию</w:t>
      </w:r>
      <w:r w:rsidRPr="00ED62EB">
        <w:rPr>
          <w:rFonts w:ascii="Times New Roman" w:hAnsi="Times New Roman"/>
          <w:sz w:val="24"/>
          <w:szCs w:val="24"/>
        </w:rPr>
        <w:t>] (таблица 2):</w:t>
      </w:r>
    </w:p>
    <w:p w14:paraId="023F9F3A" w14:textId="77777777" w:rsidR="004B3A57" w:rsidRPr="00ED62EB" w:rsidRDefault="004B3A57" w:rsidP="00ED62EB">
      <w:pPr>
        <w:spacing w:after="0" w:line="240" w:lineRule="auto"/>
        <w:jc w:val="both"/>
        <w:rPr>
          <w:rFonts w:ascii="Times New Roman" w:hAnsi="Times New Roman"/>
          <w:sz w:val="24"/>
          <w:szCs w:val="24"/>
        </w:rPr>
      </w:pPr>
    </w:p>
    <w:tbl>
      <w:tblPr>
        <w:tblStyle w:val="af8"/>
        <w:tblW w:w="0" w:type="auto"/>
        <w:tblInd w:w="-5" w:type="dxa"/>
        <w:tblLook w:val="04A0" w:firstRow="1" w:lastRow="0" w:firstColumn="1" w:lastColumn="0" w:noHBand="0" w:noVBand="1"/>
      </w:tblPr>
      <w:tblGrid>
        <w:gridCol w:w="729"/>
        <w:gridCol w:w="4008"/>
        <w:gridCol w:w="4612"/>
      </w:tblGrid>
      <w:tr w:rsidR="004B3A57" w:rsidRPr="00ED62EB" w14:paraId="250D5E80" w14:textId="77777777" w:rsidTr="00895B2F">
        <w:tc>
          <w:tcPr>
            <w:tcW w:w="729" w:type="dxa"/>
          </w:tcPr>
          <w:p w14:paraId="5DCC2958" w14:textId="77777777" w:rsidR="004B3A57" w:rsidRPr="00ED62EB" w:rsidRDefault="004B3A57" w:rsidP="00ED62EB">
            <w:pPr>
              <w:spacing w:after="0" w:line="240" w:lineRule="auto"/>
            </w:pPr>
            <w:r w:rsidRPr="00ED62EB">
              <w:rPr>
                <w:sz w:val="24"/>
                <w:szCs w:val="24"/>
              </w:rPr>
              <w:t>№</w:t>
            </w:r>
          </w:p>
        </w:tc>
        <w:tc>
          <w:tcPr>
            <w:tcW w:w="4008" w:type="dxa"/>
          </w:tcPr>
          <w:p w14:paraId="7C5AF46D" w14:textId="77777777" w:rsidR="004B3A57" w:rsidRPr="00ED62EB" w:rsidRDefault="004B3A57" w:rsidP="00ED62EB">
            <w:pPr>
              <w:spacing w:after="0" w:line="240" w:lineRule="auto"/>
            </w:pPr>
            <w:r w:rsidRPr="00ED62EB">
              <w:rPr>
                <w:sz w:val="24"/>
                <w:szCs w:val="24"/>
              </w:rPr>
              <w:t>Дата, номер Ежегодного акта о возмещении расходов на Создание [и (или) Реконструкцию]</w:t>
            </w:r>
          </w:p>
        </w:tc>
        <w:tc>
          <w:tcPr>
            <w:tcW w:w="4612" w:type="dxa"/>
          </w:tcPr>
          <w:p w14:paraId="485FFA2D" w14:textId="77777777" w:rsidR="004B3A57" w:rsidRPr="00ED62EB" w:rsidRDefault="004B3A57" w:rsidP="00ED62EB">
            <w:pPr>
              <w:spacing w:after="0" w:line="240" w:lineRule="auto"/>
            </w:pPr>
            <w:r w:rsidRPr="00ED62EB">
              <w:rPr>
                <w:sz w:val="24"/>
                <w:szCs w:val="24"/>
              </w:rPr>
              <w:t>Размер расходов, возмещенных Концессионеру в составе Тарифной выручки в соответствии с Ежегодным актом о возмещении расходов на Создание [</w:t>
            </w:r>
            <w:r w:rsidRPr="00ED62EB">
              <w:rPr>
                <w:i/>
                <w:sz w:val="24"/>
                <w:szCs w:val="24"/>
              </w:rPr>
              <w:t>и (или) Реконструкцию</w:t>
            </w:r>
            <w:r w:rsidRPr="00ED62EB">
              <w:rPr>
                <w:sz w:val="24"/>
                <w:szCs w:val="24"/>
              </w:rPr>
              <w:t>], в рублях РФ</w:t>
            </w:r>
          </w:p>
        </w:tc>
      </w:tr>
      <w:tr w:rsidR="004B3A57" w:rsidRPr="00ED62EB" w14:paraId="19FE1253" w14:textId="77777777" w:rsidTr="00895B2F">
        <w:tc>
          <w:tcPr>
            <w:tcW w:w="729" w:type="dxa"/>
          </w:tcPr>
          <w:p w14:paraId="0CEF194A" w14:textId="77777777" w:rsidR="004B3A57" w:rsidRPr="00ED62EB" w:rsidRDefault="004B3A57" w:rsidP="00ED62EB">
            <w:pPr>
              <w:spacing w:after="0" w:line="240" w:lineRule="auto"/>
            </w:pPr>
            <w:r w:rsidRPr="00ED62EB">
              <w:rPr>
                <w:sz w:val="24"/>
                <w:szCs w:val="24"/>
              </w:rPr>
              <w:t>1.</w:t>
            </w:r>
          </w:p>
        </w:tc>
        <w:tc>
          <w:tcPr>
            <w:tcW w:w="4008" w:type="dxa"/>
          </w:tcPr>
          <w:p w14:paraId="4BA9D59E" w14:textId="77777777" w:rsidR="004B3A57" w:rsidRPr="00ED62EB" w:rsidRDefault="004B3A57" w:rsidP="00ED62EB">
            <w:pPr>
              <w:spacing w:after="0" w:line="240" w:lineRule="auto"/>
              <w:rPr>
                <w:b/>
              </w:rPr>
            </w:pPr>
            <w:r w:rsidRPr="00ED62EB">
              <w:rPr>
                <w:sz w:val="24"/>
                <w:szCs w:val="24"/>
              </w:rPr>
              <w:t>[</w:t>
            </w:r>
            <w:r w:rsidRPr="00ED62EB">
              <w:rPr>
                <w:i/>
                <w:sz w:val="24"/>
                <w:szCs w:val="24"/>
              </w:rPr>
              <w:t>Реквизиты Ежегодного акта … 1</w:t>
            </w:r>
            <w:r w:rsidRPr="00ED62EB">
              <w:rPr>
                <w:sz w:val="24"/>
                <w:szCs w:val="24"/>
              </w:rPr>
              <w:t>]</w:t>
            </w:r>
          </w:p>
        </w:tc>
        <w:tc>
          <w:tcPr>
            <w:tcW w:w="4612" w:type="dxa"/>
          </w:tcPr>
          <w:p w14:paraId="4D74EEE8" w14:textId="77777777" w:rsidR="004B3A57" w:rsidRPr="00ED62EB" w:rsidRDefault="004B3A57" w:rsidP="00ED62EB">
            <w:pPr>
              <w:spacing w:after="0" w:line="240" w:lineRule="auto"/>
            </w:pPr>
            <w:r w:rsidRPr="00ED62EB">
              <w:rPr>
                <w:sz w:val="24"/>
                <w:szCs w:val="24"/>
              </w:rPr>
              <w:t>[</w:t>
            </w:r>
            <w:r w:rsidRPr="00ED62EB">
              <w:rPr>
                <w:i/>
                <w:sz w:val="24"/>
                <w:szCs w:val="24"/>
              </w:rPr>
              <w:t>указать сумму</w:t>
            </w:r>
            <w:r w:rsidRPr="00ED62EB">
              <w:rPr>
                <w:sz w:val="24"/>
                <w:szCs w:val="24"/>
              </w:rPr>
              <w:t>]</w:t>
            </w:r>
          </w:p>
        </w:tc>
      </w:tr>
      <w:tr w:rsidR="004B3A57" w:rsidRPr="00ED62EB" w14:paraId="6F270426" w14:textId="77777777" w:rsidTr="00895B2F">
        <w:tc>
          <w:tcPr>
            <w:tcW w:w="729" w:type="dxa"/>
          </w:tcPr>
          <w:p w14:paraId="4311BE0A" w14:textId="77777777" w:rsidR="004B3A57" w:rsidRPr="00ED62EB" w:rsidRDefault="004B3A57" w:rsidP="00ED62EB">
            <w:pPr>
              <w:spacing w:after="0" w:line="240" w:lineRule="auto"/>
            </w:pPr>
            <w:r w:rsidRPr="00ED62EB">
              <w:rPr>
                <w:sz w:val="24"/>
                <w:szCs w:val="24"/>
              </w:rPr>
              <w:t>2.</w:t>
            </w:r>
          </w:p>
        </w:tc>
        <w:tc>
          <w:tcPr>
            <w:tcW w:w="4008" w:type="dxa"/>
          </w:tcPr>
          <w:p w14:paraId="1AB44ED7" w14:textId="77777777" w:rsidR="004B3A57" w:rsidRPr="00ED62EB" w:rsidRDefault="004B3A57" w:rsidP="00ED62EB">
            <w:pPr>
              <w:spacing w:after="0" w:line="240" w:lineRule="auto"/>
            </w:pPr>
            <w:r w:rsidRPr="00ED62EB">
              <w:rPr>
                <w:sz w:val="24"/>
                <w:szCs w:val="24"/>
              </w:rPr>
              <w:t>[</w:t>
            </w:r>
            <w:r w:rsidRPr="00ED62EB">
              <w:rPr>
                <w:i/>
                <w:sz w:val="24"/>
                <w:szCs w:val="24"/>
              </w:rPr>
              <w:t>Реквизиты Ежегодного акта … 2</w:t>
            </w:r>
            <w:r w:rsidRPr="00ED62EB">
              <w:rPr>
                <w:sz w:val="24"/>
                <w:szCs w:val="24"/>
              </w:rPr>
              <w:t>]</w:t>
            </w:r>
          </w:p>
        </w:tc>
        <w:tc>
          <w:tcPr>
            <w:tcW w:w="4612" w:type="dxa"/>
          </w:tcPr>
          <w:p w14:paraId="12415358" w14:textId="77777777" w:rsidR="004B3A57" w:rsidRPr="00ED62EB" w:rsidRDefault="004B3A57" w:rsidP="00ED62EB">
            <w:pPr>
              <w:spacing w:after="0" w:line="240" w:lineRule="auto"/>
            </w:pPr>
            <w:r w:rsidRPr="00ED62EB">
              <w:rPr>
                <w:sz w:val="24"/>
                <w:szCs w:val="24"/>
              </w:rPr>
              <w:t>[</w:t>
            </w:r>
            <w:r w:rsidRPr="00ED62EB">
              <w:rPr>
                <w:i/>
                <w:sz w:val="24"/>
                <w:szCs w:val="24"/>
              </w:rPr>
              <w:t>указать сумму</w:t>
            </w:r>
            <w:r w:rsidRPr="00ED62EB">
              <w:rPr>
                <w:sz w:val="24"/>
                <w:szCs w:val="24"/>
              </w:rPr>
              <w:t>]</w:t>
            </w:r>
          </w:p>
        </w:tc>
      </w:tr>
      <w:tr w:rsidR="004B3A57" w:rsidRPr="00ED62EB" w14:paraId="7B6DDC8D" w14:textId="77777777" w:rsidTr="00895B2F">
        <w:tc>
          <w:tcPr>
            <w:tcW w:w="729" w:type="dxa"/>
          </w:tcPr>
          <w:p w14:paraId="46D713F3" w14:textId="77777777" w:rsidR="004B3A57" w:rsidRPr="00ED62EB" w:rsidRDefault="004B3A57" w:rsidP="00ED62EB">
            <w:pPr>
              <w:spacing w:after="0" w:line="240" w:lineRule="auto"/>
              <w:rPr>
                <w:b/>
              </w:rPr>
            </w:pPr>
            <w:r w:rsidRPr="00ED62EB">
              <w:rPr>
                <w:sz w:val="24"/>
                <w:szCs w:val="24"/>
              </w:rPr>
              <w:t>[…]</w:t>
            </w:r>
          </w:p>
        </w:tc>
        <w:tc>
          <w:tcPr>
            <w:tcW w:w="4008" w:type="dxa"/>
          </w:tcPr>
          <w:p w14:paraId="44252BB7" w14:textId="77777777" w:rsidR="004B3A57" w:rsidRPr="00ED62EB" w:rsidRDefault="004B3A57" w:rsidP="00ED62EB">
            <w:pPr>
              <w:spacing w:after="0" w:line="240" w:lineRule="auto"/>
            </w:pPr>
            <w:r w:rsidRPr="00ED62EB">
              <w:rPr>
                <w:sz w:val="24"/>
                <w:szCs w:val="24"/>
              </w:rPr>
              <w:t>[…]</w:t>
            </w:r>
          </w:p>
        </w:tc>
        <w:tc>
          <w:tcPr>
            <w:tcW w:w="4612" w:type="dxa"/>
          </w:tcPr>
          <w:p w14:paraId="610AEE89" w14:textId="77777777" w:rsidR="004B3A57" w:rsidRPr="00ED62EB" w:rsidRDefault="004B3A57" w:rsidP="00ED62EB">
            <w:pPr>
              <w:spacing w:after="0" w:line="240" w:lineRule="auto"/>
              <w:rPr>
                <w:b/>
              </w:rPr>
            </w:pPr>
            <w:r w:rsidRPr="00ED62EB">
              <w:rPr>
                <w:sz w:val="24"/>
                <w:szCs w:val="24"/>
              </w:rPr>
              <w:t>[…]</w:t>
            </w:r>
          </w:p>
        </w:tc>
      </w:tr>
      <w:tr w:rsidR="004B3A57" w:rsidRPr="00ED62EB" w14:paraId="6F04FF07" w14:textId="77777777" w:rsidTr="00895B2F">
        <w:tc>
          <w:tcPr>
            <w:tcW w:w="4737" w:type="dxa"/>
            <w:gridSpan w:val="2"/>
          </w:tcPr>
          <w:p w14:paraId="40B304CF" w14:textId="77777777" w:rsidR="004B3A57" w:rsidRPr="00ED62EB" w:rsidRDefault="004B3A57" w:rsidP="00ED62EB">
            <w:pPr>
              <w:spacing w:after="0" w:line="240" w:lineRule="auto"/>
              <w:jc w:val="right"/>
              <w:rPr>
                <w:b/>
              </w:rPr>
            </w:pPr>
            <w:r w:rsidRPr="00ED62EB">
              <w:rPr>
                <w:b/>
                <w:sz w:val="24"/>
                <w:szCs w:val="24"/>
              </w:rPr>
              <w:t>Итого:</w:t>
            </w:r>
          </w:p>
        </w:tc>
        <w:tc>
          <w:tcPr>
            <w:tcW w:w="4612" w:type="dxa"/>
          </w:tcPr>
          <w:p w14:paraId="2ECC4F25" w14:textId="77777777" w:rsidR="004B3A57" w:rsidRPr="00ED62EB" w:rsidRDefault="004B3A57" w:rsidP="00ED62EB">
            <w:pPr>
              <w:spacing w:after="0" w:line="240" w:lineRule="auto"/>
              <w:rPr>
                <w:b/>
              </w:rPr>
            </w:pPr>
            <w:r w:rsidRPr="00ED62EB">
              <w:rPr>
                <w:sz w:val="24"/>
                <w:szCs w:val="24"/>
              </w:rPr>
              <w:t>[</w:t>
            </w:r>
            <w:r w:rsidRPr="00ED62EB">
              <w:rPr>
                <w:i/>
                <w:sz w:val="24"/>
                <w:szCs w:val="24"/>
              </w:rPr>
              <w:t>сумма возмещённых расходов Концессионера в составе Тарифной выручки согласно подписанным Ежегодным актам о возмещении расходов на Создание [и (или) Реконструкцию],</w:t>
            </w:r>
            <w:r w:rsidRPr="00ED62EB">
              <w:rPr>
                <w:sz w:val="24"/>
                <w:szCs w:val="24"/>
              </w:rPr>
              <w:t xml:space="preserve"> </w:t>
            </w:r>
            <w:r w:rsidRPr="00ED62EB">
              <w:rPr>
                <w:i/>
                <w:sz w:val="24"/>
                <w:szCs w:val="24"/>
              </w:rPr>
              <w:t>в рублях РФ</w:t>
            </w:r>
            <w:r w:rsidRPr="00ED62EB">
              <w:rPr>
                <w:sz w:val="24"/>
                <w:szCs w:val="24"/>
              </w:rPr>
              <w:t>]</w:t>
            </w:r>
          </w:p>
        </w:tc>
      </w:tr>
    </w:tbl>
    <w:p w14:paraId="2DB89F6A" w14:textId="77777777" w:rsidR="004B3A57" w:rsidRPr="00ED62EB" w:rsidRDefault="004B3A57" w:rsidP="00ED62EB">
      <w:pPr>
        <w:spacing w:after="0" w:line="240" w:lineRule="auto"/>
        <w:jc w:val="both"/>
        <w:rPr>
          <w:rFonts w:ascii="Times New Roman" w:hAnsi="Times New Roman"/>
          <w:sz w:val="24"/>
          <w:szCs w:val="24"/>
        </w:rPr>
      </w:pPr>
    </w:p>
    <w:p w14:paraId="13323305" w14:textId="77777777" w:rsidR="00781273" w:rsidRPr="00ED62EB" w:rsidRDefault="00781273" w:rsidP="00ED62EB">
      <w:pPr>
        <w:spacing w:after="0" w:line="240" w:lineRule="auto"/>
        <w:jc w:val="both"/>
        <w:rPr>
          <w:rFonts w:ascii="Times New Roman" w:hAnsi="Times New Roman"/>
          <w:sz w:val="24"/>
          <w:szCs w:val="24"/>
        </w:rPr>
      </w:pPr>
      <w:r w:rsidRPr="00ED62EB">
        <w:rPr>
          <w:rFonts w:ascii="Times New Roman" w:hAnsi="Times New Roman"/>
          <w:sz w:val="24"/>
          <w:szCs w:val="24"/>
        </w:rPr>
        <w:t>Настоящий акт составлен в 2 (двух) экземплярах для Концедента и Концессионера. Каждый экземпляр имеет одинаковую юридическую силу.</w:t>
      </w:r>
    </w:p>
    <w:p w14:paraId="0824408C" w14:textId="77777777" w:rsidR="004B3A57" w:rsidRPr="00ED62EB" w:rsidRDefault="004B3A57" w:rsidP="00ED62EB">
      <w:pPr>
        <w:spacing w:after="0" w:line="240" w:lineRule="auto"/>
        <w:jc w:val="both"/>
        <w:rPr>
          <w:rFonts w:ascii="Times New Roman" w:hAnsi="Times New Roman"/>
        </w:rPr>
      </w:pPr>
    </w:p>
    <w:p w14:paraId="179D138A" w14:textId="77777777"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000342FE" w14:textId="77777777" w:rsidR="00887606" w:rsidRPr="00ED62EB" w:rsidRDefault="00887606" w:rsidP="00ED62EB">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ED62EB" w14:paraId="0CA23147" w14:textId="77777777" w:rsidTr="005A3638">
        <w:tc>
          <w:tcPr>
            <w:tcW w:w="4957" w:type="dxa"/>
          </w:tcPr>
          <w:p w14:paraId="5FE369A4" w14:textId="77777777" w:rsidR="000F474E" w:rsidRPr="00ED62EB" w:rsidRDefault="000F474E" w:rsidP="00ED62EB">
            <w:pPr>
              <w:spacing w:after="0" w:line="240" w:lineRule="auto"/>
              <w:rPr>
                <w:b/>
                <w:sz w:val="24"/>
                <w:szCs w:val="24"/>
                <w:lang w:eastAsia="ru-RU"/>
              </w:rPr>
            </w:pPr>
            <w:r w:rsidRPr="00ED62EB">
              <w:rPr>
                <w:b/>
                <w:sz w:val="24"/>
                <w:szCs w:val="24"/>
                <w:lang w:eastAsia="ru-RU"/>
              </w:rPr>
              <w:t>КОНЦЕДЕНТ</w:t>
            </w:r>
          </w:p>
        </w:tc>
        <w:tc>
          <w:tcPr>
            <w:tcW w:w="4954" w:type="dxa"/>
          </w:tcPr>
          <w:p w14:paraId="32589D95" w14:textId="77777777" w:rsidR="000F474E" w:rsidRPr="00ED62EB" w:rsidRDefault="000F474E" w:rsidP="00ED62EB">
            <w:pPr>
              <w:spacing w:after="0" w:line="240" w:lineRule="auto"/>
              <w:rPr>
                <w:b/>
                <w:sz w:val="24"/>
                <w:szCs w:val="24"/>
                <w:lang w:eastAsia="ru-RU"/>
              </w:rPr>
            </w:pPr>
            <w:r w:rsidRPr="00ED62EB">
              <w:rPr>
                <w:b/>
                <w:sz w:val="24"/>
                <w:szCs w:val="24"/>
              </w:rPr>
              <w:t>КОНЦЕССИОНЕР</w:t>
            </w:r>
          </w:p>
        </w:tc>
      </w:tr>
      <w:tr w:rsidR="000F474E" w:rsidRPr="00ED62EB" w14:paraId="1BE30145" w14:textId="77777777" w:rsidTr="005A3638">
        <w:tc>
          <w:tcPr>
            <w:tcW w:w="4957" w:type="dxa"/>
          </w:tcPr>
          <w:p w14:paraId="45492398" w14:textId="77777777"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21E75DE8" w14:textId="77777777" w:rsidR="000F474E" w:rsidRPr="00ED62EB" w:rsidRDefault="000F474E" w:rsidP="00ED62EB">
            <w:pPr>
              <w:spacing w:after="0" w:line="240" w:lineRule="auto"/>
              <w:rPr>
                <w:color w:val="000000"/>
                <w:sz w:val="24"/>
                <w:szCs w:val="24"/>
                <w:lang w:eastAsia="ar-SA"/>
              </w:rPr>
            </w:pPr>
          </w:p>
          <w:p w14:paraId="440A3F09" w14:textId="48D1445B"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5821071F" w14:textId="77777777" w:rsidR="000F474E" w:rsidRPr="00ED62EB" w:rsidRDefault="000F474E" w:rsidP="00ED62EB">
            <w:pPr>
              <w:spacing w:after="0" w:line="240" w:lineRule="auto"/>
              <w:rPr>
                <w:sz w:val="24"/>
                <w:szCs w:val="24"/>
              </w:rPr>
            </w:pPr>
            <w:r w:rsidRPr="00ED62EB">
              <w:rPr>
                <w:sz w:val="24"/>
                <w:szCs w:val="24"/>
              </w:rPr>
              <w:t>м.п.</w:t>
            </w:r>
          </w:p>
          <w:p w14:paraId="061B1BB6" w14:textId="3B7931E3"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5902DAB9" w14:textId="77777777" w:rsidR="000F474E" w:rsidRPr="00ED62EB" w:rsidRDefault="000F474E" w:rsidP="00ED62EB">
            <w:pPr>
              <w:spacing w:after="0" w:line="240" w:lineRule="auto"/>
              <w:rPr>
                <w:sz w:val="24"/>
                <w:szCs w:val="24"/>
              </w:rPr>
            </w:pPr>
          </w:p>
        </w:tc>
        <w:tc>
          <w:tcPr>
            <w:tcW w:w="4954" w:type="dxa"/>
          </w:tcPr>
          <w:p w14:paraId="5D8DE198" w14:textId="77777777" w:rsidR="000F474E" w:rsidRPr="00ED62EB" w:rsidRDefault="000F474E" w:rsidP="00ED62EB">
            <w:pPr>
              <w:spacing w:after="0" w:line="240" w:lineRule="auto"/>
              <w:rPr>
                <w:sz w:val="24"/>
                <w:szCs w:val="24"/>
              </w:rPr>
            </w:pPr>
          </w:p>
          <w:p w14:paraId="27145DC3" w14:textId="04A3B2EA" w:rsidR="000F474E" w:rsidRDefault="000F474E" w:rsidP="00ED62EB">
            <w:pPr>
              <w:spacing w:after="0" w:line="240" w:lineRule="auto"/>
              <w:rPr>
                <w:sz w:val="24"/>
                <w:szCs w:val="24"/>
              </w:rPr>
            </w:pPr>
          </w:p>
          <w:p w14:paraId="1713809E" w14:textId="77777777" w:rsidR="002B3E5C" w:rsidRPr="00ED62EB" w:rsidRDefault="002B3E5C" w:rsidP="00ED62EB">
            <w:pPr>
              <w:spacing w:after="0" w:line="240" w:lineRule="auto"/>
              <w:rPr>
                <w:sz w:val="24"/>
                <w:szCs w:val="24"/>
              </w:rPr>
            </w:pPr>
          </w:p>
          <w:p w14:paraId="535DB7A3" w14:textId="77777777" w:rsidR="000F474E" w:rsidRPr="00ED62EB" w:rsidRDefault="000F474E" w:rsidP="00ED62EB">
            <w:pPr>
              <w:spacing w:after="0" w:line="240" w:lineRule="auto"/>
              <w:rPr>
                <w:sz w:val="24"/>
                <w:szCs w:val="24"/>
              </w:rPr>
            </w:pPr>
            <w:r w:rsidRPr="00ED62EB">
              <w:rPr>
                <w:color w:val="000000"/>
                <w:sz w:val="24"/>
                <w:szCs w:val="24"/>
                <w:lang w:eastAsia="ar-SA"/>
              </w:rPr>
              <w:t xml:space="preserve">____________________ </w:t>
            </w:r>
            <w:r w:rsidRPr="00ED62EB">
              <w:rPr>
                <w:sz w:val="24"/>
                <w:szCs w:val="24"/>
              </w:rPr>
              <w:t>/__________/</w:t>
            </w:r>
          </w:p>
          <w:p w14:paraId="4D5AD217" w14:textId="77777777" w:rsidR="000F474E" w:rsidRPr="00ED62EB" w:rsidRDefault="000F474E" w:rsidP="00ED62EB">
            <w:pPr>
              <w:spacing w:after="0" w:line="240" w:lineRule="auto"/>
              <w:rPr>
                <w:sz w:val="24"/>
                <w:szCs w:val="24"/>
              </w:rPr>
            </w:pPr>
            <w:r w:rsidRPr="00ED62EB">
              <w:rPr>
                <w:sz w:val="24"/>
                <w:szCs w:val="24"/>
              </w:rPr>
              <w:t>м.п.</w:t>
            </w:r>
          </w:p>
          <w:p w14:paraId="303A8915" w14:textId="274884F6"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50A9C478" w14:textId="77777777" w:rsidR="000F474E" w:rsidRPr="00ED62EB" w:rsidRDefault="000F474E" w:rsidP="00ED62EB">
            <w:pPr>
              <w:spacing w:after="0" w:line="240" w:lineRule="auto"/>
              <w:rPr>
                <w:sz w:val="24"/>
                <w:szCs w:val="24"/>
              </w:rPr>
            </w:pPr>
          </w:p>
        </w:tc>
      </w:tr>
    </w:tbl>
    <w:p w14:paraId="7E7CF6E7" w14:textId="77777777" w:rsidR="004B3A57" w:rsidRPr="00ED62EB" w:rsidRDefault="004B3A57" w:rsidP="00ED62EB">
      <w:pPr>
        <w:spacing w:after="0" w:line="240" w:lineRule="auto"/>
        <w:rPr>
          <w:rFonts w:ascii="Times New Roman" w:hAnsi="Times New Roman"/>
          <w:sz w:val="24"/>
        </w:rPr>
      </w:pPr>
      <w:r w:rsidRPr="00ED62EB">
        <w:rPr>
          <w:rFonts w:ascii="Times New Roman" w:hAnsi="Times New Roman"/>
          <w:sz w:val="24"/>
        </w:rPr>
        <w:br w:type="page"/>
      </w:r>
    </w:p>
    <w:p w14:paraId="1B190AA9" w14:textId="0FC776C5" w:rsidR="004B3A57" w:rsidRPr="00ED62EB" w:rsidRDefault="004B3A57" w:rsidP="00ED62EB">
      <w:pPr>
        <w:pStyle w:val="12"/>
        <w:jc w:val="right"/>
        <w:rPr>
          <w:rFonts w:ascii="Times New Roman" w:hAnsi="Times New Roman"/>
          <w:b w:val="0"/>
        </w:rPr>
      </w:pPr>
      <w:bookmarkStart w:id="385" w:name="_Toc48899896"/>
      <w:r w:rsidRPr="00ED62EB">
        <w:rPr>
          <w:rFonts w:ascii="Times New Roman" w:hAnsi="Times New Roman"/>
        </w:rPr>
        <w:lastRenderedPageBreak/>
        <w:t>ПРИЛОЖЕНИЕ 1</w:t>
      </w:r>
      <w:r w:rsidR="00D25005" w:rsidRPr="00ED62EB">
        <w:rPr>
          <w:rFonts w:ascii="Times New Roman" w:hAnsi="Times New Roman"/>
        </w:rPr>
        <w:t>1</w:t>
      </w:r>
      <w:bookmarkEnd w:id="385"/>
    </w:p>
    <w:p w14:paraId="0350B994" w14:textId="77777777"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к Концессионному соглашению в отношении объектов теплоснабжения</w:t>
      </w:r>
    </w:p>
    <w:p w14:paraId="4AEC0EC0" w14:textId="2B7C8D16" w:rsidR="00126C49" w:rsidRPr="00ED62EB" w:rsidRDefault="00126C49" w:rsidP="00ED62EB">
      <w:pPr>
        <w:pStyle w:val="afffffff4"/>
        <w:spacing w:after="0" w:line="240" w:lineRule="auto"/>
        <w:jc w:val="right"/>
        <w:rPr>
          <w:rFonts w:eastAsia="Times New Roman"/>
          <w:b w:val="0"/>
          <w:lang w:eastAsia="ru-RU"/>
        </w:rPr>
      </w:pPr>
      <w:r w:rsidRPr="00ED62EB">
        <w:rPr>
          <w:rFonts w:eastAsia="Times New Roman"/>
          <w:b w:val="0"/>
          <w:lang w:eastAsia="ru-RU"/>
        </w:rPr>
        <w:t>муниципального образования «</w:t>
      </w:r>
      <w:r w:rsidR="00F23590" w:rsidRPr="00ED62EB">
        <w:rPr>
          <w:rFonts w:eastAsia="Times New Roman"/>
          <w:b w:val="0"/>
          <w:lang w:eastAsia="ru-RU"/>
        </w:rPr>
        <w:t>Кривянское сельское поселение</w:t>
      </w:r>
      <w:r w:rsidRPr="00ED62EB">
        <w:rPr>
          <w:rFonts w:eastAsia="Times New Roman"/>
          <w:b w:val="0"/>
          <w:lang w:eastAsia="ru-RU"/>
        </w:rPr>
        <w:t>»</w:t>
      </w:r>
    </w:p>
    <w:p w14:paraId="5CFEA721" w14:textId="77777777" w:rsidR="00126C49" w:rsidRPr="00ED62EB" w:rsidRDefault="00126C49" w:rsidP="00ED62EB">
      <w:pPr>
        <w:pStyle w:val="afffffff4"/>
        <w:spacing w:after="0" w:line="240" w:lineRule="auto"/>
        <w:jc w:val="right"/>
      </w:pPr>
      <w:r w:rsidRPr="00ED62EB">
        <w:rPr>
          <w:rFonts w:eastAsia="Times New Roman"/>
          <w:b w:val="0"/>
          <w:lang w:eastAsia="ru-RU"/>
        </w:rPr>
        <w:t>от «__</w:t>
      </w:r>
      <w:proofErr w:type="gramStart"/>
      <w:r w:rsidRPr="00ED62EB">
        <w:rPr>
          <w:rFonts w:eastAsia="Times New Roman"/>
          <w:b w:val="0"/>
          <w:lang w:eastAsia="ru-RU"/>
        </w:rPr>
        <w:t>_»_</w:t>
      </w:r>
      <w:proofErr w:type="gramEnd"/>
      <w:r w:rsidRPr="00ED62EB">
        <w:rPr>
          <w:rFonts w:eastAsia="Times New Roman"/>
          <w:b w:val="0"/>
          <w:lang w:eastAsia="ru-RU"/>
        </w:rPr>
        <w:t>_______________ 20 ____г.</w:t>
      </w:r>
    </w:p>
    <w:p w14:paraId="561582DF" w14:textId="77777777" w:rsidR="004B3A57" w:rsidRPr="002B3E5C" w:rsidRDefault="004B3A57" w:rsidP="00ED62EB">
      <w:pPr>
        <w:widowControl w:val="0"/>
        <w:spacing w:after="0" w:line="240" w:lineRule="auto"/>
        <w:jc w:val="center"/>
        <w:rPr>
          <w:rFonts w:ascii="Times New Roman" w:hAnsi="Times New Roman"/>
          <w:b/>
          <w:sz w:val="16"/>
          <w:szCs w:val="16"/>
        </w:rPr>
      </w:pPr>
    </w:p>
    <w:p w14:paraId="124A9170" w14:textId="77777777" w:rsidR="004B3A57" w:rsidRPr="00ED62EB" w:rsidRDefault="004B3A57" w:rsidP="00ED62EB">
      <w:pPr>
        <w:widowControl w:val="0"/>
        <w:spacing w:after="0" w:line="240" w:lineRule="auto"/>
        <w:jc w:val="center"/>
        <w:rPr>
          <w:rFonts w:ascii="Times New Roman" w:hAnsi="Times New Roman"/>
          <w:b/>
          <w:sz w:val="24"/>
        </w:rPr>
      </w:pPr>
      <w:r w:rsidRPr="00ED62EB">
        <w:rPr>
          <w:rFonts w:ascii="Times New Roman" w:hAnsi="Times New Roman"/>
          <w:b/>
          <w:sz w:val="24"/>
        </w:rPr>
        <w:t>Порядок возмещения расходов концессионера при досрочном расторжении соглашения/окончании срока действия соглашения</w:t>
      </w:r>
    </w:p>
    <w:p w14:paraId="51BA22CB" w14:textId="77777777" w:rsidR="004B3A57" w:rsidRPr="002B3E5C" w:rsidRDefault="004B3A57" w:rsidP="00ED62EB">
      <w:pPr>
        <w:widowControl w:val="0"/>
        <w:suppressAutoHyphens/>
        <w:spacing w:after="0" w:line="240" w:lineRule="auto"/>
        <w:ind w:left="426"/>
        <w:jc w:val="both"/>
        <w:rPr>
          <w:rFonts w:ascii="Times New Roman" w:hAnsi="Times New Roman"/>
          <w:sz w:val="16"/>
          <w:szCs w:val="16"/>
        </w:rPr>
      </w:pPr>
    </w:p>
    <w:p w14:paraId="6CD5ACEC" w14:textId="77777777" w:rsidR="004B3A57" w:rsidRPr="00ED62EB" w:rsidRDefault="004B3A57" w:rsidP="00ED62EB">
      <w:pPr>
        <w:widowControl w:val="0"/>
        <w:suppressAutoHyphens/>
        <w:spacing w:after="0" w:line="240" w:lineRule="auto"/>
        <w:ind w:firstLine="709"/>
        <w:jc w:val="both"/>
        <w:rPr>
          <w:rFonts w:ascii="Times New Roman" w:hAnsi="Times New Roman"/>
          <w:szCs w:val="20"/>
        </w:rPr>
      </w:pPr>
      <w:r w:rsidRPr="00ED62EB">
        <w:rPr>
          <w:rFonts w:ascii="Times New Roman" w:hAnsi="Times New Roman"/>
          <w:szCs w:val="20"/>
        </w:rPr>
        <w:t xml:space="preserve">Возмещение расходов Концессионера осуществляется Концедентом в объеме, в котором указанные средства не возмещены Концессионеру на момент расторжения/окончания срока действия настоящего Соглашения за счет выручки от реализации выполненных работ, оказанных услуг по регулируемым ценам (тарифам) с учетом установленных надбавок к ценам (тарифам). При этом должен соблюдаться следующий порядок: </w:t>
      </w:r>
    </w:p>
    <w:p w14:paraId="5C57B825" w14:textId="77777777" w:rsidR="004B3A57" w:rsidRPr="00ED62EB" w:rsidRDefault="004B3A57" w:rsidP="00ED62EB">
      <w:pPr>
        <w:widowControl w:val="0"/>
        <w:numPr>
          <w:ilvl w:val="1"/>
          <w:numId w:val="21"/>
        </w:numPr>
        <w:suppressAutoHyphens/>
        <w:spacing w:after="0" w:line="240" w:lineRule="auto"/>
        <w:ind w:left="0" w:firstLine="709"/>
        <w:jc w:val="both"/>
        <w:rPr>
          <w:rFonts w:ascii="Times New Roman" w:hAnsi="Times New Roman"/>
          <w:szCs w:val="20"/>
        </w:rPr>
      </w:pPr>
      <w:r w:rsidRPr="00ED62EB">
        <w:rPr>
          <w:rFonts w:ascii="Times New Roman" w:hAnsi="Times New Roman"/>
          <w:szCs w:val="20"/>
        </w:rPr>
        <w:t xml:space="preserve">Концессионер в течение 5 (пяти) рабочих дней с момента расторжения/окончания срока действия настоящего Соглашения направляет Концеденту экономически обоснованное и документально подтвержденное требование о возмещении Концедентом расходов Концессионера. </w:t>
      </w:r>
    </w:p>
    <w:p w14:paraId="2C403830" w14:textId="77777777" w:rsidR="004B3A57" w:rsidRPr="00ED62EB" w:rsidRDefault="004B3A57" w:rsidP="00ED62EB">
      <w:pPr>
        <w:widowControl w:val="0"/>
        <w:numPr>
          <w:ilvl w:val="1"/>
          <w:numId w:val="21"/>
        </w:numPr>
        <w:suppressAutoHyphens/>
        <w:spacing w:after="0" w:line="240" w:lineRule="auto"/>
        <w:ind w:left="0" w:firstLine="709"/>
        <w:jc w:val="both"/>
        <w:rPr>
          <w:rFonts w:ascii="Times New Roman" w:hAnsi="Times New Roman"/>
          <w:szCs w:val="20"/>
        </w:rPr>
      </w:pPr>
      <w:bookmarkStart w:id="386" w:name="_Ref420084380"/>
      <w:r w:rsidRPr="00ED62EB">
        <w:rPr>
          <w:rFonts w:ascii="Times New Roman" w:hAnsi="Times New Roman"/>
          <w:szCs w:val="20"/>
        </w:rPr>
        <w:t>Концедент в течение 14 (четырнадцати) рабочих дней с момента получения требования Концессионера направляет Концессионеру уведомление с указанием на одно из следующих решений Концедента:</w:t>
      </w:r>
      <w:bookmarkEnd w:id="386"/>
    </w:p>
    <w:p w14:paraId="36B84DA0" w14:textId="77777777" w:rsidR="004B3A57" w:rsidRPr="00ED62EB" w:rsidRDefault="004B3A57" w:rsidP="00ED62EB">
      <w:pPr>
        <w:widowControl w:val="0"/>
        <w:numPr>
          <w:ilvl w:val="0"/>
          <w:numId w:val="22"/>
        </w:numPr>
        <w:suppressAutoHyphens/>
        <w:spacing w:after="0" w:line="240" w:lineRule="auto"/>
        <w:ind w:left="0" w:firstLine="709"/>
        <w:jc w:val="both"/>
        <w:rPr>
          <w:rFonts w:ascii="Times New Roman" w:hAnsi="Times New Roman"/>
          <w:szCs w:val="20"/>
        </w:rPr>
      </w:pPr>
      <w:r w:rsidRPr="00ED62EB">
        <w:rPr>
          <w:rFonts w:ascii="Times New Roman" w:hAnsi="Times New Roman"/>
          <w:szCs w:val="20"/>
        </w:rPr>
        <w:t>о полной компенсации расходов Концессионера;</w:t>
      </w:r>
    </w:p>
    <w:p w14:paraId="5786B1D7" w14:textId="77777777" w:rsidR="004B3A57" w:rsidRPr="00ED62EB" w:rsidRDefault="004B3A57" w:rsidP="00ED62EB">
      <w:pPr>
        <w:widowControl w:val="0"/>
        <w:numPr>
          <w:ilvl w:val="0"/>
          <w:numId w:val="22"/>
        </w:numPr>
        <w:suppressAutoHyphens/>
        <w:spacing w:after="0" w:line="240" w:lineRule="auto"/>
        <w:ind w:left="0" w:firstLine="709"/>
        <w:jc w:val="both"/>
        <w:rPr>
          <w:rFonts w:ascii="Times New Roman" w:hAnsi="Times New Roman"/>
          <w:szCs w:val="20"/>
        </w:rPr>
      </w:pPr>
      <w:r w:rsidRPr="00ED62EB">
        <w:rPr>
          <w:rFonts w:ascii="Times New Roman" w:hAnsi="Times New Roman"/>
          <w:szCs w:val="20"/>
        </w:rPr>
        <w:t xml:space="preserve">о частичной компенсации расходов Концессионера; </w:t>
      </w:r>
    </w:p>
    <w:p w14:paraId="65616037" w14:textId="77777777" w:rsidR="004B3A57" w:rsidRPr="00ED62EB" w:rsidRDefault="004B3A57" w:rsidP="00ED62EB">
      <w:pPr>
        <w:widowControl w:val="0"/>
        <w:numPr>
          <w:ilvl w:val="0"/>
          <w:numId w:val="22"/>
        </w:numPr>
        <w:suppressAutoHyphens/>
        <w:spacing w:after="0" w:line="240" w:lineRule="auto"/>
        <w:ind w:left="0" w:firstLine="709"/>
        <w:jc w:val="both"/>
        <w:rPr>
          <w:rFonts w:ascii="Times New Roman" w:hAnsi="Times New Roman"/>
          <w:szCs w:val="20"/>
        </w:rPr>
      </w:pPr>
      <w:r w:rsidRPr="00ED62EB">
        <w:rPr>
          <w:rFonts w:ascii="Times New Roman" w:hAnsi="Times New Roman"/>
          <w:szCs w:val="20"/>
        </w:rPr>
        <w:t xml:space="preserve">об отказе в компенсации расходов Концессионера. </w:t>
      </w:r>
    </w:p>
    <w:p w14:paraId="63B51963" w14:textId="77777777" w:rsidR="004B3A57" w:rsidRPr="00ED62EB" w:rsidRDefault="004B3A57" w:rsidP="00ED62EB">
      <w:pPr>
        <w:widowControl w:val="0"/>
        <w:suppressAutoHyphens/>
        <w:spacing w:after="0" w:line="240" w:lineRule="auto"/>
        <w:ind w:firstLine="709"/>
        <w:jc w:val="both"/>
        <w:rPr>
          <w:rFonts w:ascii="Times New Roman" w:hAnsi="Times New Roman"/>
          <w:szCs w:val="20"/>
        </w:rPr>
      </w:pPr>
      <w:r w:rsidRPr="00ED62EB">
        <w:rPr>
          <w:rFonts w:ascii="Times New Roman" w:hAnsi="Times New Roman"/>
          <w:szCs w:val="20"/>
        </w:rPr>
        <w:t xml:space="preserve">Уведомление о частичной компенсации расходов Концессионера либо об отказе в компенсации расходов Концессионера должно быть мотивированным. </w:t>
      </w:r>
    </w:p>
    <w:p w14:paraId="359BCB06" w14:textId="77777777" w:rsidR="004B3A57" w:rsidRPr="00ED62EB" w:rsidRDefault="004B3A57" w:rsidP="00ED62EB">
      <w:pPr>
        <w:widowControl w:val="0"/>
        <w:numPr>
          <w:ilvl w:val="1"/>
          <w:numId w:val="21"/>
        </w:numPr>
        <w:suppressAutoHyphens/>
        <w:spacing w:after="0" w:line="240" w:lineRule="auto"/>
        <w:ind w:left="0" w:firstLine="709"/>
        <w:jc w:val="both"/>
        <w:rPr>
          <w:rFonts w:ascii="Times New Roman" w:hAnsi="Times New Roman"/>
          <w:szCs w:val="20"/>
        </w:rPr>
      </w:pPr>
      <w:r w:rsidRPr="00ED62EB">
        <w:rPr>
          <w:rFonts w:ascii="Times New Roman" w:hAnsi="Times New Roman"/>
          <w:szCs w:val="20"/>
        </w:rPr>
        <w:t xml:space="preserve">В случае если в течение указанного срока Концедент не направил уведомление Концессионеру, считается, что Концедент согласился с требованием Концессионера и принял решение о полной компенсации расходов Концессионера. </w:t>
      </w:r>
    </w:p>
    <w:p w14:paraId="34C879C6" w14:textId="77777777" w:rsidR="004B3A57" w:rsidRPr="00ED62EB" w:rsidRDefault="004B3A57" w:rsidP="00ED62EB">
      <w:pPr>
        <w:widowControl w:val="0"/>
        <w:numPr>
          <w:ilvl w:val="1"/>
          <w:numId w:val="21"/>
        </w:numPr>
        <w:suppressAutoHyphens/>
        <w:spacing w:after="0" w:line="240" w:lineRule="auto"/>
        <w:ind w:left="0" w:firstLine="709"/>
        <w:jc w:val="both"/>
        <w:rPr>
          <w:rFonts w:ascii="Times New Roman" w:hAnsi="Times New Roman"/>
          <w:szCs w:val="20"/>
        </w:rPr>
      </w:pPr>
      <w:r w:rsidRPr="00ED62EB">
        <w:rPr>
          <w:rFonts w:ascii="Times New Roman" w:hAnsi="Times New Roman"/>
          <w:szCs w:val="20"/>
        </w:rPr>
        <w:t xml:space="preserve">В случае принятия решения о частичной компенсации расходов Концессионера или об отказе в компенсации таких расходов, разногласия Сторон решаются путем проведения совместных совещаний (переговоров) Концедента и Концессионера. Срок, в течение которого проводятся такие совещания (переговоры), не может превышать 2 (двух) месяцев с момента расторжения/окончания срока действия Соглашения. </w:t>
      </w:r>
    </w:p>
    <w:p w14:paraId="09F47D8B" w14:textId="77777777" w:rsidR="004B3A57" w:rsidRPr="00ED62EB" w:rsidRDefault="004B3A57" w:rsidP="00ED62EB">
      <w:pPr>
        <w:widowControl w:val="0"/>
        <w:numPr>
          <w:ilvl w:val="1"/>
          <w:numId w:val="21"/>
        </w:numPr>
        <w:suppressAutoHyphens/>
        <w:spacing w:after="0" w:line="240" w:lineRule="auto"/>
        <w:ind w:left="0" w:firstLine="709"/>
        <w:jc w:val="both"/>
        <w:rPr>
          <w:rFonts w:ascii="Times New Roman" w:hAnsi="Times New Roman"/>
          <w:szCs w:val="20"/>
        </w:rPr>
      </w:pPr>
      <w:r w:rsidRPr="00ED62EB">
        <w:rPr>
          <w:rFonts w:ascii="Times New Roman" w:hAnsi="Times New Roman"/>
          <w:szCs w:val="20"/>
        </w:rPr>
        <w:t>В случае недостижения взаимного согласия в ходе совместных совещаний спор подлежит разрешению в судебном порядке.</w:t>
      </w:r>
    </w:p>
    <w:p w14:paraId="03810475" w14:textId="77777777" w:rsidR="004B3A57" w:rsidRPr="002B3E5C" w:rsidRDefault="004B3A57" w:rsidP="00ED62EB">
      <w:pPr>
        <w:spacing w:after="0" w:line="240" w:lineRule="auto"/>
        <w:rPr>
          <w:rFonts w:ascii="Times New Roman" w:hAnsi="Times New Roman"/>
          <w:sz w:val="16"/>
          <w:szCs w:val="12"/>
        </w:rPr>
      </w:pPr>
    </w:p>
    <w:p w14:paraId="0B37A00E" w14:textId="1BB15324" w:rsidR="00887606" w:rsidRPr="00ED62EB" w:rsidRDefault="00887606" w:rsidP="00ED62EB">
      <w:pPr>
        <w:spacing w:after="0" w:line="240" w:lineRule="auto"/>
        <w:jc w:val="center"/>
        <w:rPr>
          <w:rFonts w:ascii="Times New Roman" w:hAnsi="Times New Roman"/>
          <w:b/>
          <w:sz w:val="24"/>
        </w:rPr>
      </w:pPr>
      <w:r w:rsidRPr="00ED62EB">
        <w:rPr>
          <w:rFonts w:ascii="Times New Roman" w:hAnsi="Times New Roman"/>
          <w:b/>
          <w:sz w:val="24"/>
        </w:rPr>
        <w:t>ПОДПИСИ СТОРОН</w:t>
      </w:r>
    </w:p>
    <w:p w14:paraId="7003E404" w14:textId="77777777" w:rsidR="00887606" w:rsidRPr="00ED62EB" w:rsidRDefault="00887606" w:rsidP="00ED62EB">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ED62EB" w14:paraId="2BC361FE" w14:textId="77777777" w:rsidTr="005A3638">
        <w:tc>
          <w:tcPr>
            <w:tcW w:w="4957" w:type="dxa"/>
          </w:tcPr>
          <w:p w14:paraId="364989FE" w14:textId="77777777" w:rsidR="000F474E" w:rsidRPr="00ED62EB" w:rsidRDefault="000F474E" w:rsidP="00ED62EB">
            <w:pPr>
              <w:spacing w:after="0" w:line="240" w:lineRule="auto"/>
              <w:rPr>
                <w:b/>
                <w:sz w:val="24"/>
                <w:szCs w:val="24"/>
                <w:lang w:eastAsia="ru-RU"/>
              </w:rPr>
            </w:pPr>
            <w:r w:rsidRPr="00ED62EB">
              <w:rPr>
                <w:b/>
                <w:sz w:val="24"/>
                <w:szCs w:val="24"/>
                <w:lang w:eastAsia="ru-RU"/>
              </w:rPr>
              <w:t>КОНЦЕДЕНТ</w:t>
            </w:r>
          </w:p>
        </w:tc>
        <w:tc>
          <w:tcPr>
            <w:tcW w:w="4954" w:type="dxa"/>
          </w:tcPr>
          <w:p w14:paraId="3E3FAC57" w14:textId="77777777" w:rsidR="000F474E" w:rsidRPr="00ED62EB" w:rsidRDefault="000F474E" w:rsidP="00ED62EB">
            <w:pPr>
              <w:spacing w:after="0" w:line="240" w:lineRule="auto"/>
              <w:rPr>
                <w:b/>
                <w:sz w:val="24"/>
                <w:szCs w:val="24"/>
                <w:lang w:eastAsia="ru-RU"/>
              </w:rPr>
            </w:pPr>
            <w:r w:rsidRPr="00ED62EB">
              <w:rPr>
                <w:b/>
                <w:sz w:val="24"/>
                <w:szCs w:val="24"/>
              </w:rPr>
              <w:t>КОНЦЕССИОНЕР</w:t>
            </w:r>
          </w:p>
        </w:tc>
      </w:tr>
      <w:tr w:rsidR="000F474E" w:rsidRPr="00ED62EB" w14:paraId="5416DFB0" w14:textId="77777777" w:rsidTr="005A3638">
        <w:tc>
          <w:tcPr>
            <w:tcW w:w="4957" w:type="dxa"/>
          </w:tcPr>
          <w:p w14:paraId="019325B1" w14:textId="77777777"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Глава Администрации Кривянского сельского поселения</w:t>
            </w:r>
          </w:p>
          <w:p w14:paraId="0519B7AB" w14:textId="77777777" w:rsidR="000F474E" w:rsidRPr="00ED62EB" w:rsidRDefault="000F474E" w:rsidP="00ED62EB">
            <w:pPr>
              <w:spacing w:after="0" w:line="240" w:lineRule="auto"/>
              <w:rPr>
                <w:color w:val="000000"/>
                <w:sz w:val="24"/>
                <w:szCs w:val="24"/>
                <w:lang w:eastAsia="ar-SA"/>
              </w:rPr>
            </w:pPr>
          </w:p>
          <w:p w14:paraId="46A7CFB9" w14:textId="49963AC7" w:rsidR="000F474E" w:rsidRPr="00ED62EB" w:rsidRDefault="000F474E" w:rsidP="00ED62EB">
            <w:pPr>
              <w:spacing w:after="0" w:line="240" w:lineRule="auto"/>
              <w:rPr>
                <w:color w:val="000000"/>
                <w:sz w:val="24"/>
                <w:szCs w:val="24"/>
                <w:lang w:eastAsia="ar-SA"/>
              </w:rPr>
            </w:pPr>
            <w:r w:rsidRPr="00ED62EB">
              <w:rPr>
                <w:color w:val="000000"/>
                <w:sz w:val="24"/>
                <w:szCs w:val="24"/>
                <w:lang w:eastAsia="ar-SA"/>
              </w:rPr>
              <w:t xml:space="preserve">____________________ </w:t>
            </w:r>
            <w:proofErr w:type="spellStart"/>
            <w:r w:rsidR="00DF68D3">
              <w:rPr>
                <w:color w:val="000000"/>
                <w:sz w:val="24"/>
                <w:szCs w:val="24"/>
                <w:lang w:eastAsia="ar-SA"/>
              </w:rPr>
              <w:t>Страданченков</w:t>
            </w:r>
            <w:proofErr w:type="spellEnd"/>
            <w:r w:rsidR="00DF68D3">
              <w:rPr>
                <w:color w:val="000000"/>
                <w:sz w:val="24"/>
                <w:szCs w:val="24"/>
                <w:lang w:eastAsia="ar-SA"/>
              </w:rPr>
              <w:t xml:space="preserve"> Е.Г.</w:t>
            </w:r>
          </w:p>
          <w:p w14:paraId="2ED8BED0" w14:textId="77777777" w:rsidR="000F474E" w:rsidRPr="00ED62EB" w:rsidRDefault="000F474E" w:rsidP="00ED62EB">
            <w:pPr>
              <w:spacing w:after="0" w:line="240" w:lineRule="auto"/>
              <w:rPr>
                <w:sz w:val="24"/>
                <w:szCs w:val="24"/>
              </w:rPr>
            </w:pPr>
            <w:r w:rsidRPr="00ED62EB">
              <w:rPr>
                <w:sz w:val="24"/>
                <w:szCs w:val="24"/>
              </w:rPr>
              <w:t>м.п.</w:t>
            </w:r>
          </w:p>
          <w:p w14:paraId="4C1CFA8B" w14:textId="39D76BC1"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0EC47D31" w14:textId="77777777" w:rsidR="000F474E" w:rsidRPr="00ED62EB" w:rsidRDefault="000F474E" w:rsidP="00ED62EB">
            <w:pPr>
              <w:spacing w:after="0" w:line="240" w:lineRule="auto"/>
              <w:rPr>
                <w:sz w:val="24"/>
                <w:szCs w:val="24"/>
              </w:rPr>
            </w:pPr>
          </w:p>
        </w:tc>
        <w:tc>
          <w:tcPr>
            <w:tcW w:w="4954" w:type="dxa"/>
          </w:tcPr>
          <w:p w14:paraId="23037A59" w14:textId="77777777" w:rsidR="000F474E" w:rsidRPr="00ED62EB" w:rsidRDefault="000F474E" w:rsidP="00ED62EB">
            <w:pPr>
              <w:spacing w:after="0" w:line="240" w:lineRule="auto"/>
              <w:rPr>
                <w:sz w:val="24"/>
                <w:szCs w:val="24"/>
              </w:rPr>
            </w:pPr>
          </w:p>
          <w:p w14:paraId="57796EFD" w14:textId="77777777" w:rsidR="000F474E" w:rsidRPr="00ED62EB" w:rsidRDefault="000F474E" w:rsidP="00ED62EB">
            <w:pPr>
              <w:spacing w:after="0" w:line="240" w:lineRule="auto"/>
              <w:rPr>
                <w:sz w:val="24"/>
                <w:szCs w:val="24"/>
              </w:rPr>
            </w:pPr>
          </w:p>
          <w:p w14:paraId="68A3C4C3" w14:textId="77777777" w:rsidR="000F474E" w:rsidRPr="00ED62EB" w:rsidRDefault="000F474E" w:rsidP="00ED62EB">
            <w:pPr>
              <w:spacing w:after="0" w:line="240" w:lineRule="auto"/>
              <w:rPr>
                <w:sz w:val="24"/>
                <w:szCs w:val="24"/>
              </w:rPr>
            </w:pPr>
            <w:r w:rsidRPr="00ED62EB">
              <w:rPr>
                <w:color w:val="000000"/>
                <w:sz w:val="24"/>
                <w:szCs w:val="24"/>
                <w:lang w:eastAsia="ar-SA"/>
              </w:rPr>
              <w:t xml:space="preserve">____________________ </w:t>
            </w:r>
            <w:r w:rsidRPr="00ED62EB">
              <w:rPr>
                <w:sz w:val="24"/>
                <w:szCs w:val="24"/>
              </w:rPr>
              <w:t>/__________/</w:t>
            </w:r>
          </w:p>
          <w:p w14:paraId="6DC05969" w14:textId="77777777" w:rsidR="000F474E" w:rsidRPr="00ED62EB" w:rsidRDefault="000F474E" w:rsidP="00ED62EB">
            <w:pPr>
              <w:spacing w:after="0" w:line="240" w:lineRule="auto"/>
              <w:rPr>
                <w:sz w:val="24"/>
                <w:szCs w:val="24"/>
              </w:rPr>
            </w:pPr>
            <w:r w:rsidRPr="00ED62EB">
              <w:rPr>
                <w:sz w:val="24"/>
                <w:szCs w:val="24"/>
              </w:rPr>
              <w:t>м.п.</w:t>
            </w:r>
          </w:p>
          <w:p w14:paraId="0732F28E" w14:textId="769E2C39" w:rsidR="000F474E" w:rsidRPr="00ED62EB"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p w14:paraId="488FEA28" w14:textId="77777777" w:rsidR="000F474E" w:rsidRPr="00ED62EB" w:rsidRDefault="000F474E" w:rsidP="00ED62EB">
            <w:pPr>
              <w:spacing w:after="0" w:line="240" w:lineRule="auto"/>
              <w:rPr>
                <w:sz w:val="24"/>
                <w:szCs w:val="24"/>
              </w:rPr>
            </w:pPr>
          </w:p>
        </w:tc>
      </w:tr>
      <w:tr w:rsidR="000F474E" w:rsidRPr="00ED62EB" w14:paraId="2FB0F5DA" w14:textId="77777777" w:rsidTr="005A3638">
        <w:tc>
          <w:tcPr>
            <w:tcW w:w="4957" w:type="dxa"/>
          </w:tcPr>
          <w:p w14:paraId="0C905701" w14:textId="77777777" w:rsidR="000F474E" w:rsidRPr="00ED62EB" w:rsidRDefault="000F474E" w:rsidP="00ED62EB">
            <w:pPr>
              <w:spacing w:after="0" w:line="240" w:lineRule="auto"/>
              <w:rPr>
                <w:b/>
                <w:sz w:val="24"/>
                <w:szCs w:val="24"/>
              </w:rPr>
            </w:pPr>
            <w:r w:rsidRPr="00ED62EB">
              <w:rPr>
                <w:b/>
                <w:sz w:val="24"/>
                <w:szCs w:val="24"/>
              </w:rPr>
              <w:t>РОСТОВСКАЯ ОБЛАСТЬ</w:t>
            </w:r>
          </w:p>
        </w:tc>
        <w:tc>
          <w:tcPr>
            <w:tcW w:w="4954" w:type="dxa"/>
          </w:tcPr>
          <w:p w14:paraId="186682B4" w14:textId="77777777" w:rsidR="000F474E" w:rsidRPr="00ED62EB" w:rsidRDefault="000F474E" w:rsidP="00ED62EB">
            <w:pPr>
              <w:spacing w:after="0" w:line="240" w:lineRule="auto"/>
              <w:rPr>
                <w:sz w:val="24"/>
                <w:szCs w:val="24"/>
              </w:rPr>
            </w:pPr>
          </w:p>
        </w:tc>
      </w:tr>
      <w:tr w:rsidR="000F474E" w:rsidRPr="00ED62EB" w14:paraId="3D97D67D" w14:textId="77777777" w:rsidTr="005A3638">
        <w:tc>
          <w:tcPr>
            <w:tcW w:w="4957" w:type="dxa"/>
          </w:tcPr>
          <w:p w14:paraId="32D48A75" w14:textId="3D001D44" w:rsidR="000F474E" w:rsidRPr="00ED62EB" w:rsidRDefault="0030637E" w:rsidP="00ED62EB">
            <w:pPr>
              <w:spacing w:after="0" w:line="240" w:lineRule="auto"/>
              <w:rPr>
                <w:sz w:val="24"/>
                <w:szCs w:val="24"/>
              </w:rPr>
            </w:pPr>
            <w:r>
              <w:rPr>
                <w:sz w:val="24"/>
                <w:szCs w:val="24"/>
              </w:rPr>
              <w:t>Исполняющий обязанности министра жилищно-коммунального хозяйства</w:t>
            </w:r>
            <w:r w:rsidR="000F474E" w:rsidRPr="00ED62EB">
              <w:rPr>
                <w:sz w:val="24"/>
                <w:szCs w:val="24"/>
              </w:rPr>
              <w:t xml:space="preserve"> Ростовской области </w:t>
            </w:r>
          </w:p>
        </w:tc>
        <w:tc>
          <w:tcPr>
            <w:tcW w:w="4954" w:type="dxa"/>
          </w:tcPr>
          <w:p w14:paraId="1ED07150" w14:textId="77777777" w:rsidR="000F474E" w:rsidRPr="00ED62EB" w:rsidRDefault="000F474E" w:rsidP="00ED62EB">
            <w:pPr>
              <w:spacing w:after="0" w:line="240" w:lineRule="auto"/>
              <w:rPr>
                <w:sz w:val="24"/>
                <w:szCs w:val="24"/>
              </w:rPr>
            </w:pPr>
          </w:p>
        </w:tc>
      </w:tr>
      <w:tr w:rsidR="000F474E" w:rsidRPr="00D25005" w14:paraId="04549E3C" w14:textId="77777777" w:rsidTr="00ED62EB">
        <w:trPr>
          <w:trHeight w:val="1510"/>
        </w:trPr>
        <w:tc>
          <w:tcPr>
            <w:tcW w:w="4957" w:type="dxa"/>
            <w:shd w:val="clear" w:color="auto" w:fill="auto"/>
          </w:tcPr>
          <w:p w14:paraId="050C5DBE" w14:textId="77777777" w:rsidR="000F474E" w:rsidRPr="00ED62EB" w:rsidRDefault="000F474E" w:rsidP="00ED62EB">
            <w:pPr>
              <w:spacing w:after="0" w:line="240" w:lineRule="auto"/>
              <w:rPr>
                <w:sz w:val="24"/>
                <w:szCs w:val="24"/>
              </w:rPr>
            </w:pPr>
          </w:p>
          <w:p w14:paraId="4674FDD1" w14:textId="044033BF" w:rsidR="000F474E" w:rsidRPr="00ED62EB" w:rsidRDefault="000F474E" w:rsidP="00ED62EB">
            <w:pPr>
              <w:spacing w:after="0" w:line="240" w:lineRule="auto"/>
              <w:rPr>
                <w:sz w:val="24"/>
                <w:szCs w:val="24"/>
              </w:rPr>
            </w:pPr>
            <w:r w:rsidRPr="00ED62EB">
              <w:rPr>
                <w:color w:val="000000"/>
                <w:sz w:val="24"/>
                <w:szCs w:val="24"/>
                <w:lang w:eastAsia="ar-SA"/>
              </w:rPr>
              <w:t xml:space="preserve">____________________ </w:t>
            </w:r>
            <w:r w:rsidRPr="00ED62EB">
              <w:rPr>
                <w:sz w:val="24"/>
                <w:szCs w:val="24"/>
              </w:rPr>
              <w:t>/</w:t>
            </w:r>
            <w:r w:rsidR="0030637E">
              <w:rPr>
                <w:sz w:val="24"/>
                <w:szCs w:val="24"/>
              </w:rPr>
              <w:t>Орлов С.П.</w:t>
            </w:r>
            <w:r w:rsidRPr="00ED62EB">
              <w:rPr>
                <w:sz w:val="24"/>
                <w:szCs w:val="24"/>
              </w:rPr>
              <w:t>/</w:t>
            </w:r>
          </w:p>
          <w:p w14:paraId="113A12D2" w14:textId="77777777" w:rsidR="000F474E" w:rsidRPr="00ED62EB" w:rsidRDefault="000F474E" w:rsidP="00ED62EB">
            <w:pPr>
              <w:spacing w:after="0" w:line="240" w:lineRule="auto"/>
              <w:rPr>
                <w:sz w:val="24"/>
                <w:szCs w:val="24"/>
              </w:rPr>
            </w:pPr>
            <w:r w:rsidRPr="00ED62EB">
              <w:rPr>
                <w:sz w:val="24"/>
                <w:szCs w:val="24"/>
              </w:rPr>
              <w:t>м.п.</w:t>
            </w:r>
          </w:p>
          <w:p w14:paraId="7BF0B83C" w14:textId="5EEC8441" w:rsidR="000F474E" w:rsidRPr="007570F4" w:rsidRDefault="000F474E" w:rsidP="00ED62EB">
            <w:pPr>
              <w:spacing w:after="0" w:line="240" w:lineRule="auto"/>
              <w:rPr>
                <w:sz w:val="24"/>
                <w:szCs w:val="24"/>
              </w:rPr>
            </w:pPr>
            <w:r w:rsidRPr="00ED62EB">
              <w:rPr>
                <w:sz w:val="24"/>
                <w:szCs w:val="24"/>
              </w:rPr>
              <w:t>«_</w:t>
            </w:r>
            <w:proofErr w:type="gramStart"/>
            <w:r w:rsidRPr="00ED62EB">
              <w:rPr>
                <w:sz w:val="24"/>
                <w:szCs w:val="24"/>
              </w:rPr>
              <w:t>_»_</w:t>
            </w:r>
            <w:proofErr w:type="gramEnd"/>
            <w:r w:rsidRPr="00ED62EB">
              <w:rPr>
                <w:sz w:val="24"/>
                <w:szCs w:val="24"/>
              </w:rPr>
              <w:t>______________</w:t>
            </w:r>
            <w:r w:rsidR="00E134A9">
              <w:rPr>
                <w:sz w:val="24"/>
                <w:szCs w:val="24"/>
              </w:rPr>
              <w:t>2022г.</w:t>
            </w:r>
          </w:p>
        </w:tc>
        <w:tc>
          <w:tcPr>
            <w:tcW w:w="4954" w:type="dxa"/>
          </w:tcPr>
          <w:p w14:paraId="5CD8CD9B" w14:textId="77777777" w:rsidR="000F474E" w:rsidRPr="00D25005" w:rsidRDefault="000F474E" w:rsidP="00ED62EB">
            <w:pPr>
              <w:spacing w:after="0" w:line="240" w:lineRule="auto"/>
              <w:rPr>
                <w:sz w:val="24"/>
                <w:szCs w:val="24"/>
              </w:rPr>
            </w:pPr>
          </w:p>
        </w:tc>
      </w:tr>
    </w:tbl>
    <w:p w14:paraId="568F0072" w14:textId="3A09F492" w:rsidR="00F8231C" w:rsidRPr="00895B2F" w:rsidRDefault="00F8231C" w:rsidP="00ED62EB">
      <w:pPr>
        <w:spacing w:after="0" w:line="240" w:lineRule="auto"/>
        <w:rPr>
          <w:rFonts w:ascii="Times New Roman" w:hAnsi="Times New Roman"/>
          <w:sz w:val="24"/>
          <w:szCs w:val="24"/>
        </w:rPr>
      </w:pPr>
    </w:p>
    <w:sectPr w:rsidR="00F8231C" w:rsidRPr="00895B2F" w:rsidSect="00CD3AC1">
      <w:pgSz w:w="11906" w:h="16838"/>
      <w:pgMar w:top="1134"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D8B8A0" w14:textId="77777777" w:rsidR="00E3107E" w:rsidRDefault="00E3107E">
      <w:r>
        <w:separator/>
      </w:r>
    </w:p>
    <w:p w14:paraId="342F8A9F" w14:textId="77777777" w:rsidR="00E3107E" w:rsidRDefault="00E3107E"/>
  </w:endnote>
  <w:endnote w:type="continuationSeparator" w:id="0">
    <w:p w14:paraId="711ADB76" w14:textId="77777777" w:rsidR="00E3107E" w:rsidRDefault="00E3107E">
      <w:r>
        <w:continuationSeparator/>
      </w:r>
    </w:p>
    <w:p w14:paraId="2E622532" w14:textId="77777777" w:rsidR="00E3107E" w:rsidRDefault="00E3107E"/>
  </w:endnote>
  <w:endnote w:type="continuationNotice" w:id="1">
    <w:p w14:paraId="6EEA1F2D" w14:textId="77777777" w:rsidR="00E3107E" w:rsidRDefault="00E3107E">
      <w:pPr>
        <w:spacing w:after="0" w:line="240" w:lineRule="auto"/>
      </w:pPr>
    </w:p>
    <w:p w14:paraId="26BAE887" w14:textId="77777777" w:rsidR="00E3107E" w:rsidRDefault="00E310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StarSymbol">
    <w:altName w:val="MS Gothic"/>
    <w:panose1 w:val="00000000000000000000"/>
    <w:charset w:val="80"/>
    <w:family w:val="auto"/>
    <w:notTrueType/>
    <w:pitch w:val="default"/>
    <w:sig w:usb0="00000001" w:usb1="08070000" w:usb2="00000010" w:usb3="00000000" w:csb0="00020000" w:csb1="00000000"/>
  </w:font>
  <w:font w:name="CG Times">
    <w:panose1 w:val="020206030504050203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228F5" w14:textId="77777777" w:rsidR="0030637E" w:rsidRDefault="0030637E" w:rsidP="00237632">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3D8A28F4" w14:textId="77777777" w:rsidR="0030637E" w:rsidRDefault="0030637E" w:rsidP="00237632">
    <w:pPr>
      <w:pStyle w:val="af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0"/>
      </w:rPr>
      <w:id w:val="-269783074"/>
      <w:docPartObj>
        <w:docPartGallery w:val="Page Numbers (Bottom of Page)"/>
        <w:docPartUnique/>
      </w:docPartObj>
    </w:sdtPr>
    <w:sdtEndPr/>
    <w:sdtContent>
      <w:p w14:paraId="5BB183BF" w14:textId="1D454365" w:rsidR="0030637E" w:rsidRPr="00411D9A" w:rsidRDefault="0030637E">
        <w:pPr>
          <w:pStyle w:val="afa"/>
          <w:jc w:val="right"/>
          <w:rPr>
            <w:rFonts w:ascii="Times New Roman" w:hAnsi="Times New Roman"/>
            <w:sz w:val="20"/>
          </w:rPr>
        </w:pPr>
        <w:r w:rsidRPr="00411D9A">
          <w:rPr>
            <w:rFonts w:ascii="Times New Roman" w:hAnsi="Times New Roman"/>
            <w:sz w:val="20"/>
          </w:rPr>
          <w:fldChar w:fldCharType="begin"/>
        </w:r>
        <w:r w:rsidRPr="00411D9A">
          <w:rPr>
            <w:rFonts w:ascii="Times New Roman" w:hAnsi="Times New Roman"/>
            <w:sz w:val="20"/>
          </w:rPr>
          <w:instrText>PAGE   \* MERGEFORMAT</w:instrText>
        </w:r>
        <w:r w:rsidRPr="00411D9A">
          <w:rPr>
            <w:rFonts w:ascii="Times New Roman" w:hAnsi="Times New Roman"/>
            <w:sz w:val="20"/>
          </w:rPr>
          <w:fldChar w:fldCharType="separate"/>
        </w:r>
        <w:r>
          <w:rPr>
            <w:rFonts w:ascii="Times New Roman" w:hAnsi="Times New Roman"/>
            <w:noProof/>
            <w:sz w:val="20"/>
          </w:rPr>
          <w:t>1</w:t>
        </w:r>
        <w:r w:rsidRPr="00411D9A">
          <w:rPr>
            <w:rFonts w:ascii="Times New Roman" w:hAnsi="Times New Roman"/>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569CC" w14:textId="77777777" w:rsidR="0030637E" w:rsidRPr="00984D6F" w:rsidRDefault="0030637E">
    <w:pPr>
      <w:pStyle w:val="afa"/>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294E9" w14:textId="77777777" w:rsidR="0030637E" w:rsidRDefault="0030637E">
    <w:pPr>
      <w:pStyle w:val="afa"/>
    </w:pPr>
    <w:r>
      <w:fldChar w:fldCharType="begin"/>
    </w:r>
    <w:r>
      <w:instrText xml:space="preserve"> PAGE </w:instrText>
    </w:r>
    <w:r>
      <w:fldChar w:fldCharType="separate"/>
    </w:r>
    <w:r>
      <w:rPr>
        <w:noProof/>
      </w:rPr>
      <w:t>60</w:t>
    </w:r>
    <w:r>
      <w:rPr>
        <w:noProof/>
      </w:rPr>
      <w:fldChar w:fldCharType="end"/>
    </w:r>
  </w:p>
  <w:p w14:paraId="05577814" w14:textId="77777777" w:rsidR="0030637E" w:rsidRDefault="0030637E">
    <w:pPr>
      <w:pStyle w:val="afa"/>
      <w:ind w:right="360"/>
    </w:pPr>
  </w:p>
  <w:p w14:paraId="715D81F1" w14:textId="77777777" w:rsidR="0030637E" w:rsidRDefault="0030637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0"/>
      </w:rPr>
      <w:id w:val="-274632929"/>
      <w:docPartObj>
        <w:docPartGallery w:val="Page Numbers (Bottom of Page)"/>
        <w:docPartUnique/>
      </w:docPartObj>
    </w:sdtPr>
    <w:sdtEndPr/>
    <w:sdtContent>
      <w:p w14:paraId="5CBBF609" w14:textId="4BD58698" w:rsidR="0030637E" w:rsidRPr="00411D9A" w:rsidRDefault="0030637E">
        <w:pPr>
          <w:pStyle w:val="afa"/>
          <w:jc w:val="right"/>
          <w:rPr>
            <w:rFonts w:ascii="Times New Roman" w:hAnsi="Times New Roman"/>
            <w:sz w:val="20"/>
          </w:rPr>
        </w:pPr>
        <w:r w:rsidRPr="00411D9A">
          <w:rPr>
            <w:rFonts w:ascii="Times New Roman" w:hAnsi="Times New Roman"/>
            <w:sz w:val="20"/>
          </w:rPr>
          <w:fldChar w:fldCharType="begin"/>
        </w:r>
        <w:r w:rsidRPr="00411D9A">
          <w:rPr>
            <w:rFonts w:ascii="Times New Roman" w:hAnsi="Times New Roman"/>
            <w:sz w:val="20"/>
          </w:rPr>
          <w:instrText>PAGE   \* MERGEFORMAT</w:instrText>
        </w:r>
        <w:r w:rsidRPr="00411D9A">
          <w:rPr>
            <w:rFonts w:ascii="Times New Roman" w:hAnsi="Times New Roman"/>
            <w:sz w:val="20"/>
          </w:rPr>
          <w:fldChar w:fldCharType="separate"/>
        </w:r>
        <w:r>
          <w:rPr>
            <w:rFonts w:ascii="Times New Roman" w:hAnsi="Times New Roman"/>
            <w:noProof/>
            <w:sz w:val="20"/>
          </w:rPr>
          <w:t>23</w:t>
        </w:r>
        <w:r w:rsidRPr="00411D9A">
          <w:rPr>
            <w:rFonts w:ascii="Times New Roman" w:hAnsi="Times New Roman"/>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6954A" w14:textId="77777777" w:rsidR="0030637E" w:rsidRDefault="0030637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28B52" w14:textId="77777777" w:rsidR="0030637E" w:rsidRDefault="0030637E">
    <w:pPr>
      <w:pStyle w:val="af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563FC" w14:textId="77777777" w:rsidR="0030637E" w:rsidRPr="00104689" w:rsidRDefault="0030637E" w:rsidP="00895B2F">
    <w:pPr>
      <w:pStyle w:val="afa"/>
      <w:keepNext/>
      <w:keepLines/>
      <w:rPr>
        <w:rFonts w:ascii="Times New Roman" w:hAnsi="Times New Roman"/>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2C17D" w14:textId="0D342748" w:rsidR="0030637E" w:rsidRPr="00D666FA" w:rsidRDefault="0030637E">
    <w:pPr>
      <w:pStyle w:val="afa"/>
      <w:jc w:val="right"/>
      <w:rPr>
        <w:rFonts w:ascii="Times New Roman" w:hAnsi="Times New Roman"/>
      </w:rPr>
    </w:pPr>
    <w:r w:rsidRPr="00D666FA">
      <w:rPr>
        <w:rFonts w:ascii="Times New Roman" w:hAnsi="Times New Roman"/>
      </w:rPr>
      <w:fldChar w:fldCharType="begin"/>
    </w:r>
    <w:r w:rsidRPr="00D666FA">
      <w:rPr>
        <w:rFonts w:ascii="Times New Roman" w:hAnsi="Times New Roman"/>
      </w:rPr>
      <w:instrText>PAGE   \* MERGEFORMAT</w:instrText>
    </w:r>
    <w:r w:rsidRPr="00D666FA">
      <w:rPr>
        <w:rFonts w:ascii="Times New Roman" w:hAnsi="Times New Roman"/>
      </w:rPr>
      <w:fldChar w:fldCharType="separate"/>
    </w:r>
    <w:r>
      <w:rPr>
        <w:rFonts w:ascii="Times New Roman" w:hAnsi="Times New Roman"/>
        <w:noProof/>
      </w:rPr>
      <w:t>43</w:t>
    </w:r>
    <w:r w:rsidRPr="00D666FA">
      <w:rPr>
        <w:rFonts w:ascii="Times New Roman" w:hAnsi="Times New Roman"/>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6980275"/>
      <w:docPartObj>
        <w:docPartGallery w:val="Page Numbers (Bottom of Page)"/>
        <w:docPartUnique/>
      </w:docPartObj>
    </w:sdtPr>
    <w:sdtEndPr>
      <w:rPr>
        <w:rFonts w:ascii="Times New Roman" w:hAnsi="Times New Roman"/>
      </w:rPr>
    </w:sdtEndPr>
    <w:sdtContent>
      <w:p w14:paraId="082E4573" w14:textId="659D502B" w:rsidR="0030637E" w:rsidRPr="00BD4288" w:rsidRDefault="0030637E" w:rsidP="00895B2F">
        <w:pPr>
          <w:pStyle w:val="afa"/>
          <w:jc w:val="right"/>
          <w:rPr>
            <w:rFonts w:ascii="Times New Roman" w:hAnsi="Times New Roman"/>
          </w:rPr>
        </w:pPr>
        <w:r w:rsidRPr="00BD4288">
          <w:rPr>
            <w:rFonts w:ascii="Times New Roman" w:hAnsi="Times New Roman"/>
          </w:rPr>
          <w:fldChar w:fldCharType="begin"/>
        </w:r>
        <w:r w:rsidRPr="00BD4288">
          <w:rPr>
            <w:rFonts w:ascii="Times New Roman" w:hAnsi="Times New Roman"/>
          </w:rPr>
          <w:instrText>PAGE   \* MERGEFORMAT</w:instrText>
        </w:r>
        <w:r w:rsidRPr="00BD4288">
          <w:rPr>
            <w:rFonts w:ascii="Times New Roman" w:hAnsi="Times New Roman"/>
          </w:rPr>
          <w:fldChar w:fldCharType="separate"/>
        </w:r>
        <w:r>
          <w:rPr>
            <w:rFonts w:ascii="Times New Roman" w:hAnsi="Times New Roman"/>
            <w:noProof/>
          </w:rPr>
          <w:t>46</w:t>
        </w:r>
        <w:r w:rsidRPr="00BD4288">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D4E87E" w14:textId="77777777" w:rsidR="00E3107E" w:rsidRDefault="00E3107E">
      <w:r>
        <w:separator/>
      </w:r>
    </w:p>
    <w:p w14:paraId="63E8204F" w14:textId="77777777" w:rsidR="00E3107E" w:rsidRDefault="00E3107E"/>
  </w:footnote>
  <w:footnote w:type="continuationSeparator" w:id="0">
    <w:p w14:paraId="5025B844" w14:textId="77777777" w:rsidR="00E3107E" w:rsidRDefault="00E3107E">
      <w:r>
        <w:continuationSeparator/>
      </w:r>
    </w:p>
    <w:p w14:paraId="521AF353" w14:textId="77777777" w:rsidR="00E3107E" w:rsidRDefault="00E3107E"/>
  </w:footnote>
  <w:footnote w:type="continuationNotice" w:id="1">
    <w:p w14:paraId="6082B284" w14:textId="77777777" w:rsidR="00E3107E" w:rsidRDefault="00E3107E">
      <w:pPr>
        <w:spacing w:after="0" w:line="240" w:lineRule="auto"/>
      </w:pPr>
    </w:p>
    <w:p w14:paraId="11076DD0" w14:textId="77777777" w:rsidR="00E3107E" w:rsidRDefault="00E310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8A5BB" w14:textId="77777777" w:rsidR="0030637E" w:rsidRPr="00984D6F" w:rsidRDefault="0030637E" w:rsidP="00984D6F">
    <w:pPr>
      <w:pStyle w:val="af9"/>
      <w:jc w:val="right"/>
      <w:rPr>
        <w:rFonts w:ascii="Times New Roman" w:hAnsi="Times New Roman"/>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34DF2" w14:textId="77777777" w:rsidR="0030637E" w:rsidRDefault="0030637E">
    <w:pPr>
      <w:pStyle w:val="af9"/>
    </w:pPr>
  </w:p>
  <w:p w14:paraId="3458961C" w14:textId="77777777" w:rsidR="0030637E" w:rsidRDefault="0030637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E0020" w14:textId="77777777" w:rsidR="0030637E" w:rsidRPr="0063093A" w:rsidRDefault="0030637E" w:rsidP="0063093A">
    <w:pPr>
      <w:pStyle w:val="af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D234A" w14:textId="77777777" w:rsidR="0030637E" w:rsidRDefault="0030637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6FDD2" w14:textId="77777777" w:rsidR="0030637E" w:rsidRPr="00104689" w:rsidRDefault="0030637E" w:rsidP="00895B2F">
    <w:pPr>
      <w:pStyle w:val="af9"/>
      <w:keepNext/>
      <w:keepLines/>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BE2E3" w14:textId="77777777" w:rsidR="0030637E" w:rsidRPr="00104689" w:rsidRDefault="0030637E" w:rsidP="00895B2F">
    <w:pPr>
      <w:pStyle w:val="af9"/>
      <w:keepNext/>
      <w:keepLines/>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CD125" w14:textId="77777777" w:rsidR="0030637E" w:rsidRPr="00104689" w:rsidRDefault="0030637E" w:rsidP="00895B2F">
    <w:pPr>
      <w:pStyle w:val="af9"/>
      <w:keepNext/>
      <w:keepLines/>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09EBB" w14:textId="77777777" w:rsidR="0030637E" w:rsidRPr="00104689" w:rsidRDefault="0030637E" w:rsidP="00895B2F">
    <w:pPr>
      <w:pStyle w:val="af9"/>
      <w:keepNext/>
      <w:keepLine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C4A20496"/>
    <w:lvl w:ilvl="0">
      <w:start w:val="1"/>
      <w:numFmt w:val="decimal"/>
      <w:pStyle w:val="1"/>
      <w:lvlText w:val="%1."/>
      <w:lvlJc w:val="left"/>
      <w:pPr>
        <w:tabs>
          <w:tab w:val="num" w:pos="360"/>
        </w:tabs>
        <w:ind w:left="360" w:hanging="360"/>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cs="Times New Roman"/>
        <w:w w:val="100"/>
      </w:rPr>
    </w:lvl>
    <w:lvl w:ilvl="1">
      <w:start w:val="1"/>
      <w:numFmt w:val="decimal"/>
      <w:lvlText w:val="%1.%2"/>
      <w:lvlJc w:val="left"/>
      <w:pPr>
        <w:tabs>
          <w:tab w:val="num" w:pos="0"/>
        </w:tabs>
        <w:ind w:left="532" w:hanging="390"/>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90" w:hanging="390"/>
      </w:pPr>
      <w:rPr>
        <w:rFonts w:ascii="Symbol" w:hAnsi="Symbol" w:cs="Symbol"/>
        <w:w w:val="100"/>
      </w:rPr>
    </w:lvl>
    <w:lvl w:ilvl="1">
      <w:start w:val="1"/>
      <w:numFmt w:val="decimal"/>
      <w:lvlText w:val="%1.%2"/>
      <w:lvlJc w:val="left"/>
      <w:pPr>
        <w:tabs>
          <w:tab w:val="num" w:pos="0"/>
        </w:tabs>
        <w:ind w:left="532" w:hanging="390"/>
      </w:pPr>
      <w:rPr>
        <w:rFonts w:ascii="Symbol" w:hAnsi="Symbol" w:cs="Symbol"/>
        <w:w w:val="100"/>
      </w:rPr>
    </w:lvl>
    <w:lvl w:ilvl="2">
      <w:start w:val="1"/>
      <w:numFmt w:val="decimal"/>
      <w:lvlText w:val="%1.%2.%3"/>
      <w:lvlJc w:val="left"/>
      <w:pPr>
        <w:tabs>
          <w:tab w:val="num" w:pos="0"/>
        </w:tabs>
        <w:ind w:left="720" w:hanging="720"/>
      </w:pPr>
      <w:rPr>
        <w:rFonts w:ascii="Symbol" w:hAnsi="Symbol" w:cs="Symbol"/>
        <w:w w:val="100"/>
      </w:rPr>
    </w:lvl>
    <w:lvl w:ilvl="3">
      <w:start w:val="1"/>
      <w:numFmt w:val="decimal"/>
      <w:lvlText w:val="%1.%2.%3.%4"/>
      <w:lvlJc w:val="left"/>
      <w:pPr>
        <w:tabs>
          <w:tab w:val="num" w:pos="0"/>
        </w:tabs>
        <w:ind w:left="720" w:hanging="720"/>
      </w:pPr>
      <w:rPr>
        <w:rFonts w:ascii="Symbol" w:hAnsi="Symbol" w:cs="Symbol"/>
        <w:w w:val="100"/>
      </w:rPr>
    </w:lvl>
    <w:lvl w:ilvl="4">
      <w:start w:val="1"/>
      <w:numFmt w:val="decimal"/>
      <w:lvlText w:val="%1.%2.%3.%4.%5"/>
      <w:lvlJc w:val="left"/>
      <w:pPr>
        <w:tabs>
          <w:tab w:val="num" w:pos="0"/>
        </w:tabs>
        <w:ind w:left="1080" w:hanging="1080"/>
      </w:pPr>
      <w:rPr>
        <w:rFonts w:ascii="Symbol" w:hAnsi="Symbol" w:cs="Symbol"/>
        <w:w w:val="100"/>
      </w:rPr>
    </w:lvl>
    <w:lvl w:ilvl="5">
      <w:start w:val="1"/>
      <w:numFmt w:val="decimal"/>
      <w:lvlText w:val="%1.%2.%3.%4.%5.%6"/>
      <w:lvlJc w:val="left"/>
      <w:pPr>
        <w:tabs>
          <w:tab w:val="num" w:pos="0"/>
        </w:tabs>
        <w:ind w:left="1080" w:hanging="1080"/>
      </w:pPr>
      <w:rPr>
        <w:rFonts w:ascii="Symbol" w:hAnsi="Symbol" w:cs="Symbol"/>
        <w:w w:val="100"/>
      </w:rPr>
    </w:lvl>
    <w:lvl w:ilvl="6">
      <w:start w:val="1"/>
      <w:numFmt w:val="decimal"/>
      <w:lvlText w:val="%1.%2.%3.%4.%5.%6.%7"/>
      <w:lvlJc w:val="left"/>
      <w:pPr>
        <w:tabs>
          <w:tab w:val="num" w:pos="0"/>
        </w:tabs>
        <w:ind w:left="1440" w:hanging="1440"/>
      </w:pPr>
      <w:rPr>
        <w:rFonts w:ascii="Symbol" w:hAnsi="Symbol" w:cs="Symbol"/>
        <w:w w:val="100"/>
      </w:rPr>
    </w:lvl>
    <w:lvl w:ilvl="7">
      <w:start w:val="1"/>
      <w:numFmt w:val="decimal"/>
      <w:lvlText w:val="%1.%2.%3.%4.%5.%6.%7.%8"/>
      <w:lvlJc w:val="left"/>
      <w:pPr>
        <w:tabs>
          <w:tab w:val="num" w:pos="0"/>
        </w:tabs>
        <w:ind w:left="1440" w:hanging="1440"/>
      </w:pPr>
      <w:rPr>
        <w:rFonts w:ascii="Symbol" w:hAnsi="Symbol" w:cs="Symbol"/>
        <w:w w:val="100"/>
      </w:rPr>
    </w:lvl>
    <w:lvl w:ilvl="8">
      <w:start w:val="1"/>
      <w:numFmt w:val="decimal"/>
      <w:lvlText w:val="%1.%2.%3.%4.%5.%6.%7.%8.%9"/>
      <w:lvlJc w:val="left"/>
      <w:pPr>
        <w:tabs>
          <w:tab w:val="num" w:pos="0"/>
        </w:tabs>
        <w:ind w:left="1800" w:hanging="1800"/>
      </w:pPr>
      <w:rPr>
        <w:rFonts w:ascii="Symbol" w:hAnsi="Symbol" w:cs="Symbol"/>
        <w:w w:val="100"/>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1252" w:hanging="360"/>
      </w:pPr>
      <w:rPr>
        <w:rFonts w:ascii="Symbol" w:hAnsi="Symbol" w:cs="Symbol"/>
        <w:w w:val="100"/>
      </w:rPr>
    </w:lvl>
    <w:lvl w:ilvl="1">
      <w:start w:val="1"/>
      <w:numFmt w:val="lowerLetter"/>
      <w:lvlText w:val="%2."/>
      <w:lvlJc w:val="left"/>
      <w:pPr>
        <w:tabs>
          <w:tab w:val="num" w:pos="0"/>
        </w:tabs>
        <w:ind w:left="1440" w:hanging="360"/>
      </w:pPr>
      <w:rPr>
        <w:rFonts w:ascii="Symbol" w:hAnsi="Symbol" w:cs="Symbol"/>
        <w:w w:val="100"/>
      </w:rPr>
    </w:lvl>
    <w:lvl w:ilvl="2">
      <w:start w:val="1"/>
      <w:numFmt w:val="lowerRoman"/>
      <w:lvlText w:val="%2.%3."/>
      <w:lvlJc w:val="right"/>
      <w:pPr>
        <w:tabs>
          <w:tab w:val="num" w:pos="0"/>
        </w:tabs>
        <w:ind w:left="2160" w:hanging="180"/>
      </w:pPr>
      <w:rPr>
        <w:rFonts w:ascii="Symbol" w:hAnsi="Symbol" w:cs="Symbol"/>
        <w:w w:val="100"/>
      </w:rPr>
    </w:lvl>
    <w:lvl w:ilvl="3">
      <w:start w:val="1"/>
      <w:numFmt w:val="decimal"/>
      <w:lvlText w:val="%2.%3.%4."/>
      <w:lvlJc w:val="left"/>
      <w:pPr>
        <w:tabs>
          <w:tab w:val="num" w:pos="0"/>
        </w:tabs>
        <w:ind w:left="2880" w:hanging="360"/>
      </w:pPr>
      <w:rPr>
        <w:rFonts w:ascii="Symbol" w:hAnsi="Symbol" w:cs="Symbol"/>
        <w:w w:val="100"/>
      </w:rPr>
    </w:lvl>
    <w:lvl w:ilvl="4">
      <w:start w:val="1"/>
      <w:numFmt w:val="lowerLetter"/>
      <w:lvlText w:val="%2.%3.%4.%5."/>
      <w:lvlJc w:val="left"/>
      <w:pPr>
        <w:tabs>
          <w:tab w:val="num" w:pos="0"/>
        </w:tabs>
        <w:ind w:left="3600" w:hanging="360"/>
      </w:pPr>
      <w:rPr>
        <w:rFonts w:ascii="Symbol" w:hAnsi="Symbol" w:cs="Symbol"/>
        <w:w w:val="100"/>
      </w:rPr>
    </w:lvl>
    <w:lvl w:ilvl="5">
      <w:start w:val="1"/>
      <w:numFmt w:val="lowerRoman"/>
      <w:lvlText w:val="%2.%3.%4.%5.%6."/>
      <w:lvlJc w:val="right"/>
      <w:pPr>
        <w:tabs>
          <w:tab w:val="num" w:pos="0"/>
        </w:tabs>
        <w:ind w:left="4320" w:hanging="180"/>
      </w:pPr>
      <w:rPr>
        <w:rFonts w:ascii="Symbol" w:hAnsi="Symbol" w:cs="Symbol"/>
        <w:w w:val="100"/>
      </w:rPr>
    </w:lvl>
    <w:lvl w:ilvl="6">
      <w:start w:val="1"/>
      <w:numFmt w:val="decimal"/>
      <w:lvlText w:val="%2.%3.%4.%5.%6.%7."/>
      <w:lvlJc w:val="left"/>
      <w:pPr>
        <w:tabs>
          <w:tab w:val="num" w:pos="0"/>
        </w:tabs>
        <w:ind w:left="5040" w:hanging="360"/>
      </w:pPr>
      <w:rPr>
        <w:rFonts w:ascii="Symbol" w:hAnsi="Symbol" w:cs="Symbol"/>
        <w:w w:val="100"/>
      </w:rPr>
    </w:lvl>
    <w:lvl w:ilvl="7">
      <w:start w:val="1"/>
      <w:numFmt w:val="lowerLetter"/>
      <w:lvlText w:val="%2.%3.%4.%5.%6.%7.%8."/>
      <w:lvlJc w:val="left"/>
      <w:pPr>
        <w:tabs>
          <w:tab w:val="num" w:pos="0"/>
        </w:tabs>
        <w:ind w:left="5760" w:hanging="360"/>
      </w:pPr>
      <w:rPr>
        <w:rFonts w:ascii="Symbol" w:hAnsi="Symbol" w:cs="Symbol"/>
        <w:w w:val="100"/>
      </w:rPr>
    </w:lvl>
    <w:lvl w:ilvl="8">
      <w:start w:val="1"/>
      <w:numFmt w:val="lowerRoman"/>
      <w:lvlText w:val="%2.%3.%4.%5.%6.%7.%8.%9."/>
      <w:lvlJc w:val="right"/>
      <w:pPr>
        <w:tabs>
          <w:tab w:val="num" w:pos="0"/>
        </w:tabs>
        <w:ind w:left="6480" w:hanging="180"/>
      </w:pPr>
      <w:rPr>
        <w:rFonts w:ascii="Symbol" w:hAnsi="Symbol" w:cs="Symbol"/>
        <w:w w:val="100"/>
      </w:r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360" w:hanging="360"/>
      </w:pPr>
      <w:rPr>
        <w:rFonts w:ascii="Symbol" w:hAnsi="Symbol" w:cs="Symbol"/>
        <w:w w:val="100"/>
      </w:rPr>
    </w:lvl>
    <w:lvl w:ilvl="1">
      <w:start w:val="1"/>
      <w:numFmt w:val="lowerLetter"/>
      <w:lvlText w:val="%2."/>
      <w:lvlJc w:val="left"/>
      <w:pPr>
        <w:tabs>
          <w:tab w:val="num" w:pos="0"/>
        </w:tabs>
        <w:ind w:left="1440" w:hanging="360"/>
      </w:pPr>
      <w:rPr>
        <w:rFonts w:ascii="Symbol" w:hAnsi="Symbol" w:cs="Symbol"/>
        <w:w w:val="100"/>
      </w:rPr>
    </w:lvl>
    <w:lvl w:ilvl="2">
      <w:start w:val="1"/>
      <w:numFmt w:val="lowerRoman"/>
      <w:lvlText w:val="%2.%3."/>
      <w:lvlJc w:val="right"/>
      <w:pPr>
        <w:tabs>
          <w:tab w:val="num" w:pos="0"/>
        </w:tabs>
        <w:ind w:left="2160" w:hanging="180"/>
      </w:pPr>
      <w:rPr>
        <w:rFonts w:ascii="Symbol" w:hAnsi="Symbol" w:cs="Symbol"/>
        <w:w w:val="100"/>
      </w:rPr>
    </w:lvl>
    <w:lvl w:ilvl="3">
      <w:start w:val="1"/>
      <w:numFmt w:val="decimal"/>
      <w:lvlText w:val="%2.%3.%4."/>
      <w:lvlJc w:val="left"/>
      <w:pPr>
        <w:tabs>
          <w:tab w:val="num" w:pos="0"/>
        </w:tabs>
        <w:ind w:left="2880" w:hanging="360"/>
      </w:pPr>
      <w:rPr>
        <w:rFonts w:ascii="Symbol" w:hAnsi="Symbol" w:cs="Symbol"/>
        <w:w w:val="100"/>
      </w:rPr>
    </w:lvl>
    <w:lvl w:ilvl="4">
      <w:start w:val="1"/>
      <w:numFmt w:val="lowerLetter"/>
      <w:lvlText w:val="%2.%3.%4.%5."/>
      <w:lvlJc w:val="left"/>
      <w:pPr>
        <w:tabs>
          <w:tab w:val="num" w:pos="0"/>
        </w:tabs>
        <w:ind w:left="3600" w:hanging="360"/>
      </w:pPr>
      <w:rPr>
        <w:rFonts w:ascii="Symbol" w:hAnsi="Symbol" w:cs="Symbol"/>
        <w:w w:val="100"/>
      </w:rPr>
    </w:lvl>
    <w:lvl w:ilvl="5">
      <w:start w:val="1"/>
      <w:numFmt w:val="lowerRoman"/>
      <w:lvlText w:val="%2.%3.%4.%5.%6."/>
      <w:lvlJc w:val="right"/>
      <w:pPr>
        <w:tabs>
          <w:tab w:val="num" w:pos="0"/>
        </w:tabs>
        <w:ind w:left="4320" w:hanging="180"/>
      </w:pPr>
      <w:rPr>
        <w:rFonts w:ascii="Symbol" w:hAnsi="Symbol" w:cs="Symbol"/>
        <w:w w:val="100"/>
      </w:rPr>
    </w:lvl>
    <w:lvl w:ilvl="6">
      <w:start w:val="1"/>
      <w:numFmt w:val="decimal"/>
      <w:lvlText w:val="%2.%3.%4.%5.%6.%7."/>
      <w:lvlJc w:val="left"/>
      <w:pPr>
        <w:tabs>
          <w:tab w:val="num" w:pos="0"/>
        </w:tabs>
        <w:ind w:left="5040" w:hanging="360"/>
      </w:pPr>
      <w:rPr>
        <w:rFonts w:ascii="Symbol" w:hAnsi="Symbol" w:cs="Symbol"/>
        <w:w w:val="100"/>
      </w:rPr>
    </w:lvl>
    <w:lvl w:ilvl="7">
      <w:start w:val="1"/>
      <w:numFmt w:val="lowerLetter"/>
      <w:lvlText w:val="%2.%3.%4.%5.%6.%7.%8."/>
      <w:lvlJc w:val="left"/>
      <w:pPr>
        <w:tabs>
          <w:tab w:val="num" w:pos="0"/>
        </w:tabs>
        <w:ind w:left="5760" w:hanging="360"/>
      </w:pPr>
      <w:rPr>
        <w:rFonts w:ascii="Symbol" w:hAnsi="Symbol" w:cs="Symbol"/>
        <w:w w:val="100"/>
      </w:rPr>
    </w:lvl>
    <w:lvl w:ilvl="8">
      <w:start w:val="1"/>
      <w:numFmt w:val="lowerRoman"/>
      <w:lvlText w:val="%2.%3.%4.%5.%6.%7.%8.%9."/>
      <w:lvlJc w:val="right"/>
      <w:pPr>
        <w:tabs>
          <w:tab w:val="num" w:pos="0"/>
        </w:tabs>
        <w:ind w:left="6480" w:hanging="180"/>
      </w:pPr>
      <w:rPr>
        <w:rFonts w:ascii="Symbol" w:hAnsi="Symbol" w:cs="Symbol"/>
        <w:w w:val="100"/>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1252" w:hanging="360"/>
      </w:pPr>
      <w:rPr>
        <w:rFonts w:ascii="Symbol" w:hAnsi="Symbol" w:cs="Symbol"/>
        <w:w w:val="100"/>
      </w:rPr>
    </w:lvl>
    <w:lvl w:ilvl="1">
      <w:start w:val="1"/>
      <w:numFmt w:val="lowerLetter"/>
      <w:lvlText w:val="%2."/>
      <w:lvlJc w:val="left"/>
      <w:pPr>
        <w:tabs>
          <w:tab w:val="num" w:pos="0"/>
        </w:tabs>
        <w:ind w:left="1440" w:hanging="360"/>
      </w:pPr>
      <w:rPr>
        <w:rFonts w:ascii="Symbol" w:hAnsi="Symbol" w:cs="Symbol"/>
        <w:w w:val="100"/>
      </w:rPr>
    </w:lvl>
    <w:lvl w:ilvl="2">
      <w:start w:val="1"/>
      <w:numFmt w:val="lowerRoman"/>
      <w:lvlText w:val="%2.%3."/>
      <w:lvlJc w:val="right"/>
      <w:pPr>
        <w:tabs>
          <w:tab w:val="num" w:pos="0"/>
        </w:tabs>
        <w:ind w:left="2160" w:hanging="180"/>
      </w:pPr>
      <w:rPr>
        <w:rFonts w:ascii="Symbol" w:hAnsi="Symbol" w:cs="Symbol"/>
        <w:w w:val="100"/>
      </w:rPr>
    </w:lvl>
    <w:lvl w:ilvl="3">
      <w:start w:val="1"/>
      <w:numFmt w:val="decimal"/>
      <w:lvlText w:val="%2.%3.%4."/>
      <w:lvlJc w:val="left"/>
      <w:pPr>
        <w:tabs>
          <w:tab w:val="num" w:pos="0"/>
        </w:tabs>
        <w:ind w:left="2880" w:hanging="360"/>
      </w:pPr>
      <w:rPr>
        <w:rFonts w:ascii="Symbol" w:hAnsi="Symbol" w:cs="Symbol"/>
        <w:w w:val="100"/>
      </w:rPr>
    </w:lvl>
    <w:lvl w:ilvl="4">
      <w:start w:val="1"/>
      <w:numFmt w:val="lowerLetter"/>
      <w:lvlText w:val="%2.%3.%4.%5."/>
      <w:lvlJc w:val="left"/>
      <w:pPr>
        <w:tabs>
          <w:tab w:val="num" w:pos="0"/>
        </w:tabs>
        <w:ind w:left="3600" w:hanging="360"/>
      </w:pPr>
      <w:rPr>
        <w:rFonts w:ascii="Symbol" w:hAnsi="Symbol" w:cs="Symbol"/>
        <w:w w:val="100"/>
      </w:rPr>
    </w:lvl>
    <w:lvl w:ilvl="5">
      <w:start w:val="1"/>
      <w:numFmt w:val="lowerRoman"/>
      <w:lvlText w:val="%2.%3.%4.%5.%6."/>
      <w:lvlJc w:val="right"/>
      <w:pPr>
        <w:tabs>
          <w:tab w:val="num" w:pos="0"/>
        </w:tabs>
        <w:ind w:left="4320" w:hanging="180"/>
      </w:pPr>
      <w:rPr>
        <w:rFonts w:ascii="Symbol" w:hAnsi="Symbol" w:cs="Symbol"/>
        <w:w w:val="100"/>
      </w:rPr>
    </w:lvl>
    <w:lvl w:ilvl="6">
      <w:start w:val="1"/>
      <w:numFmt w:val="decimal"/>
      <w:lvlText w:val="%2.%3.%4.%5.%6.%7."/>
      <w:lvlJc w:val="left"/>
      <w:pPr>
        <w:tabs>
          <w:tab w:val="num" w:pos="0"/>
        </w:tabs>
        <w:ind w:left="5040" w:hanging="360"/>
      </w:pPr>
      <w:rPr>
        <w:rFonts w:ascii="Symbol" w:hAnsi="Symbol" w:cs="Symbol"/>
        <w:w w:val="100"/>
      </w:rPr>
    </w:lvl>
    <w:lvl w:ilvl="7">
      <w:start w:val="1"/>
      <w:numFmt w:val="lowerLetter"/>
      <w:lvlText w:val="%2.%3.%4.%5.%6.%7.%8."/>
      <w:lvlJc w:val="left"/>
      <w:pPr>
        <w:tabs>
          <w:tab w:val="num" w:pos="0"/>
        </w:tabs>
        <w:ind w:left="5760" w:hanging="360"/>
      </w:pPr>
      <w:rPr>
        <w:rFonts w:ascii="Symbol" w:hAnsi="Symbol" w:cs="Symbol"/>
        <w:w w:val="100"/>
      </w:rPr>
    </w:lvl>
    <w:lvl w:ilvl="8">
      <w:start w:val="1"/>
      <w:numFmt w:val="lowerRoman"/>
      <w:lvlText w:val="%2.%3.%4.%5.%6.%7.%8.%9."/>
      <w:lvlJc w:val="right"/>
      <w:pPr>
        <w:tabs>
          <w:tab w:val="num" w:pos="0"/>
        </w:tabs>
        <w:ind w:left="6480" w:hanging="180"/>
      </w:pPr>
      <w:rPr>
        <w:rFonts w:ascii="Symbol" w:hAnsi="Symbol" w:cs="Symbol"/>
        <w:w w:val="100"/>
      </w:r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8" w15:restartNumberingAfterBreak="0">
    <w:nsid w:val="00000009"/>
    <w:multiLevelType w:val="multilevel"/>
    <w:tmpl w:val="00000009"/>
    <w:name w:val="WW8Num9"/>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9" w15:restartNumberingAfterBreak="0">
    <w:nsid w:val="0000000A"/>
    <w:multiLevelType w:val="multilevel"/>
    <w:tmpl w:val="0000000A"/>
    <w:name w:val="WW8Num10"/>
    <w:lvl w:ilvl="0">
      <w:start w:val="1"/>
      <w:numFmt w:val="decimal"/>
      <w:lvlText w:val="%1)"/>
      <w:lvlJc w:val="left"/>
      <w:pPr>
        <w:tabs>
          <w:tab w:val="num" w:pos="0"/>
        </w:tabs>
        <w:ind w:left="1252" w:hanging="360"/>
      </w:pPr>
      <w:rPr>
        <w:rFonts w:ascii="Times New Roman" w:hAnsi="Times New Roman" w:cs="Times New Roman"/>
      </w:rPr>
    </w:lvl>
    <w:lvl w:ilvl="1">
      <w:start w:val="1"/>
      <w:numFmt w:val="lowerLetter"/>
      <w:lvlText w:val="%2."/>
      <w:lvlJc w:val="left"/>
      <w:pPr>
        <w:tabs>
          <w:tab w:val="num" w:pos="0"/>
        </w:tabs>
        <w:ind w:left="1440" w:hanging="360"/>
      </w:pPr>
      <w:rPr>
        <w:rFonts w:ascii="Times New Roman" w:hAnsi="Times New Roman" w:cs="Times New Roman"/>
      </w:rPr>
    </w:lvl>
    <w:lvl w:ilvl="2">
      <w:start w:val="1"/>
      <w:numFmt w:val="lowerRoman"/>
      <w:lvlText w:val="%2.%3."/>
      <w:lvlJc w:val="right"/>
      <w:pPr>
        <w:tabs>
          <w:tab w:val="num" w:pos="0"/>
        </w:tabs>
        <w:ind w:left="2160" w:hanging="180"/>
      </w:pPr>
      <w:rPr>
        <w:rFonts w:ascii="Times New Roman" w:hAnsi="Times New Roman" w:cs="Times New Roman"/>
      </w:rPr>
    </w:lvl>
    <w:lvl w:ilvl="3">
      <w:start w:val="1"/>
      <w:numFmt w:val="decimal"/>
      <w:lvlText w:val="%2.%3.%4."/>
      <w:lvlJc w:val="left"/>
      <w:pPr>
        <w:tabs>
          <w:tab w:val="num" w:pos="0"/>
        </w:tabs>
        <w:ind w:left="2880" w:hanging="360"/>
      </w:pPr>
      <w:rPr>
        <w:rFonts w:ascii="Times New Roman" w:hAnsi="Times New Roman" w:cs="Times New Roman"/>
      </w:rPr>
    </w:lvl>
    <w:lvl w:ilvl="4">
      <w:start w:val="1"/>
      <w:numFmt w:val="lowerLetter"/>
      <w:lvlText w:val="%2.%3.%4.%5."/>
      <w:lvlJc w:val="left"/>
      <w:pPr>
        <w:tabs>
          <w:tab w:val="num" w:pos="0"/>
        </w:tabs>
        <w:ind w:left="3600" w:hanging="360"/>
      </w:pPr>
      <w:rPr>
        <w:rFonts w:ascii="Times New Roman" w:hAnsi="Times New Roman" w:cs="Times New Roman"/>
      </w:rPr>
    </w:lvl>
    <w:lvl w:ilvl="5">
      <w:start w:val="1"/>
      <w:numFmt w:val="lowerRoman"/>
      <w:lvlText w:val="%2.%3.%4.%5.%6."/>
      <w:lvlJc w:val="right"/>
      <w:pPr>
        <w:tabs>
          <w:tab w:val="num" w:pos="0"/>
        </w:tabs>
        <w:ind w:left="4320" w:hanging="180"/>
      </w:pPr>
      <w:rPr>
        <w:rFonts w:ascii="Times New Roman" w:hAnsi="Times New Roman" w:cs="Times New Roman"/>
      </w:rPr>
    </w:lvl>
    <w:lvl w:ilvl="6">
      <w:start w:val="1"/>
      <w:numFmt w:val="decimal"/>
      <w:lvlText w:val="%2.%3.%4.%5.%6.%7."/>
      <w:lvlJc w:val="left"/>
      <w:pPr>
        <w:tabs>
          <w:tab w:val="num" w:pos="0"/>
        </w:tabs>
        <w:ind w:left="5040" w:hanging="360"/>
      </w:pPr>
      <w:rPr>
        <w:rFonts w:ascii="Times New Roman" w:hAnsi="Times New Roman" w:cs="Times New Roman"/>
      </w:rPr>
    </w:lvl>
    <w:lvl w:ilvl="7">
      <w:start w:val="1"/>
      <w:numFmt w:val="lowerLetter"/>
      <w:lvlText w:val="%2.%3.%4.%5.%6.%7.%8."/>
      <w:lvlJc w:val="left"/>
      <w:pPr>
        <w:tabs>
          <w:tab w:val="num" w:pos="0"/>
        </w:tabs>
        <w:ind w:left="5760" w:hanging="360"/>
      </w:pPr>
      <w:rPr>
        <w:rFonts w:ascii="Times New Roman" w:hAnsi="Times New Roman" w:cs="Times New Roman"/>
      </w:rPr>
    </w:lvl>
    <w:lvl w:ilvl="8">
      <w:start w:val="1"/>
      <w:numFmt w:val="lowerRoman"/>
      <w:lvlText w:val="%2.%3.%4.%5.%6.%7.%8.%9."/>
      <w:lvlJc w:val="right"/>
      <w:pPr>
        <w:tabs>
          <w:tab w:val="num" w:pos="0"/>
        </w:tabs>
        <w:ind w:left="6480" w:hanging="180"/>
      </w:pPr>
      <w:rPr>
        <w:rFonts w:ascii="Times New Roman" w:hAnsi="Times New Roman" w:cs="Times New Roman"/>
      </w:rPr>
    </w:lvl>
  </w:abstractNum>
  <w:abstractNum w:abstractNumId="10" w15:restartNumberingAfterBreak="0">
    <w:nsid w:val="0000000B"/>
    <w:multiLevelType w:val="multilevel"/>
    <w:tmpl w:val="0000000B"/>
    <w:name w:val="WW8Num11"/>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11" w15:restartNumberingAfterBreak="0">
    <w:nsid w:val="0000000C"/>
    <w:multiLevelType w:val="multilevel"/>
    <w:tmpl w:val="0000000C"/>
    <w:name w:val="WW8Num12"/>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12" w15:restartNumberingAfterBreak="0">
    <w:nsid w:val="0000000D"/>
    <w:multiLevelType w:val="multilevel"/>
    <w:tmpl w:val="0000000D"/>
    <w:name w:val="WW8Num13"/>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0"/>
        </w:tabs>
        <w:ind w:left="1252" w:hanging="360"/>
      </w:pPr>
      <w:rPr>
        <w:rFonts w:cs="Times New Roman"/>
        <w:b w:val="0"/>
        <w:sz w:val="22"/>
        <w:szCs w:val="22"/>
      </w:rPr>
    </w:lvl>
    <w:lvl w:ilvl="1">
      <w:start w:val="1"/>
      <w:numFmt w:val="lowerLetter"/>
      <w:lvlText w:val="%2."/>
      <w:lvlJc w:val="left"/>
      <w:pPr>
        <w:tabs>
          <w:tab w:val="num" w:pos="0"/>
        </w:tabs>
        <w:ind w:left="1440" w:hanging="360"/>
      </w:pPr>
      <w:rPr>
        <w:rFonts w:cs="Times New Roman"/>
        <w:b w:val="0"/>
        <w:sz w:val="22"/>
        <w:szCs w:val="22"/>
      </w:rPr>
    </w:lvl>
    <w:lvl w:ilvl="2">
      <w:start w:val="1"/>
      <w:numFmt w:val="lowerRoman"/>
      <w:lvlText w:val="%2.%3."/>
      <w:lvlJc w:val="right"/>
      <w:pPr>
        <w:tabs>
          <w:tab w:val="num" w:pos="0"/>
        </w:tabs>
        <w:ind w:left="2160" w:hanging="180"/>
      </w:pPr>
      <w:rPr>
        <w:rFonts w:cs="Times New Roman"/>
        <w:b w:val="0"/>
        <w:sz w:val="22"/>
        <w:szCs w:val="22"/>
      </w:rPr>
    </w:lvl>
    <w:lvl w:ilvl="3">
      <w:start w:val="1"/>
      <w:numFmt w:val="decimal"/>
      <w:lvlText w:val="%2.%3.%4."/>
      <w:lvlJc w:val="left"/>
      <w:pPr>
        <w:tabs>
          <w:tab w:val="num" w:pos="0"/>
        </w:tabs>
        <w:ind w:left="2880" w:hanging="360"/>
      </w:pPr>
      <w:rPr>
        <w:rFonts w:cs="Times New Roman"/>
        <w:b w:val="0"/>
        <w:sz w:val="22"/>
        <w:szCs w:val="22"/>
      </w:rPr>
    </w:lvl>
    <w:lvl w:ilvl="4">
      <w:start w:val="1"/>
      <w:numFmt w:val="lowerLetter"/>
      <w:lvlText w:val="%2.%3.%4.%5."/>
      <w:lvlJc w:val="left"/>
      <w:pPr>
        <w:tabs>
          <w:tab w:val="num" w:pos="0"/>
        </w:tabs>
        <w:ind w:left="3600" w:hanging="360"/>
      </w:pPr>
      <w:rPr>
        <w:rFonts w:cs="Times New Roman"/>
        <w:b w:val="0"/>
        <w:sz w:val="22"/>
        <w:szCs w:val="22"/>
      </w:rPr>
    </w:lvl>
    <w:lvl w:ilvl="5">
      <w:start w:val="1"/>
      <w:numFmt w:val="lowerRoman"/>
      <w:lvlText w:val="%2.%3.%4.%5.%6."/>
      <w:lvlJc w:val="right"/>
      <w:pPr>
        <w:tabs>
          <w:tab w:val="num" w:pos="0"/>
        </w:tabs>
        <w:ind w:left="4320" w:hanging="180"/>
      </w:pPr>
      <w:rPr>
        <w:rFonts w:cs="Times New Roman"/>
        <w:b w:val="0"/>
        <w:sz w:val="22"/>
        <w:szCs w:val="22"/>
      </w:rPr>
    </w:lvl>
    <w:lvl w:ilvl="6">
      <w:start w:val="1"/>
      <w:numFmt w:val="decimal"/>
      <w:lvlText w:val="%2.%3.%4.%5.%6.%7."/>
      <w:lvlJc w:val="left"/>
      <w:pPr>
        <w:tabs>
          <w:tab w:val="num" w:pos="0"/>
        </w:tabs>
        <w:ind w:left="5040" w:hanging="360"/>
      </w:pPr>
      <w:rPr>
        <w:rFonts w:cs="Times New Roman"/>
        <w:b w:val="0"/>
        <w:sz w:val="22"/>
        <w:szCs w:val="22"/>
      </w:rPr>
    </w:lvl>
    <w:lvl w:ilvl="7">
      <w:start w:val="1"/>
      <w:numFmt w:val="lowerLetter"/>
      <w:lvlText w:val="%2.%3.%4.%5.%6.%7.%8."/>
      <w:lvlJc w:val="left"/>
      <w:pPr>
        <w:tabs>
          <w:tab w:val="num" w:pos="0"/>
        </w:tabs>
        <w:ind w:left="5760" w:hanging="360"/>
      </w:pPr>
      <w:rPr>
        <w:rFonts w:cs="Times New Roman"/>
        <w:b w:val="0"/>
        <w:sz w:val="22"/>
        <w:szCs w:val="22"/>
      </w:rPr>
    </w:lvl>
    <w:lvl w:ilvl="8">
      <w:start w:val="1"/>
      <w:numFmt w:val="lowerRoman"/>
      <w:lvlText w:val="%2.%3.%4.%5.%6.%7.%8.%9."/>
      <w:lvlJc w:val="right"/>
      <w:pPr>
        <w:tabs>
          <w:tab w:val="num" w:pos="0"/>
        </w:tabs>
        <w:ind w:left="6480" w:hanging="180"/>
      </w:pPr>
      <w:rPr>
        <w:rFonts w:cs="Times New Roman"/>
        <w:b w:val="0"/>
        <w:sz w:val="22"/>
        <w:szCs w:val="22"/>
      </w:rPr>
    </w:lvl>
  </w:abstractNum>
  <w:abstractNum w:abstractNumId="14" w15:restartNumberingAfterBreak="0">
    <w:nsid w:val="0000000F"/>
    <w:multiLevelType w:val="multilevel"/>
    <w:tmpl w:val="0000000F"/>
    <w:name w:val="WW8Num15"/>
    <w:lvl w:ilvl="0">
      <w:start w:val="1"/>
      <w:numFmt w:val="upperRoman"/>
      <w:lvlText w:val="%1."/>
      <w:lvlJc w:val="left"/>
      <w:pPr>
        <w:tabs>
          <w:tab w:val="num" w:pos="0"/>
        </w:tabs>
        <w:ind w:left="1004" w:hanging="720"/>
      </w:pPr>
      <w:rPr>
        <w:rFonts w:ascii="Symbol" w:hAnsi="Symbol" w:cs="Symbol"/>
        <w:w w:val="100"/>
      </w:rPr>
    </w:lvl>
    <w:lvl w:ilvl="1">
      <w:start w:val="1"/>
      <w:numFmt w:val="decimal"/>
      <w:lvlText w:val="%1.%2."/>
      <w:lvlJc w:val="left"/>
      <w:pPr>
        <w:tabs>
          <w:tab w:val="num" w:pos="0"/>
        </w:tabs>
        <w:ind w:left="1495" w:hanging="360"/>
      </w:pPr>
      <w:rPr>
        <w:rFonts w:ascii="Courier New" w:hAnsi="Courier New" w:cs="Courier New"/>
        <w:b/>
        <w:bCs/>
        <w:color w:val="000000"/>
        <w:w w:val="100"/>
        <w:sz w:val="24"/>
        <w:szCs w:val="24"/>
      </w:rPr>
    </w:lvl>
    <w:lvl w:ilvl="2">
      <w:start w:val="1"/>
      <w:numFmt w:val="decimal"/>
      <w:lvlText w:val="%1.%2.%3."/>
      <w:lvlJc w:val="left"/>
      <w:pPr>
        <w:tabs>
          <w:tab w:val="num" w:pos="0"/>
        </w:tabs>
        <w:ind w:left="1424" w:hanging="720"/>
      </w:pPr>
      <w:rPr>
        <w:rFonts w:ascii="Wingdings" w:hAnsi="Wingdings" w:cs="Wingdings"/>
        <w:bCs/>
      </w:rPr>
    </w:lvl>
    <w:lvl w:ilvl="3">
      <w:start w:val="1"/>
      <w:numFmt w:val="decimal"/>
      <w:lvlText w:val="%1.%2.%3.%4."/>
      <w:lvlJc w:val="left"/>
      <w:pPr>
        <w:tabs>
          <w:tab w:val="num" w:pos="0"/>
        </w:tabs>
        <w:ind w:left="1596" w:hanging="720"/>
      </w:pPr>
      <w:rPr>
        <w:rFonts w:ascii="Wingdings" w:hAnsi="Wingdings" w:cs="Wingdings"/>
        <w:bCs/>
      </w:rPr>
    </w:lvl>
    <w:lvl w:ilvl="4">
      <w:start w:val="1"/>
      <w:numFmt w:val="decimal"/>
      <w:lvlText w:val="%1.%2.%3.%4.%5."/>
      <w:lvlJc w:val="left"/>
      <w:pPr>
        <w:tabs>
          <w:tab w:val="num" w:pos="0"/>
        </w:tabs>
        <w:ind w:left="2128" w:hanging="1080"/>
      </w:pPr>
      <w:rPr>
        <w:rFonts w:ascii="Wingdings" w:hAnsi="Wingdings" w:cs="Wingdings"/>
        <w:bCs/>
      </w:rPr>
    </w:lvl>
    <w:lvl w:ilvl="5">
      <w:start w:val="1"/>
      <w:numFmt w:val="decimal"/>
      <w:lvlText w:val="%1.%2.%3.%4.%5.%6."/>
      <w:lvlJc w:val="left"/>
      <w:pPr>
        <w:tabs>
          <w:tab w:val="num" w:pos="0"/>
        </w:tabs>
        <w:ind w:left="2300" w:hanging="1080"/>
      </w:pPr>
      <w:rPr>
        <w:rFonts w:ascii="Wingdings" w:hAnsi="Wingdings" w:cs="Wingdings"/>
        <w:bCs/>
      </w:rPr>
    </w:lvl>
    <w:lvl w:ilvl="6">
      <w:start w:val="1"/>
      <w:numFmt w:val="decimal"/>
      <w:lvlText w:val="%1.%2.%3.%4.%5.%6.%7."/>
      <w:lvlJc w:val="left"/>
      <w:pPr>
        <w:tabs>
          <w:tab w:val="num" w:pos="0"/>
        </w:tabs>
        <w:ind w:left="2832" w:hanging="1440"/>
      </w:pPr>
      <w:rPr>
        <w:rFonts w:ascii="Wingdings" w:hAnsi="Wingdings" w:cs="Wingdings"/>
        <w:bCs/>
      </w:rPr>
    </w:lvl>
    <w:lvl w:ilvl="7">
      <w:start w:val="1"/>
      <w:numFmt w:val="decimal"/>
      <w:lvlText w:val="%1.%2.%3.%4.%5.%6.%7.%8."/>
      <w:lvlJc w:val="left"/>
      <w:pPr>
        <w:tabs>
          <w:tab w:val="num" w:pos="0"/>
        </w:tabs>
        <w:ind w:left="3004" w:hanging="1440"/>
      </w:pPr>
      <w:rPr>
        <w:rFonts w:ascii="Wingdings" w:hAnsi="Wingdings" w:cs="Wingdings"/>
        <w:bCs/>
      </w:rPr>
    </w:lvl>
    <w:lvl w:ilvl="8">
      <w:start w:val="1"/>
      <w:numFmt w:val="decimal"/>
      <w:lvlText w:val="%1.%2.%3.%4.%5.%6.%7.%8.%9."/>
      <w:lvlJc w:val="left"/>
      <w:pPr>
        <w:tabs>
          <w:tab w:val="num" w:pos="0"/>
        </w:tabs>
        <w:ind w:left="3536" w:hanging="1800"/>
      </w:pPr>
      <w:rPr>
        <w:rFonts w:ascii="Wingdings" w:hAnsi="Wingdings" w:cs="Wingdings"/>
        <w:bCs/>
      </w:rPr>
    </w:lvl>
  </w:abstractNum>
  <w:abstractNum w:abstractNumId="15" w15:restartNumberingAfterBreak="0">
    <w:nsid w:val="00000010"/>
    <w:multiLevelType w:val="multilevel"/>
    <w:tmpl w:val="00000010"/>
    <w:name w:val="WW8Num16"/>
    <w:lvl w:ilvl="0">
      <w:start w:val="1"/>
      <w:numFmt w:val="decimal"/>
      <w:lvlText w:val="%1)"/>
      <w:lvlJc w:val="left"/>
      <w:pPr>
        <w:tabs>
          <w:tab w:val="num" w:pos="0"/>
        </w:tabs>
        <w:ind w:left="1252" w:hanging="360"/>
      </w:pPr>
      <w:rPr>
        <w:rFonts w:ascii="Symbol" w:hAnsi="Symbol" w:cs="Symbol"/>
        <w:w w:val="100"/>
      </w:rPr>
    </w:lvl>
    <w:lvl w:ilvl="1">
      <w:start w:val="1"/>
      <w:numFmt w:val="lowerLetter"/>
      <w:lvlText w:val="%2."/>
      <w:lvlJc w:val="left"/>
      <w:pPr>
        <w:tabs>
          <w:tab w:val="num" w:pos="0"/>
        </w:tabs>
        <w:ind w:left="1440" w:hanging="360"/>
      </w:pPr>
      <w:rPr>
        <w:rFonts w:ascii="Symbol" w:hAnsi="Symbol" w:cs="Symbol"/>
        <w:w w:val="100"/>
      </w:rPr>
    </w:lvl>
    <w:lvl w:ilvl="2">
      <w:start w:val="1"/>
      <w:numFmt w:val="lowerRoman"/>
      <w:lvlText w:val="%2.%3."/>
      <w:lvlJc w:val="right"/>
      <w:pPr>
        <w:tabs>
          <w:tab w:val="num" w:pos="0"/>
        </w:tabs>
        <w:ind w:left="2160" w:hanging="180"/>
      </w:pPr>
      <w:rPr>
        <w:rFonts w:ascii="Symbol" w:hAnsi="Symbol" w:cs="Symbol"/>
        <w:w w:val="100"/>
      </w:rPr>
    </w:lvl>
    <w:lvl w:ilvl="3">
      <w:start w:val="1"/>
      <w:numFmt w:val="decimal"/>
      <w:lvlText w:val="%2.%3.%4."/>
      <w:lvlJc w:val="left"/>
      <w:pPr>
        <w:tabs>
          <w:tab w:val="num" w:pos="0"/>
        </w:tabs>
        <w:ind w:left="2880" w:hanging="360"/>
      </w:pPr>
      <w:rPr>
        <w:rFonts w:ascii="Symbol" w:hAnsi="Symbol" w:cs="Symbol"/>
        <w:w w:val="100"/>
      </w:rPr>
    </w:lvl>
    <w:lvl w:ilvl="4">
      <w:start w:val="1"/>
      <w:numFmt w:val="lowerLetter"/>
      <w:lvlText w:val="%2.%3.%4.%5."/>
      <w:lvlJc w:val="left"/>
      <w:pPr>
        <w:tabs>
          <w:tab w:val="num" w:pos="0"/>
        </w:tabs>
        <w:ind w:left="3600" w:hanging="360"/>
      </w:pPr>
      <w:rPr>
        <w:rFonts w:ascii="Symbol" w:hAnsi="Symbol" w:cs="Symbol"/>
        <w:w w:val="100"/>
      </w:rPr>
    </w:lvl>
    <w:lvl w:ilvl="5">
      <w:start w:val="1"/>
      <w:numFmt w:val="lowerRoman"/>
      <w:lvlText w:val="%2.%3.%4.%5.%6."/>
      <w:lvlJc w:val="right"/>
      <w:pPr>
        <w:tabs>
          <w:tab w:val="num" w:pos="0"/>
        </w:tabs>
        <w:ind w:left="4320" w:hanging="180"/>
      </w:pPr>
      <w:rPr>
        <w:rFonts w:ascii="Symbol" w:hAnsi="Symbol" w:cs="Symbol"/>
        <w:w w:val="100"/>
      </w:rPr>
    </w:lvl>
    <w:lvl w:ilvl="6">
      <w:start w:val="1"/>
      <w:numFmt w:val="decimal"/>
      <w:lvlText w:val="%2.%3.%4.%5.%6.%7."/>
      <w:lvlJc w:val="left"/>
      <w:pPr>
        <w:tabs>
          <w:tab w:val="num" w:pos="0"/>
        </w:tabs>
        <w:ind w:left="5040" w:hanging="360"/>
      </w:pPr>
      <w:rPr>
        <w:rFonts w:ascii="Symbol" w:hAnsi="Symbol" w:cs="Symbol"/>
        <w:w w:val="100"/>
      </w:rPr>
    </w:lvl>
    <w:lvl w:ilvl="7">
      <w:start w:val="1"/>
      <w:numFmt w:val="lowerLetter"/>
      <w:lvlText w:val="%2.%3.%4.%5.%6.%7.%8."/>
      <w:lvlJc w:val="left"/>
      <w:pPr>
        <w:tabs>
          <w:tab w:val="num" w:pos="0"/>
        </w:tabs>
        <w:ind w:left="5760" w:hanging="360"/>
      </w:pPr>
      <w:rPr>
        <w:rFonts w:ascii="Symbol" w:hAnsi="Symbol" w:cs="Symbol"/>
        <w:w w:val="100"/>
      </w:rPr>
    </w:lvl>
    <w:lvl w:ilvl="8">
      <w:start w:val="1"/>
      <w:numFmt w:val="lowerRoman"/>
      <w:lvlText w:val="%2.%3.%4.%5.%6.%7.%8.%9."/>
      <w:lvlJc w:val="right"/>
      <w:pPr>
        <w:tabs>
          <w:tab w:val="num" w:pos="0"/>
        </w:tabs>
        <w:ind w:left="6480" w:hanging="180"/>
      </w:pPr>
      <w:rPr>
        <w:rFonts w:ascii="Symbol" w:hAnsi="Symbol" w:cs="Symbol"/>
        <w:w w:val="100"/>
      </w:rPr>
    </w:lvl>
  </w:abstractNum>
  <w:abstractNum w:abstractNumId="16" w15:restartNumberingAfterBreak="0">
    <w:nsid w:val="00000011"/>
    <w:multiLevelType w:val="multilevel"/>
    <w:tmpl w:val="00000011"/>
    <w:name w:val="WW8Num17"/>
    <w:lvl w:ilvl="0">
      <w:start w:val="1"/>
      <w:numFmt w:val="decimal"/>
      <w:lvlText w:val="%1)"/>
      <w:lvlJc w:val="left"/>
      <w:pPr>
        <w:tabs>
          <w:tab w:val="num" w:pos="0"/>
        </w:tabs>
        <w:ind w:left="1252" w:hanging="360"/>
      </w:pPr>
      <w:rPr>
        <w:rFonts w:cs="Times New Roman"/>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Courier New" w:hAnsi="Courier New" w:cs="Courier New"/>
      </w:rPr>
    </w:lvl>
    <w:lvl w:ilvl="3">
      <w:start w:val="1"/>
      <w:numFmt w:val="decimal"/>
      <w:lvlText w:val="%2.%3.%4."/>
      <w:lvlJc w:val="left"/>
      <w:pPr>
        <w:tabs>
          <w:tab w:val="num" w:pos="0"/>
        </w:tabs>
        <w:ind w:left="2880" w:hanging="360"/>
      </w:pPr>
      <w:rPr>
        <w:rFonts w:ascii="Courier New" w:hAnsi="Courier New" w:cs="Courier New"/>
      </w:rPr>
    </w:lvl>
    <w:lvl w:ilvl="4">
      <w:start w:val="1"/>
      <w:numFmt w:val="lowerLetter"/>
      <w:lvlText w:val="%2.%3.%4.%5."/>
      <w:lvlJc w:val="left"/>
      <w:pPr>
        <w:tabs>
          <w:tab w:val="num" w:pos="0"/>
        </w:tabs>
        <w:ind w:left="3600" w:hanging="360"/>
      </w:pPr>
      <w:rPr>
        <w:rFonts w:ascii="Courier New" w:hAnsi="Courier New" w:cs="Courier New"/>
      </w:rPr>
    </w:lvl>
    <w:lvl w:ilvl="5">
      <w:start w:val="1"/>
      <w:numFmt w:val="lowerRoman"/>
      <w:lvlText w:val="%2.%3.%4.%5.%6."/>
      <w:lvlJc w:val="right"/>
      <w:pPr>
        <w:tabs>
          <w:tab w:val="num" w:pos="0"/>
        </w:tabs>
        <w:ind w:left="4320" w:hanging="180"/>
      </w:pPr>
      <w:rPr>
        <w:rFonts w:ascii="Courier New" w:hAnsi="Courier New" w:cs="Courier New"/>
      </w:rPr>
    </w:lvl>
    <w:lvl w:ilvl="6">
      <w:start w:val="1"/>
      <w:numFmt w:val="decimal"/>
      <w:lvlText w:val="%2.%3.%4.%5.%6.%7."/>
      <w:lvlJc w:val="left"/>
      <w:pPr>
        <w:tabs>
          <w:tab w:val="num" w:pos="0"/>
        </w:tabs>
        <w:ind w:left="5040" w:hanging="360"/>
      </w:pPr>
      <w:rPr>
        <w:rFonts w:ascii="Courier New" w:hAnsi="Courier New" w:cs="Courier New"/>
      </w:rPr>
    </w:lvl>
    <w:lvl w:ilvl="7">
      <w:start w:val="1"/>
      <w:numFmt w:val="lowerLetter"/>
      <w:lvlText w:val="%2.%3.%4.%5.%6.%7.%8."/>
      <w:lvlJc w:val="left"/>
      <w:pPr>
        <w:tabs>
          <w:tab w:val="num" w:pos="0"/>
        </w:tabs>
        <w:ind w:left="5760" w:hanging="360"/>
      </w:pPr>
      <w:rPr>
        <w:rFonts w:ascii="Courier New" w:hAnsi="Courier New" w:cs="Courier New"/>
      </w:rPr>
    </w:lvl>
    <w:lvl w:ilvl="8">
      <w:start w:val="1"/>
      <w:numFmt w:val="lowerRoman"/>
      <w:lvlText w:val="%2.%3.%4.%5.%6.%7.%8.%9."/>
      <w:lvlJc w:val="right"/>
      <w:pPr>
        <w:tabs>
          <w:tab w:val="num" w:pos="0"/>
        </w:tabs>
        <w:ind w:left="6480" w:hanging="180"/>
      </w:pPr>
      <w:rPr>
        <w:rFonts w:ascii="Courier New" w:hAnsi="Courier New" w:cs="Courier New"/>
      </w:rPr>
    </w:lvl>
  </w:abstractNum>
  <w:abstractNum w:abstractNumId="17" w15:restartNumberingAfterBreak="0">
    <w:nsid w:val="00000012"/>
    <w:multiLevelType w:val="multilevel"/>
    <w:tmpl w:val="00000012"/>
    <w:name w:val="WW8Num18"/>
    <w:lvl w:ilvl="0">
      <w:start w:val="1"/>
      <w:numFmt w:val="decimal"/>
      <w:lvlText w:val="%1."/>
      <w:lvlJc w:val="left"/>
      <w:pPr>
        <w:tabs>
          <w:tab w:val="num" w:pos="0"/>
        </w:tabs>
        <w:ind w:left="360" w:hanging="360"/>
      </w:pPr>
      <w:rPr>
        <w:rFonts w:ascii="Symbol" w:hAnsi="Symbol" w:cs="Symbol"/>
      </w:rPr>
    </w:lvl>
    <w:lvl w:ilvl="1">
      <w:start w:val="1"/>
      <w:numFmt w:val="decimal"/>
      <w:lvlText w:val="%1.%2."/>
      <w:lvlJc w:val="left"/>
      <w:pPr>
        <w:tabs>
          <w:tab w:val="num" w:pos="0"/>
        </w:tabs>
        <w:ind w:left="1062" w:hanging="360"/>
      </w:pPr>
      <w:rPr>
        <w:rFonts w:ascii="Symbol" w:hAnsi="Symbol" w:cs="Symbol"/>
      </w:rPr>
    </w:lvl>
    <w:lvl w:ilvl="2">
      <w:start w:val="1"/>
      <w:numFmt w:val="decimal"/>
      <w:lvlText w:val="%1.%2.%3."/>
      <w:lvlJc w:val="left"/>
      <w:pPr>
        <w:tabs>
          <w:tab w:val="num" w:pos="0"/>
        </w:tabs>
        <w:ind w:left="2124" w:hanging="720"/>
      </w:pPr>
      <w:rPr>
        <w:rFonts w:ascii="Symbol" w:hAnsi="Symbol" w:cs="Symbol"/>
      </w:rPr>
    </w:lvl>
    <w:lvl w:ilvl="3">
      <w:start w:val="1"/>
      <w:numFmt w:val="decimal"/>
      <w:lvlText w:val="%1.%2.%3.%4."/>
      <w:lvlJc w:val="left"/>
      <w:pPr>
        <w:tabs>
          <w:tab w:val="num" w:pos="0"/>
        </w:tabs>
        <w:ind w:left="2826" w:hanging="720"/>
      </w:pPr>
      <w:rPr>
        <w:rFonts w:ascii="Symbol" w:hAnsi="Symbol" w:cs="Symbol"/>
      </w:rPr>
    </w:lvl>
    <w:lvl w:ilvl="4">
      <w:start w:val="1"/>
      <w:numFmt w:val="decimal"/>
      <w:lvlText w:val="%1.%2.%3.%4.%5."/>
      <w:lvlJc w:val="left"/>
      <w:pPr>
        <w:tabs>
          <w:tab w:val="num" w:pos="0"/>
        </w:tabs>
        <w:ind w:left="3888" w:hanging="1080"/>
      </w:pPr>
      <w:rPr>
        <w:rFonts w:ascii="Symbol" w:hAnsi="Symbol" w:cs="Symbol"/>
      </w:rPr>
    </w:lvl>
    <w:lvl w:ilvl="5">
      <w:start w:val="1"/>
      <w:numFmt w:val="decimal"/>
      <w:lvlText w:val="%1.%2.%3.%4.%5.%6."/>
      <w:lvlJc w:val="left"/>
      <w:pPr>
        <w:tabs>
          <w:tab w:val="num" w:pos="0"/>
        </w:tabs>
        <w:ind w:left="4590" w:hanging="1080"/>
      </w:pPr>
      <w:rPr>
        <w:rFonts w:ascii="Symbol" w:hAnsi="Symbol" w:cs="Symbol"/>
      </w:rPr>
    </w:lvl>
    <w:lvl w:ilvl="6">
      <w:start w:val="1"/>
      <w:numFmt w:val="decimal"/>
      <w:lvlText w:val="%1.%2.%3.%4.%5.%6.%7."/>
      <w:lvlJc w:val="left"/>
      <w:pPr>
        <w:tabs>
          <w:tab w:val="num" w:pos="0"/>
        </w:tabs>
        <w:ind w:left="5652" w:hanging="1440"/>
      </w:pPr>
      <w:rPr>
        <w:rFonts w:ascii="Symbol" w:hAnsi="Symbol" w:cs="Symbol"/>
      </w:rPr>
    </w:lvl>
    <w:lvl w:ilvl="7">
      <w:start w:val="1"/>
      <w:numFmt w:val="decimal"/>
      <w:lvlText w:val="%1.%2.%3.%4.%5.%6.%7.%8."/>
      <w:lvlJc w:val="left"/>
      <w:pPr>
        <w:tabs>
          <w:tab w:val="num" w:pos="0"/>
        </w:tabs>
        <w:ind w:left="6354" w:hanging="1440"/>
      </w:pPr>
      <w:rPr>
        <w:rFonts w:ascii="Symbol" w:hAnsi="Symbol" w:cs="Symbol"/>
      </w:rPr>
    </w:lvl>
    <w:lvl w:ilvl="8">
      <w:start w:val="1"/>
      <w:numFmt w:val="decimal"/>
      <w:lvlText w:val="%1.%2.%3.%4.%5.%6.%7.%8.%9."/>
      <w:lvlJc w:val="left"/>
      <w:pPr>
        <w:tabs>
          <w:tab w:val="num" w:pos="0"/>
        </w:tabs>
        <w:ind w:left="7416" w:hanging="1800"/>
      </w:pPr>
      <w:rPr>
        <w:rFonts w:ascii="Symbol" w:hAnsi="Symbol" w:cs="Symbol"/>
      </w:rPr>
    </w:lvl>
  </w:abstractNum>
  <w:abstractNum w:abstractNumId="18" w15:restartNumberingAfterBreak="0">
    <w:nsid w:val="00000013"/>
    <w:multiLevelType w:val="multilevel"/>
    <w:tmpl w:val="00000013"/>
    <w:name w:val="WW8Num19"/>
    <w:lvl w:ilvl="0">
      <w:start w:val="1"/>
      <w:numFmt w:val="bullet"/>
      <w:lvlText w:val=""/>
      <w:lvlJc w:val="left"/>
      <w:pPr>
        <w:tabs>
          <w:tab w:val="num" w:pos="0"/>
        </w:tabs>
        <w:ind w:left="1287" w:hanging="360"/>
      </w:pPr>
      <w:rPr>
        <w:rFonts w:ascii="Symbol" w:hAnsi="Symbol"/>
      </w:rPr>
    </w:lvl>
    <w:lvl w:ilvl="1">
      <w:start w:val="1"/>
      <w:numFmt w:val="bullet"/>
      <w:lvlText w:val="o"/>
      <w:lvlJc w:val="left"/>
      <w:pPr>
        <w:tabs>
          <w:tab w:val="num" w:pos="0"/>
        </w:tabs>
        <w:ind w:left="2007" w:hanging="360"/>
      </w:pPr>
      <w:rPr>
        <w:rFonts w:ascii="Courier New" w:hAnsi="Courier New"/>
      </w:rPr>
    </w:lvl>
    <w:lvl w:ilvl="2">
      <w:start w:val="1"/>
      <w:numFmt w:val="bullet"/>
      <w:lvlText w:val=""/>
      <w:lvlJc w:val="left"/>
      <w:pPr>
        <w:tabs>
          <w:tab w:val="num" w:pos="0"/>
        </w:tabs>
        <w:ind w:left="2727" w:hanging="360"/>
      </w:pPr>
      <w:rPr>
        <w:rFonts w:ascii="Wingdings" w:hAnsi="Wingdings"/>
      </w:rPr>
    </w:lvl>
    <w:lvl w:ilvl="3">
      <w:start w:val="1"/>
      <w:numFmt w:val="bullet"/>
      <w:lvlText w:val=""/>
      <w:lvlJc w:val="left"/>
      <w:pPr>
        <w:tabs>
          <w:tab w:val="num" w:pos="0"/>
        </w:tabs>
        <w:ind w:left="3447" w:hanging="360"/>
      </w:pPr>
      <w:rPr>
        <w:rFonts w:ascii="Symbol" w:hAnsi="Symbol"/>
      </w:rPr>
    </w:lvl>
    <w:lvl w:ilvl="4">
      <w:start w:val="1"/>
      <w:numFmt w:val="bullet"/>
      <w:lvlText w:val="o"/>
      <w:lvlJc w:val="left"/>
      <w:pPr>
        <w:tabs>
          <w:tab w:val="num" w:pos="0"/>
        </w:tabs>
        <w:ind w:left="4167" w:hanging="360"/>
      </w:pPr>
      <w:rPr>
        <w:rFonts w:ascii="Courier New" w:hAnsi="Courier New"/>
      </w:rPr>
    </w:lvl>
    <w:lvl w:ilvl="5">
      <w:start w:val="1"/>
      <w:numFmt w:val="bullet"/>
      <w:lvlText w:val=""/>
      <w:lvlJc w:val="left"/>
      <w:pPr>
        <w:tabs>
          <w:tab w:val="num" w:pos="0"/>
        </w:tabs>
        <w:ind w:left="4887" w:hanging="360"/>
      </w:pPr>
      <w:rPr>
        <w:rFonts w:ascii="Wingdings" w:hAnsi="Wingdings"/>
      </w:rPr>
    </w:lvl>
    <w:lvl w:ilvl="6">
      <w:start w:val="1"/>
      <w:numFmt w:val="bullet"/>
      <w:lvlText w:val=""/>
      <w:lvlJc w:val="left"/>
      <w:pPr>
        <w:tabs>
          <w:tab w:val="num" w:pos="0"/>
        </w:tabs>
        <w:ind w:left="5607" w:hanging="360"/>
      </w:pPr>
      <w:rPr>
        <w:rFonts w:ascii="Symbol" w:hAnsi="Symbol"/>
      </w:rPr>
    </w:lvl>
    <w:lvl w:ilvl="7">
      <w:start w:val="1"/>
      <w:numFmt w:val="bullet"/>
      <w:lvlText w:val="o"/>
      <w:lvlJc w:val="left"/>
      <w:pPr>
        <w:tabs>
          <w:tab w:val="num" w:pos="0"/>
        </w:tabs>
        <w:ind w:left="6327" w:hanging="360"/>
      </w:pPr>
      <w:rPr>
        <w:rFonts w:ascii="Courier New" w:hAnsi="Courier New"/>
      </w:rPr>
    </w:lvl>
    <w:lvl w:ilvl="8">
      <w:start w:val="1"/>
      <w:numFmt w:val="bullet"/>
      <w:lvlText w:val=""/>
      <w:lvlJc w:val="left"/>
      <w:pPr>
        <w:tabs>
          <w:tab w:val="num" w:pos="0"/>
        </w:tabs>
        <w:ind w:left="7047" w:hanging="360"/>
      </w:pPr>
      <w:rPr>
        <w:rFonts w:ascii="Wingdings" w:hAnsi="Wingdings"/>
      </w:rPr>
    </w:lvl>
  </w:abstractNum>
  <w:abstractNum w:abstractNumId="19" w15:restartNumberingAfterBreak="0">
    <w:nsid w:val="00000014"/>
    <w:multiLevelType w:val="multilevel"/>
    <w:tmpl w:val="00000014"/>
    <w:name w:val="WW8Num20"/>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20" w15:restartNumberingAfterBreak="0">
    <w:nsid w:val="00000015"/>
    <w:multiLevelType w:val="multilevel"/>
    <w:tmpl w:val="00000015"/>
    <w:name w:val="WW8Num21"/>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972" w:hanging="360"/>
      </w:pPr>
      <w:rPr>
        <w:rFonts w:ascii="Courier New" w:hAnsi="Courier New" w:cs="Courier New"/>
      </w:rPr>
    </w:lvl>
    <w:lvl w:ilvl="2">
      <w:start w:val="1"/>
      <w:numFmt w:val="lowerRoman"/>
      <w:lvlText w:val="%2.%3."/>
      <w:lvlJc w:val="right"/>
      <w:pPr>
        <w:tabs>
          <w:tab w:val="num" w:pos="0"/>
        </w:tabs>
        <w:ind w:left="2692" w:hanging="180"/>
      </w:pPr>
      <w:rPr>
        <w:rFonts w:ascii="Courier New" w:hAnsi="Courier New" w:cs="Courier New"/>
      </w:rPr>
    </w:lvl>
    <w:lvl w:ilvl="3">
      <w:start w:val="1"/>
      <w:numFmt w:val="decimal"/>
      <w:lvlText w:val="%2.%3.%4."/>
      <w:lvlJc w:val="left"/>
      <w:pPr>
        <w:tabs>
          <w:tab w:val="num" w:pos="0"/>
        </w:tabs>
        <w:ind w:left="3412" w:hanging="360"/>
      </w:pPr>
      <w:rPr>
        <w:rFonts w:ascii="Courier New" w:hAnsi="Courier New" w:cs="Courier New"/>
      </w:rPr>
    </w:lvl>
    <w:lvl w:ilvl="4">
      <w:start w:val="1"/>
      <w:numFmt w:val="lowerLetter"/>
      <w:lvlText w:val="%2.%3.%4.%5."/>
      <w:lvlJc w:val="left"/>
      <w:pPr>
        <w:tabs>
          <w:tab w:val="num" w:pos="0"/>
        </w:tabs>
        <w:ind w:left="4132" w:hanging="360"/>
      </w:pPr>
      <w:rPr>
        <w:rFonts w:ascii="Courier New" w:hAnsi="Courier New" w:cs="Courier New"/>
      </w:rPr>
    </w:lvl>
    <w:lvl w:ilvl="5">
      <w:start w:val="1"/>
      <w:numFmt w:val="lowerRoman"/>
      <w:lvlText w:val="%2.%3.%4.%5.%6."/>
      <w:lvlJc w:val="right"/>
      <w:pPr>
        <w:tabs>
          <w:tab w:val="num" w:pos="0"/>
        </w:tabs>
        <w:ind w:left="4852" w:hanging="180"/>
      </w:pPr>
      <w:rPr>
        <w:rFonts w:ascii="Courier New" w:hAnsi="Courier New" w:cs="Courier New"/>
      </w:rPr>
    </w:lvl>
    <w:lvl w:ilvl="6">
      <w:start w:val="1"/>
      <w:numFmt w:val="decimal"/>
      <w:lvlText w:val="%2.%3.%4.%5.%6.%7."/>
      <w:lvlJc w:val="left"/>
      <w:pPr>
        <w:tabs>
          <w:tab w:val="num" w:pos="0"/>
        </w:tabs>
        <w:ind w:left="5572" w:hanging="360"/>
      </w:pPr>
      <w:rPr>
        <w:rFonts w:ascii="Courier New" w:hAnsi="Courier New" w:cs="Courier New"/>
      </w:rPr>
    </w:lvl>
    <w:lvl w:ilvl="7">
      <w:start w:val="1"/>
      <w:numFmt w:val="lowerLetter"/>
      <w:lvlText w:val="%2.%3.%4.%5.%6.%7.%8."/>
      <w:lvlJc w:val="left"/>
      <w:pPr>
        <w:tabs>
          <w:tab w:val="num" w:pos="0"/>
        </w:tabs>
        <w:ind w:left="6292" w:hanging="360"/>
      </w:pPr>
      <w:rPr>
        <w:rFonts w:ascii="Courier New" w:hAnsi="Courier New" w:cs="Courier New"/>
      </w:rPr>
    </w:lvl>
    <w:lvl w:ilvl="8">
      <w:start w:val="1"/>
      <w:numFmt w:val="lowerRoman"/>
      <w:lvlText w:val="%2.%3.%4.%5.%6.%7.%8.%9."/>
      <w:lvlJc w:val="right"/>
      <w:pPr>
        <w:tabs>
          <w:tab w:val="num" w:pos="0"/>
        </w:tabs>
        <w:ind w:left="7012" w:hanging="180"/>
      </w:pPr>
      <w:rPr>
        <w:rFonts w:ascii="Courier New" w:hAnsi="Courier New" w:cs="Courier New"/>
      </w:rPr>
    </w:lvl>
  </w:abstractNum>
  <w:abstractNum w:abstractNumId="21" w15:restartNumberingAfterBreak="0">
    <w:nsid w:val="00000016"/>
    <w:multiLevelType w:val="multilevel"/>
    <w:tmpl w:val="00000016"/>
    <w:name w:val="WW8Num2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00000017"/>
    <w:name w:val="WW8Num23"/>
    <w:lvl w:ilvl="0">
      <w:start w:val="1"/>
      <w:numFmt w:val="bullet"/>
      <w:lvlText w:val=""/>
      <w:lvlJc w:val="left"/>
      <w:pPr>
        <w:tabs>
          <w:tab w:val="num" w:pos="0"/>
        </w:tabs>
        <w:ind w:left="1854" w:hanging="360"/>
      </w:pPr>
      <w:rPr>
        <w:rFonts w:ascii="Symbol" w:hAnsi="Symbol"/>
      </w:rPr>
    </w:lvl>
    <w:lvl w:ilvl="1">
      <w:start w:val="1"/>
      <w:numFmt w:val="bullet"/>
      <w:lvlText w:val="o"/>
      <w:lvlJc w:val="left"/>
      <w:pPr>
        <w:tabs>
          <w:tab w:val="num" w:pos="0"/>
        </w:tabs>
        <w:ind w:left="2574" w:hanging="360"/>
      </w:pPr>
      <w:rPr>
        <w:rFonts w:ascii="Courier New" w:hAnsi="Courier New"/>
      </w:rPr>
    </w:lvl>
    <w:lvl w:ilvl="2">
      <w:start w:val="1"/>
      <w:numFmt w:val="bullet"/>
      <w:lvlText w:val=""/>
      <w:lvlJc w:val="left"/>
      <w:pPr>
        <w:tabs>
          <w:tab w:val="num" w:pos="0"/>
        </w:tabs>
        <w:ind w:left="3294" w:hanging="360"/>
      </w:pPr>
      <w:rPr>
        <w:rFonts w:ascii="Wingdings" w:hAnsi="Wingdings"/>
      </w:rPr>
    </w:lvl>
    <w:lvl w:ilvl="3">
      <w:start w:val="1"/>
      <w:numFmt w:val="bullet"/>
      <w:lvlText w:val=""/>
      <w:lvlJc w:val="left"/>
      <w:pPr>
        <w:tabs>
          <w:tab w:val="num" w:pos="0"/>
        </w:tabs>
        <w:ind w:left="4014" w:hanging="360"/>
      </w:pPr>
      <w:rPr>
        <w:rFonts w:ascii="Symbol" w:hAnsi="Symbol"/>
      </w:rPr>
    </w:lvl>
    <w:lvl w:ilvl="4">
      <w:start w:val="1"/>
      <w:numFmt w:val="bullet"/>
      <w:lvlText w:val="o"/>
      <w:lvlJc w:val="left"/>
      <w:pPr>
        <w:tabs>
          <w:tab w:val="num" w:pos="0"/>
        </w:tabs>
        <w:ind w:left="4734" w:hanging="360"/>
      </w:pPr>
      <w:rPr>
        <w:rFonts w:ascii="Courier New" w:hAnsi="Courier New"/>
      </w:rPr>
    </w:lvl>
    <w:lvl w:ilvl="5">
      <w:start w:val="1"/>
      <w:numFmt w:val="bullet"/>
      <w:lvlText w:val=""/>
      <w:lvlJc w:val="left"/>
      <w:pPr>
        <w:tabs>
          <w:tab w:val="num" w:pos="0"/>
        </w:tabs>
        <w:ind w:left="5454" w:hanging="360"/>
      </w:pPr>
      <w:rPr>
        <w:rFonts w:ascii="Wingdings" w:hAnsi="Wingdings"/>
      </w:rPr>
    </w:lvl>
    <w:lvl w:ilvl="6">
      <w:start w:val="1"/>
      <w:numFmt w:val="bullet"/>
      <w:lvlText w:val=""/>
      <w:lvlJc w:val="left"/>
      <w:pPr>
        <w:tabs>
          <w:tab w:val="num" w:pos="0"/>
        </w:tabs>
        <w:ind w:left="6174" w:hanging="360"/>
      </w:pPr>
      <w:rPr>
        <w:rFonts w:ascii="Symbol" w:hAnsi="Symbol"/>
      </w:rPr>
    </w:lvl>
    <w:lvl w:ilvl="7">
      <w:start w:val="1"/>
      <w:numFmt w:val="bullet"/>
      <w:lvlText w:val="o"/>
      <w:lvlJc w:val="left"/>
      <w:pPr>
        <w:tabs>
          <w:tab w:val="num" w:pos="0"/>
        </w:tabs>
        <w:ind w:left="6894" w:hanging="360"/>
      </w:pPr>
      <w:rPr>
        <w:rFonts w:ascii="Courier New" w:hAnsi="Courier New"/>
      </w:rPr>
    </w:lvl>
    <w:lvl w:ilvl="8">
      <w:start w:val="1"/>
      <w:numFmt w:val="bullet"/>
      <w:lvlText w:val=""/>
      <w:lvlJc w:val="left"/>
      <w:pPr>
        <w:tabs>
          <w:tab w:val="num" w:pos="0"/>
        </w:tabs>
        <w:ind w:left="7614" w:hanging="360"/>
      </w:pPr>
      <w:rPr>
        <w:rFonts w:ascii="Wingdings" w:hAnsi="Wingdings"/>
      </w:rPr>
    </w:lvl>
  </w:abstractNum>
  <w:abstractNum w:abstractNumId="23" w15:restartNumberingAfterBreak="0">
    <w:nsid w:val="00000018"/>
    <w:multiLevelType w:val="multilevel"/>
    <w:tmpl w:val="00000018"/>
    <w:name w:val="WW8Num24"/>
    <w:lvl w:ilvl="0">
      <w:start w:val="1"/>
      <w:numFmt w:val="decimal"/>
      <w:lvlText w:val="%1)"/>
      <w:lvlJc w:val="left"/>
      <w:pPr>
        <w:tabs>
          <w:tab w:val="num" w:pos="0"/>
        </w:tabs>
        <w:ind w:left="1252" w:hanging="360"/>
      </w:pPr>
      <w:rPr>
        <w:rFonts w:cs="Times New Roman"/>
        <w:w w:val="100"/>
      </w:rPr>
    </w:lvl>
    <w:lvl w:ilvl="1">
      <w:start w:val="1"/>
      <w:numFmt w:val="lowerLetter"/>
      <w:lvlText w:val="%2."/>
      <w:lvlJc w:val="left"/>
      <w:pPr>
        <w:tabs>
          <w:tab w:val="num" w:pos="0"/>
        </w:tabs>
        <w:ind w:left="1440" w:hanging="360"/>
      </w:pPr>
      <w:rPr>
        <w:rFonts w:cs="Times New Roman"/>
        <w:w w:val="100"/>
      </w:rPr>
    </w:lvl>
    <w:lvl w:ilvl="2">
      <w:start w:val="1"/>
      <w:numFmt w:val="lowerRoman"/>
      <w:lvlText w:val="%2.%3."/>
      <w:lvlJc w:val="right"/>
      <w:pPr>
        <w:tabs>
          <w:tab w:val="num" w:pos="0"/>
        </w:tabs>
        <w:ind w:left="2160" w:hanging="180"/>
      </w:pPr>
      <w:rPr>
        <w:rFonts w:cs="Times New Roman"/>
        <w:w w:val="100"/>
      </w:rPr>
    </w:lvl>
    <w:lvl w:ilvl="3">
      <w:start w:val="1"/>
      <w:numFmt w:val="decimal"/>
      <w:lvlText w:val="%2.%3.%4."/>
      <w:lvlJc w:val="left"/>
      <w:pPr>
        <w:tabs>
          <w:tab w:val="num" w:pos="0"/>
        </w:tabs>
        <w:ind w:left="2880" w:hanging="360"/>
      </w:pPr>
      <w:rPr>
        <w:rFonts w:cs="Times New Roman"/>
        <w:w w:val="100"/>
      </w:rPr>
    </w:lvl>
    <w:lvl w:ilvl="4">
      <w:start w:val="1"/>
      <w:numFmt w:val="lowerLetter"/>
      <w:lvlText w:val="%2.%3.%4.%5."/>
      <w:lvlJc w:val="left"/>
      <w:pPr>
        <w:tabs>
          <w:tab w:val="num" w:pos="0"/>
        </w:tabs>
        <w:ind w:left="3600" w:hanging="360"/>
      </w:pPr>
      <w:rPr>
        <w:rFonts w:cs="Times New Roman"/>
        <w:w w:val="100"/>
      </w:rPr>
    </w:lvl>
    <w:lvl w:ilvl="5">
      <w:start w:val="1"/>
      <w:numFmt w:val="lowerRoman"/>
      <w:lvlText w:val="%2.%3.%4.%5.%6."/>
      <w:lvlJc w:val="right"/>
      <w:pPr>
        <w:tabs>
          <w:tab w:val="num" w:pos="0"/>
        </w:tabs>
        <w:ind w:left="4320" w:hanging="180"/>
      </w:pPr>
      <w:rPr>
        <w:rFonts w:cs="Times New Roman"/>
        <w:w w:val="100"/>
      </w:rPr>
    </w:lvl>
    <w:lvl w:ilvl="6">
      <w:start w:val="1"/>
      <w:numFmt w:val="decimal"/>
      <w:lvlText w:val="%2.%3.%4.%5.%6.%7."/>
      <w:lvlJc w:val="left"/>
      <w:pPr>
        <w:tabs>
          <w:tab w:val="num" w:pos="0"/>
        </w:tabs>
        <w:ind w:left="5040" w:hanging="360"/>
      </w:pPr>
      <w:rPr>
        <w:rFonts w:cs="Times New Roman"/>
        <w:w w:val="100"/>
      </w:rPr>
    </w:lvl>
    <w:lvl w:ilvl="7">
      <w:start w:val="1"/>
      <w:numFmt w:val="lowerLetter"/>
      <w:lvlText w:val="%2.%3.%4.%5.%6.%7.%8."/>
      <w:lvlJc w:val="left"/>
      <w:pPr>
        <w:tabs>
          <w:tab w:val="num" w:pos="0"/>
        </w:tabs>
        <w:ind w:left="5760" w:hanging="360"/>
      </w:pPr>
      <w:rPr>
        <w:rFonts w:cs="Times New Roman"/>
        <w:w w:val="100"/>
      </w:rPr>
    </w:lvl>
    <w:lvl w:ilvl="8">
      <w:start w:val="1"/>
      <w:numFmt w:val="lowerRoman"/>
      <w:lvlText w:val="%2.%3.%4.%5.%6.%7.%8.%9."/>
      <w:lvlJc w:val="right"/>
      <w:pPr>
        <w:tabs>
          <w:tab w:val="num" w:pos="0"/>
        </w:tabs>
        <w:ind w:left="6480" w:hanging="180"/>
      </w:pPr>
      <w:rPr>
        <w:rFonts w:cs="Times New Roman"/>
        <w:w w:val="100"/>
      </w:rPr>
    </w:lvl>
  </w:abstractNum>
  <w:abstractNum w:abstractNumId="24" w15:restartNumberingAfterBreak="0">
    <w:nsid w:val="00000019"/>
    <w:multiLevelType w:val="multilevel"/>
    <w:tmpl w:val="00000019"/>
    <w:name w:val="WW8Num25"/>
    <w:lvl w:ilvl="0">
      <w:start w:val="1"/>
      <w:numFmt w:val="decimal"/>
      <w:lvlText w:val="%1)"/>
      <w:lvlJc w:val="left"/>
      <w:pPr>
        <w:tabs>
          <w:tab w:val="num" w:pos="0"/>
        </w:tabs>
        <w:ind w:left="1495" w:hanging="360"/>
      </w:pPr>
      <w:rPr>
        <w:rFonts w:ascii="Times New Roman" w:hAnsi="Times New Roman" w:cs="Times New Roman"/>
        <w:w w:val="100"/>
        <w:kern w:val="1"/>
      </w:rPr>
    </w:lvl>
    <w:lvl w:ilvl="1">
      <w:start w:val="1"/>
      <w:numFmt w:val="lowerLetter"/>
      <w:lvlText w:val="%2."/>
      <w:lvlJc w:val="left"/>
      <w:pPr>
        <w:tabs>
          <w:tab w:val="num" w:pos="0"/>
        </w:tabs>
        <w:ind w:left="2215" w:hanging="360"/>
      </w:pPr>
      <w:rPr>
        <w:rFonts w:ascii="Times New Roman" w:hAnsi="Times New Roman" w:cs="Times New Roman"/>
        <w:w w:val="100"/>
        <w:kern w:val="1"/>
      </w:rPr>
    </w:lvl>
    <w:lvl w:ilvl="2">
      <w:start w:val="1"/>
      <w:numFmt w:val="lowerRoman"/>
      <w:lvlText w:val="%2.%3."/>
      <w:lvlJc w:val="right"/>
      <w:pPr>
        <w:tabs>
          <w:tab w:val="num" w:pos="0"/>
        </w:tabs>
        <w:ind w:left="2935" w:hanging="180"/>
      </w:pPr>
      <w:rPr>
        <w:rFonts w:ascii="Times New Roman" w:hAnsi="Times New Roman" w:cs="Times New Roman"/>
        <w:w w:val="100"/>
        <w:kern w:val="1"/>
      </w:rPr>
    </w:lvl>
    <w:lvl w:ilvl="3">
      <w:start w:val="1"/>
      <w:numFmt w:val="decimal"/>
      <w:lvlText w:val="%2.%3.%4."/>
      <w:lvlJc w:val="left"/>
      <w:pPr>
        <w:tabs>
          <w:tab w:val="num" w:pos="0"/>
        </w:tabs>
        <w:ind w:left="3655" w:hanging="360"/>
      </w:pPr>
      <w:rPr>
        <w:rFonts w:ascii="Times New Roman" w:hAnsi="Times New Roman" w:cs="Times New Roman"/>
        <w:w w:val="100"/>
        <w:kern w:val="1"/>
      </w:rPr>
    </w:lvl>
    <w:lvl w:ilvl="4">
      <w:start w:val="1"/>
      <w:numFmt w:val="lowerLetter"/>
      <w:lvlText w:val="%2.%3.%4.%5."/>
      <w:lvlJc w:val="left"/>
      <w:pPr>
        <w:tabs>
          <w:tab w:val="num" w:pos="0"/>
        </w:tabs>
        <w:ind w:left="4375" w:hanging="360"/>
      </w:pPr>
      <w:rPr>
        <w:rFonts w:ascii="Times New Roman" w:hAnsi="Times New Roman" w:cs="Times New Roman"/>
        <w:w w:val="100"/>
        <w:kern w:val="1"/>
      </w:rPr>
    </w:lvl>
    <w:lvl w:ilvl="5">
      <w:start w:val="1"/>
      <w:numFmt w:val="lowerRoman"/>
      <w:lvlText w:val="%2.%3.%4.%5.%6."/>
      <w:lvlJc w:val="right"/>
      <w:pPr>
        <w:tabs>
          <w:tab w:val="num" w:pos="0"/>
        </w:tabs>
        <w:ind w:left="5095" w:hanging="180"/>
      </w:pPr>
      <w:rPr>
        <w:rFonts w:ascii="Times New Roman" w:hAnsi="Times New Roman" w:cs="Times New Roman"/>
        <w:w w:val="100"/>
        <w:kern w:val="1"/>
      </w:rPr>
    </w:lvl>
    <w:lvl w:ilvl="6">
      <w:start w:val="1"/>
      <w:numFmt w:val="decimal"/>
      <w:lvlText w:val="%2.%3.%4.%5.%6.%7."/>
      <w:lvlJc w:val="left"/>
      <w:pPr>
        <w:tabs>
          <w:tab w:val="num" w:pos="0"/>
        </w:tabs>
        <w:ind w:left="5815" w:hanging="360"/>
      </w:pPr>
      <w:rPr>
        <w:rFonts w:ascii="Times New Roman" w:hAnsi="Times New Roman" w:cs="Times New Roman"/>
        <w:w w:val="100"/>
        <w:kern w:val="1"/>
      </w:rPr>
    </w:lvl>
    <w:lvl w:ilvl="7">
      <w:start w:val="1"/>
      <w:numFmt w:val="lowerLetter"/>
      <w:lvlText w:val="%2.%3.%4.%5.%6.%7.%8."/>
      <w:lvlJc w:val="left"/>
      <w:pPr>
        <w:tabs>
          <w:tab w:val="num" w:pos="0"/>
        </w:tabs>
        <w:ind w:left="6535" w:hanging="360"/>
      </w:pPr>
      <w:rPr>
        <w:rFonts w:ascii="Times New Roman" w:hAnsi="Times New Roman" w:cs="Times New Roman"/>
        <w:w w:val="100"/>
        <w:kern w:val="1"/>
      </w:rPr>
    </w:lvl>
    <w:lvl w:ilvl="8">
      <w:start w:val="1"/>
      <w:numFmt w:val="lowerRoman"/>
      <w:lvlText w:val="%2.%3.%4.%5.%6.%7.%8.%9."/>
      <w:lvlJc w:val="right"/>
      <w:pPr>
        <w:tabs>
          <w:tab w:val="num" w:pos="0"/>
        </w:tabs>
        <w:ind w:left="7255" w:hanging="180"/>
      </w:pPr>
      <w:rPr>
        <w:rFonts w:ascii="Times New Roman" w:hAnsi="Times New Roman" w:cs="Times New Roman"/>
        <w:w w:val="100"/>
        <w:kern w:val="1"/>
      </w:rPr>
    </w:lvl>
  </w:abstractNum>
  <w:abstractNum w:abstractNumId="25" w15:restartNumberingAfterBreak="0">
    <w:nsid w:val="0000001A"/>
    <w:multiLevelType w:val="multilevel"/>
    <w:tmpl w:val="0000001A"/>
    <w:name w:val="WW8Num26"/>
    <w:lvl w:ilvl="0">
      <w:start w:val="1"/>
      <w:numFmt w:val="decimal"/>
      <w:lvlText w:val="%1)"/>
      <w:lvlJc w:val="left"/>
      <w:pPr>
        <w:tabs>
          <w:tab w:val="num" w:pos="0"/>
        </w:tabs>
        <w:ind w:left="1996" w:hanging="360"/>
      </w:pPr>
      <w:rPr>
        <w:rFonts w:cs="Times New Roman"/>
        <w:w w:val="100"/>
        <w:kern w:val="1"/>
        <w:sz w:val="20"/>
        <w:szCs w:val="20"/>
      </w:rPr>
    </w:lvl>
    <w:lvl w:ilvl="1">
      <w:start w:val="1"/>
      <w:numFmt w:val="lowerLetter"/>
      <w:lvlText w:val="%2."/>
      <w:lvlJc w:val="left"/>
      <w:pPr>
        <w:tabs>
          <w:tab w:val="num" w:pos="0"/>
        </w:tabs>
        <w:ind w:left="2716" w:hanging="360"/>
      </w:pPr>
      <w:rPr>
        <w:rFonts w:cs="Times New Roman"/>
      </w:rPr>
    </w:lvl>
    <w:lvl w:ilvl="2">
      <w:start w:val="1"/>
      <w:numFmt w:val="lowerRoman"/>
      <w:lvlText w:val="%2.%3."/>
      <w:lvlJc w:val="right"/>
      <w:pPr>
        <w:tabs>
          <w:tab w:val="num" w:pos="0"/>
        </w:tabs>
        <w:ind w:left="3436" w:hanging="180"/>
      </w:pPr>
      <w:rPr>
        <w:rFonts w:cs="Times New Roman"/>
      </w:rPr>
    </w:lvl>
    <w:lvl w:ilvl="3">
      <w:start w:val="1"/>
      <w:numFmt w:val="decimal"/>
      <w:lvlText w:val="%2.%3.%4."/>
      <w:lvlJc w:val="left"/>
      <w:pPr>
        <w:tabs>
          <w:tab w:val="num" w:pos="0"/>
        </w:tabs>
        <w:ind w:left="4156" w:hanging="360"/>
      </w:pPr>
      <w:rPr>
        <w:rFonts w:cs="Times New Roman"/>
      </w:rPr>
    </w:lvl>
    <w:lvl w:ilvl="4">
      <w:start w:val="1"/>
      <w:numFmt w:val="lowerLetter"/>
      <w:lvlText w:val="%2.%3.%4.%5."/>
      <w:lvlJc w:val="left"/>
      <w:pPr>
        <w:tabs>
          <w:tab w:val="num" w:pos="0"/>
        </w:tabs>
        <w:ind w:left="4876" w:hanging="360"/>
      </w:pPr>
      <w:rPr>
        <w:rFonts w:cs="Times New Roman"/>
      </w:rPr>
    </w:lvl>
    <w:lvl w:ilvl="5">
      <w:start w:val="1"/>
      <w:numFmt w:val="lowerRoman"/>
      <w:lvlText w:val="%2.%3.%4.%5.%6."/>
      <w:lvlJc w:val="right"/>
      <w:pPr>
        <w:tabs>
          <w:tab w:val="num" w:pos="0"/>
        </w:tabs>
        <w:ind w:left="5596" w:hanging="180"/>
      </w:pPr>
      <w:rPr>
        <w:rFonts w:cs="Times New Roman"/>
      </w:rPr>
    </w:lvl>
    <w:lvl w:ilvl="6">
      <w:start w:val="1"/>
      <w:numFmt w:val="decimal"/>
      <w:lvlText w:val="%2.%3.%4.%5.%6.%7."/>
      <w:lvlJc w:val="left"/>
      <w:pPr>
        <w:tabs>
          <w:tab w:val="num" w:pos="0"/>
        </w:tabs>
        <w:ind w:left="6316" w:hanging="360"/>
      </w:pPr>
      <w:rPr>
        <w:rFonts w:cs="Times New Roman"/>
      </w:rPr>
    </w:lvl>
    <w:lvl w:ilvl="7">
      <w:start w:val="1"/>
      <w:numFmt w:val="lowerLetter"/>
      <w:lvlText w:val="%2.%3.%4.%5.%6.%7.%8."/>
      <w:lvlJc w:val="left"/>
      <w:pPr>
        <w:tabs>
          <w:tab w:val="num" w:pos="0"/>
        </w:tabs>
        <w:ind w:left="7036" w:hanging="360"/>
      </w:pPr>
      <w:rPr>
        <w:rFonts w:cs="Times New Roman"/>
      </w:rPr>
    </w:lvl>
    <w:lvl w:ilvl="8">
      <w:start w:val="1"/>
      <w:numFmt w:val="lowerRoman"/>
      <w:lvlText w:val="%2.%3.%4.%5.%6.%7.%8.%9."/>
      <w:lvlJc w:val="right"/>
      <w:pPr>
        <w:tabs>
          <w:tab w:val="num" w:pos="0"/>
        </w:tabs>
        <w:ind w:left="7756" w:hanging="180"/>
      </w:pPr>
      <w:rPr>
        <w:rFonts w:cs="Times New Roman"/>
      </w:rPr>
    </w:lvl>
  </w:abstractNum>
  <w:abstractNum w:abstractNumId="26" w15:restartNumberingAfterBreak="0">
    <w:nsid w:val="0000001B"/>
    <w:multiLevelType w:val="multilevel"/>
    <w:tmpl w:val="0000001B"/>
    <w:name w:val="WW8Num27"/>
    <w:lvl w:ilvl="0">
      <w:start w:val="1"/>
      <w:numFmt w:val="decimal"/>
      <w:lvlText w:val="%1."/>
      <w:lvlJc w:val="left"/>
      <w:pPr>
        <w:tabs>
          <w:tab w:val="num" w:pos="0"/>
        </w:tabs>
        <w:ind w:left="720" w:hanging="360"/>
      </w:pPr>
      <w:rPr>
        <w:rFonts w:ascii="Symbol" w:hAnsi="Symbol" w:cs="Symbol"/>
        <w:sz w:val="20"/>
        <w:szCs w:val="20"/>
      </w:rPr>
    </w:lvl>
    <w:lvl w:ilvl="1">
      <w:start w:val="1"/>
      <w:numFmt w:val="lowerLetter"/>
      <w:lvlText w:val="%2."/>
      <w:lvlJc w:val="left"/>
      <w:pPr>
        <w:tabs>
          <w:tab w:val="num" w:pos="0"/>
        </w:tabs>
        <w:ind w:left="1440" w:hanging="360"/>
      </w:pPr>
      <w:rPr>
        <w:rFonts w:ascii="Symbol" w:hAnsi="Symbol" w:cs="Symbol"/>
        <w:sz w:val="20"/>
        <w:szCs w:val="20"/>
      </w:rPr>
    </w:lvl>
    <w:lvl w:ilvl="2">
      <w:start w:val="1"/>
      <w:numFmt w:val="lowerRoman"/>
      <w:lvlText w:val="%2.%3."/>
      <w:lvlJc w:val="right"/>
      <w:pPr>
        <w:tabs>
          <w:tab w:val="num" w:pos="0"/>
        </w:tabs>
        <w:ind w:left="2160" w:hanging="180"/>
      </w:pPr>
      <w:rPr>
        <w:rFonts w:ascii="Symbol" w:hAnsi="Symbol" w:cs="Symbol"/>
        <w:sz w:val="20"/>
        <w:szCs w:val="20"/>
      </w:rPr>
    </w:lvl>
    <w:lvl w:ilvl="3">
      <w:start w:val="1"/>
      <w:numFmt w:val="decimal"/>
      <w:lvlText w:val="%2.%3.%4."/>
      <w:lvlJc w:val="left"/>
      <w:pPr>
        <w:tabs>
          <w:tab w:val="num" w:pos="0"/>
        </w:tabs>
        <w:ind w:left="2880" w:hanging="360"/>
      </w:pPr>
      <w:rPr>
        <w:rFonts w:ascii="Symbol" w:hAnsi="Symbol" w:cs="Symbol"/>
        <w:sz w:val="20"/>
        <w:szCs w:val="20"/>
      </w:rPr>
    </w:lvl>
    <w:lvl w:ilvl="4">
      <w:start w:val="1"/>
      <w:numFmt w:val="lowerLetter"/>
      <w:lvlText w:val="%2.%3.%4.%5."/>
      <w:lvlJc w:val="left"/>
      <w:pPr>
        <w:tabs>
          <w:tab w:val="num" w:pos="0"/>
        </w:tabs>
        <w:ind w:left="3600" w:hanging="360"/>
      </w:pPr>
      <w:rPr>
        <w:rFonts w:ascii="Symbol" w:hAnsi="Symbol" w:cs="Symbol"/>
        <w:sz w:val="20"/>
        <w:szCs w:val="20"/>
      </w:rPr>
    </w:lvl>
    <w:lvl w:ilvl="5">
      <w:start w:val="1"/>
      <w:numFmt w:val="lowerRoman"/>
      <w:lvlText w:val="%2.%3.%4.%5.%6."/>
      <w:lvlJc w:val="right"/>
      <w:pPr>
        <w:tabs>
          <w:tab w:val="num" w:pos="0"/>
        </w:tabs>
        <w:ind w:left="4320" w:hanging="180"/>
      </w:pPr>
      <w:rPr>
        <w:rFonts w:ascii="Symbol" w:hAnsi="Symbol" w:cs="Symbol"/>
        <w:sz w:val="20"/>
        <w:szCs w:val="20"/>
      </w:rPr>
    </w:lvl>
    <w:lvl w:ilvl="6">
      <w:start w:val="1"/>
      <w:numFmt w:val="decimal"/>
      <w:lvlText w:val="%2.%3.%4.%5.%6.%7."/>
      <w:lvlJc w:val="left"/>
      <w:pPr>
        <w:tabs>
          <w:tab w:val="num" w:pos="0"/>
        </w:tabs>
        <w:ind w:left="5040" w:hanging="360"/>
      </w:pPr>
      <w:rPr>
        <w:rFonts w:ascii="Symbol" w:hAnsi="Symbol" w:cs="Symbol"/>
        <w:sz w:val="20"/>
        <w:szCs w:val="20"/>
      </w:rPr>
    </w:lvl>
    <w:lvl w:ilvl="7">
      <w:start w:val="1"/>
      <w:numFmt w:val="lowerLetter"/>
      <w:lvlText w:val="%2.%3.%4.%5.%6.%7.%8."/>
      <w:lvlJc w:val="left"/>
      <w:pPr>
        <w:tabs>
          <w:tab w:val="num" w:pos="0"/>
        </w:tabs>
        <w:ind w:left="5760" w:hanging="360"/>
      </w:pPr>
      <w:rPr>
        <w:rFonts w:ascii="Symbol" w:hAnsi="Symbol" w:cs="Symbol"/>
        <w:sz w:val="20"/>
        <w:szCs w:val="20"/>
      </w:rPr>
    </w:lvl>
    <w:lvl w:ilvl="8">
      <w:start w:val="1"/>
      <w:numFmt w:val="lowerRoman"/>
      <w:lvlText w:val="%2.%3.%4.%5.%6.%7.%8.%9."/>
      <w:lvlJc w:val="right"/>
      <w:pPr>
        <w:tabs>
          <w:tab w:val="num" w:pos="0"/>
        </w:tabs>
        <w:ind w:left="6480" w:hanging="180"/>
      </w:pPr>
      <w:rPr>
        <w:rFonts w:ascii="Symbol" w:hAnsi="Symbol" w:cs="Symbol"/>
        <w:sz w:val="20"/>
        <w:szCs w:val="20"/>
      </w:rPr>
    </w:lvl>
  </w:abstractNum>
  <w:abstractNum w:abstractNumId="27" w15:restartNumberingAfterBreak="0">
    <w:nsid w:val="0000001C"/>
    <w:multiLevelType w:val="multilevel"/>
    <w:tmpl w:val="0000001C"/>
    <w:name w:val="WW8Num28"/>
    <w:lvl w:ilvl="0">
      <w:start w:val="1"/>
      <w:numFmt w:val="bullet"/>
      <w:lvlText w:val=""/>
      <w:lvlJc w:val="left"/>
      <w:pPr>
        <w:tabs>
          <w:tab w:val="num" w:pos="0"/>
        </w:tabs>
        <w:ind w:left="1440" w:hanging="360"/>
      </w:pPr>
      <w:rPr>
        <w:rFonts w:ascii="Symbol" w:hAnsi="Symbol"/>
        <w:sz w:val="20"/>
      </w:rPr>
    </w:lvl>
    <w:lvl w:ilvl="1">
      <w:start w:val="1"/>
      <w:numFmt w:val="bullet"/>
      <w:lvlText w:val="o"/>
      <w:lvlJc w:val="left"/>
      <w:pPr>
        <w:tabs>
          <w:tab w:val="num" w:pos="0"/>
        </w:tabs>
        <w:ind w:left="2160" w:hanging="360"/>
      </w:pPr>
      <w:rPr>
        <w:rFonts w:ascii="Courier New" w:hAnsi="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sz w:val="20"/>
      </w:rPr>
    </w:lvl>
    <w:lvl w:ilvl="4">
      <w:start w:val="1"/>
      <w:numFmt w:val="bullet"/>
      <w:lvlText w:val="o"/>
      <w:lvlJc w:val="left"/>
      <w:pPr>
        <w:tabs>
          <w:tab w:val="num" w:pos="0"/>
        </w:tabs>
        <w:ind w:left="4320" w:hanging="360"/>
      </w:pPr>
      <w:rPr>
        <w:rFonts w:ascii="Courier New" w:hAnsi="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sz w:val="20"/>
      </w:rPr>
    </w:lvl>
    <w:lvl w:ilvl="7">
      <w:start w:val="1"/>
      <w:numFmt w:val="bullet"/>
      <w:lvlText w:val="o"/>
      <w:lvlJc w:val="left"/>
      <w:pPr>
        <w:tabs>
          <w:tab w:val="num" w:pos="0"/>
        </w:tabs>
        <w:ind w:left="6480" w:hanging="360"/>
      </w:pPr>
      <w:rPr>
        <w:rFonts w:ascii="Courier New" w:hAnsi="Courier New"/>
      </w:rPr>
    </w:lvl>
    <w:lvl w:ilvl="8">
      <w:start w:val="1"/>
      <w:numFmt w:val="bullet"/>
      <w:lvlText w:val=""/>
      <w:lvlJc w:val="left"/>
      <w:pPr>
        <w:tabs>
          <w:tab w:val="num" w:pos="0"/>
        </w:tabs>
        <w:ind w:left="7200" w:hanging="360"/>
      </w:pPr>
      <w:rPr>
        <w:rFonts w:ascii="Wingdings" w:hAnsi="Wingdings"/>
      </w:rPr>
    </w:lvl>
  </w:abstractNum>
  <w:abstractNum w:abstractNumId="28" w15:restartNumberingAfterBreak="0">
    <w:nsid w:val="02BE66A1"/>
    <w:multiLevelType w:val="multilevel"/>
    <w:tmpl w:val="D3B203FE"/>
    <w:lvl w:ilvl="0">
      <w:start w:val="1"/>
      <w:numFmt w:val="upperLetter"/>
      <w:pStyle w:val="UCAlpha1"/>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038F304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4AE3498"/>
    <w:multiLevelType w:val="hybridMultilevel"/>
    <w:tmpl w:val="C35E9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79061E8"/>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0C48645C"/>
    <w:multiLevelType w:val="multilevel"/>
    <w:tmpl w:val="588086B8"/>
    <w:lvl w:ilvl="0">
      <w:start w:val="1"/>
      <w:numFmt w:val="decimal"/>
      <w:pStyle w:val="Parties"/>
      <w:lvlText w:val="(%1)"/>
      <w:lvlJc w:val="left"/>
      <w:pPr>
        <w:tabs>
          <w:tab w:val="num" w:pos="680"/>
        </w:tabs>
        <w:ind w:left="680" w:hanging="680"/>
      </w:pPr>
      <w:rPr>
        <w:rFonts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0DA53848"/>
    <w:multiLevelType w:val="multilevel"/>
    <w:tmpl w:val="9794A914"/>
    <w:lvl w:ilvl="0">
      <w:start w:val="1"/>
      <w:numFmt w:val="bullet"/>
      <w:pStyle w:val="Tablebullet"/>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134323D"/>
    <w:multiLevelType w:val="multilevel"/>
    <w:tmpl w:val="7D349456"/>
    <w:lvl w:ilvl="0">
      <w:start w:val="1"/>
      <w:numFmt w:val="decimal"/>
      <w:pStyle w:val="Schedule1"/>
      <w:lvlText w:val="%1"/>
      <w:lvlJc w:val="left"/>
      <w:pPr>
        <w:tabs>
          <w:tab w:val="num" w:pos="680"/>
        </w:tabs>
        <w:ind w:left="680" w:hanging="680"/>
      </w:pPr>
      <w:rPr>
        <w:rFonts w:hint="default"/>
        <w:b/>
        <w:i w:val="0"/>
        <w:sz w:val="22"/>
      </w:rPr>
    </w:lvl>
    <w:lvl w:ilvl="1">
      <w:start w:val="1"/>
      <w:numFmt w:val="decimal"/>
      <w:pStyle w:val="Schedule2"/>
      <w:lvlText w:val="%1.%2"/>
      <w:lvlJc w:val="left"/>
      <w:pPr>
        <w:tabs>
          <w:tab w:val="num" w:pos="680"/>
        </w:tabs>
        <w:ind w:left="680" w:hanging="680"/>
      </w:pPr>
      <w:rPr>
        <w:rFonts w:hint="default"/>
        <w:b/>
        <w:i w:val="0"/>
        <w:sz w:val="21"/>
      </w:rPr>
    </w:lvl>
    <w:lvl w:ilvl="2">
      <w:start w:val="1"/>
      <w:numFmt w:val="decimal"/>
      <w:pStyle w:val="Schedule3"/>
      <w:lvlText w:val="%1.%2.%3"/>
      <w:lvlJc w:val="left"/>
      <w:pPr>
        <w:tabs>
          <w:tab w:val="num" w:pos="1361"/>
        </w:tabs>
        <w:ind w:left="1361" w:hanging="681"/>
      </w:pPr>
      <w:rPr>
        <w:rFonts w:hint="default"/>
        <w:b/>
        <w:i w:val="0"/>
        <w:sz w:val="17"/>
      </w:rPr>
    </w:lvl>
    <w:lvl w:ilvl="3">
      <w:start w:val="1"/>
      <w:numFmt w:val="lowerRoman"/>
      <w:pStyle w:val="Schedule4"/>
      <w:lvlText w:val="(%4)"/>
      <w:lvlJc w:val="left"/>
      <w:pPr>
        <w:tabs>
          <w:tab w:val="num" w:pos="2041"/>
        </w:tabs>
        <w:ind w:left="2041" w:hanging="680"/>
      </w:pPr>
      <w:rPr>
        <w:rFonts w:hint="default"/>
      </w:rPr>
    </w:lvl>
    <w:lvl w:ilvl="4">
      <w:start w:val="1"/>
      <w:numFmt w:val="lowerLetter"/>
      <w:pStyle w:val="Schedule5"/>
      <w:lvlText w:val="(%5)"/>
      <w:lvlJc w:val="left"/>
      <w:pPr>
        <w:tabs>
          <w:tab w:val="num" w:pos="2608"/>
        </w:tabs>
        <w:ind w:left="2608" w:hanging="567"/>
      </w:pPr>
      <w:rPr>
        <w:rFonts w:hint="default"/>
      </w:rPr>
    </w:lvl>
    <w:lvl w:ilvl="5">
      <w:start w:val="1"/>
      <w:numFmt w:val="upperRoman"/>
      <w:pStyle w:val="Schedule6"/>
      <w:lvlText w:val="(%6)"/>
      <w:lvlJc w:val="left"/>
      <w:pPr>
        <w:tabs>
          <w:tab w:val="num" w:pos="3288"/>
        </w:tabs>
        <w:ind w:left="3288"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5" w15:restartNumberingAfterBreak="0">
    <w:nsid w:val="116B7A43"/>
    <w:multiLevelType w:val="multilevel"/>
    <w:tmpl w:val="D5EA23BE"/>
    <w:lvl w:ilvl="0">
      <w:start w:val="1"/>
      <w:numFmt w:val="decimal"/>
      <w:pStyle w:val="Table1"/>
      <w:lvlText w:val="%1"/>
      <w:lvlJc w:val="left"/>
      <w:pPr>
        <w:tabs>
          <w:tab w:val="num" w:pos="680"/>
        </w:tabs>
        <w:ind w:left="680" w:hanging="680"/>
      </w:pPr>
      <w:rPr>
        <w:rFonts w:hint="default"/>
        <w:b/>
        <w:i w:val="0"/>
        <w:sz w:val="22"/>
      </w:rPr>
    </w:lvl>
    <w:lvl w:ilvl="1">
      <w:start w:val="1"/>
      <w:numFmt w:val="decimal"/>
      <w:pStyle w:val="Table2"/>
      <w:lvlText w:val="%1.%2"/>
      <w:lvlJc w:val="left"/>
      <w:pPr>
        <w:tabs>
          <w:tab w:val="num" w:pos="680"/>
        </w:tabs>
        <w:ind w:left="680" w:hanging="680"/>
      </w:pPr>
      <w:rPr>
        <w:rFonts w:hint="default"/>
        <w:b/>
        <w:i w:val="0"/>
        <w:sz w:val="21"/>
      </w:rPr>
    </w:lvl>
    <w:lvl w:ilvl="2">
      <w:start w:val="1"/>
      <w:numFmt w:val="decimal"/>
      <w:pStyle w:val="Table3"/>
      <w:lvlText w:val="%1.%2.%3"/>
      <w:lvlJc w:val="left"/>
      <w:pPr>
        <w:tabs>
          <w:tab w:val="num" w:pos="680"/>
        </w:tabs>
        <w:ind w:left="680" w:hanging="680"/>
      </w:pPr>
      <w:rPr>
        <w:rFonts w:hint="default"/>
        <w:b/>
        <w:i w:val="0"/>
        <w:sz w:val="17"/>
      </w:rPr>
    </w:lvl>
    <w:lvl w:ilvl="3">
      <w:start w:val="1"/>
      <w:numFmt w:val="lowerRoman"/>
      <w:pStyle w:val="Table4"/>
      <w:lvlText w:val="(%4)"/>
      <w:lvlJc w:val="left"/>
      <w:pPr>
        <w:tabs>
          <w:tab w:val="num" w:pos="680"/>
        </w:tabs>
        <w:ind w:left="680" w:hanging="680"/>
      </w:pPr>
      <w:rPr>
        <w:rFonts w:hint="default"/>
      </w:rPr>
    </w:lvl>
    <w:lvl w:ilvl="4">
      <w:start w:val="1"/>
      <w:numFmt w:val="lowerLetter"/>
      <w:pStyle w:val="Table5"/>
      <w:lvlText w:val="(%5)"/>
      <w:lvlJc w:val="left"/>
      <w:pPr>
        <w:tabs>
          <w:tab w:val="num" w:pos="680"/>
        </w:tabs>
        <w:ind w:left="680" w:hanging="680"/>
      </w:pPr>
      <w:rPr>
        <w:rFonts w:hint="default"/>
      </w:rPr>
    </w:lvl>
    <w:lvl w:ilvl="5">
      <w:start w:val="1"/>
      <w:numFmt w:val="upperRoman"/>
      <w:pStyle w:val="Table6"/>
      <w:lvlText w:val="(%6)"/>
      <w:lvlJc w:val="left"/>
      <w:pPr>
        <w:tabs>
          <w:tab w:val="num" w:pos="680"/>
        </w:tabs>
        <w:ind w:left="680" w:hanging="680"/>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36" w15:restartNumberingAfterBreak="0">
    <w:nsid w:val="14F775D3"/>
    <w:multiLevelType w:val="hybridMultilevel"/>
    <w:tmpl w:val="549449D0"/>
    <w:lvl w:ilvl="0" w:tplc="1B6ECEC8">
      <w:start w:val="1"/>
      <w:numFmt w:val="upperLetter"/>
      <w:pStyle w:val="a"/>
      <w:lvlText w:val="%1."/>
      <w:lvlJc w:val="left"/>
      <w:pPr>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5341FF6"/>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162665BF"/>
    <w:multiLevelType w:val="multilevel"/>
    <w:tmpl w:val="9884AAE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pStyle w:val="FWSL6"/>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16BA0F37"/>
    <w:multiLevelType w:val="multilevel"/>
    <w:tmpl w:val="4686DD8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173574CD"/>
    <w:multiLevelType w:val="singleLevel"/>
    <w:tmpl w:val="B8484E1E"/>
    <w:lvl w:ilvl="0">
      <w:start w:val="1"/>
      <w:numFmt w:val="lowerLetter"/>
      <w:pStyle w:val="alpha4"/>
      <w:lvlText w:val="(%1)"/>
      <w:lvlJc w:val="left"/>
      <w:pPr>
        <w:tabs>
          <w:tab w:val="num" w:pos="2608"/>
        </w:tabs>
        <w:ind w:left="2608" w:hanging="567"/>
      </w:pPr>
      <w:rPr>
        <w:rFonts w:ascii="Arial" w:hAnsi="Arial" w:hint="default"/>
        <w:b w:val="0"/>
        <w:i w:val="0"/>
        <w:sz w:val="20"/>
      </w:rPr>
    </w:lvl>
  </w:abstractNum>
  <w:abstractNum w:abstractNumId="41"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7F53B18"/>
    <w:multiLevelType w:val="multilevel"/>
    <w:tmpl w:val="82768D30"/>
    <w:lvl w:ilvl="0">
      <w:start w:val="1"/>
      <w:numFmt w:val="decimal"/>
      <w:lvlText w:val="%1."/>
      <w:lvlJc w:val="left"/>
      <w:pPr>
        <w:ind w:left="1004" w:hanging="720"/>
      </w:pPr>
      <w:rPr>
        <w:rFonts w:hint="default"/>
        <w:b/>
        <w:sz w:val="24"/>
        <w:szCs w:val="22"/>
      </w:rPr>
    </w:lvl>
    <w:lvl w:ilvl="1">
      <w:start w:val="1"/>
      <w:numFmt w:val="decimal"/>
      <w:isLgl/>
      <w:lvlText w:val="%1.%2."/>
      <w:lvlJc w:val="left"/>
      <w:pPr>
        <w:ind w:left="7449" w:hanging="360"/>
      </w:pPr>
      <w:rPr>
        <w:rFonts w:cs="Times New Roman" w:hint="default"/>
        <w:b w:val="0"/>
        <w:i w:val="0"/>
        <w:strike w:val="0"/>
        <w:color w:val="auto"/>
        <w:sz w:val="22"/>
        <w:szCs w:val="22"/>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596" w:hanging="720"/>
      </w:pPr>
      <w:rPr>
        <w:rFonts w:cs="Times New Roman" w:hint="default"/>
      </w:rPr>
    </w:lvl>
    <w:lvl w:ilvl="4">
      <w:start w:val="1"/>
      <w:numFmt w:val="decimal"/>
      <w:isLgl/>
      <w:lvlText w:val="%1.%2.%3.%4.%5."/>
      <w:lvlJc w:val="left"/>
      <w:pPr>
        <w:ind w:left="2128" w:hanging="1080"/>
      </w:pPr>
      <w:rPr>
        <w:rFonts w:cs="Times New Roman" w:hint="default"/>
      </w:rPr>
    </w:lvl>
    <w:lvl w:ilvl="5">
      <w:start w:val="1"/>
      <w:numFmt w:val="decimal"/>
      <w:isLgl/>
      <w:lvlText w:val="%1.%2.%3.%4.%5.%6."/>
      <w:lvlJc w:val="left"/>
      <w:pPr>
        <w:ind w:left="2300" w:hanging="1080"/>
      </w:pPr>
      <w:rPr>
        <w:rFonts w:cs="Times New Roman" w:hint="default"/>
      </w:rPr>
    </w:lvl>
    <w:lvl w:ilvl="6">
      <w:start w:val="1"/>
      <w:numFmt w:val="decimal"/>
      <w:isLgl/>
      <w:lvlText w:val="%1.%2.%3.%4.%5.%6.%7."/>
      <w:lvlJc w:val="left"/>
      <w:pPr>
        <w:ind w:left="2832" w:hanging="1440"/>
      </w:pPr>
      <w:rPr>
        <w:rFonts w:cs="Times New Roman" w:hint="default"/>
      </w:rPr>
    </w:lvl>
    <w:lvl w:ilvl="7">
      <w:start w:val="1"/>
      <w:numFmt w:val="decimal"/>
      <w:isLgl/>
      <w:lvlText w:val="%1.%2.%3.%4.%5.%6.%7.%8."/>
      <w:lvlJc w:val="left"/>
      <w:pPr>
        <w:ind w:left="3004" w:hanging="1440"/>
      </w:pPr>
      <w:rPr>
        <w:rFonts w:cs="Times New Roman" w:hint="default"/>
      </w:rPr>
    </w:lvl>
    <w:lvl w:ilvl="8">
      <w:start w:val="1"/>
      <w:numFmt w:val="decimal"/>
      <w:isLgl/>
      <w:lvlText w:val="%1.%2.%3.%4.%5.%6.%7.%8.%9."/>
      <w:lvlJc w:val="left"/>
      <w:pPr>
        <w:ind w:left="3536" w:hanging="1800"/>
      </w:pPr>
      <w:rPr>
        <w:rFonts w:cs="Times New Roman" w:hint="default"/>
      </w:rPr>
    </w:lvl>
  </w:abstractNum>
  <w:abstractNum w:abstractNumId="43" w15:restartNumberingAfterBreak="0">
    <w:nsid w:val="17FA0E9C"/>
    <w:multiLevelType w:val="multilevel"/>
    <w:tmpl w:val="867A946A"/>
    <w:lvl w:ilvl="0">
      <w:start w:val="1"/>
      <w:numFmt w:val="bullet"/>
      <w:pStyle w:val="bullet6"/>
      <w:lvlText w:val=""/>
      <w:lvlJc w:val="left"/>
      <w:pPr>
        <w:tabs>
          <w:tab w:val="num" w:pos="3969"/>
        </w:tabs>
        <w:ind w:left="3969" w:hanging="681"/>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8176F70"/>
    <w:multiLevelType w:val="multilevel"/>
    <w:tmpl w:val="6338D5DE"/>
    <w:lvl w:ilvl="0">
      <w:start w:val="1"/>
      <w:numFmt w:val="bullet"/>
      <w:pStyle w:val="dashbullet6"/>
      <w:lvlText w:val=""/>
      <w:lvlJc w:val="left"/>
      <w:pPr>
        <w:tabs>
          <w:tab w:val="num" w:pos="3969"/>
        </w:tabs>
        <w:ind w:left="3969" w:hanging="681"/>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C5D45CC"/>
    <w:multiLevelType w:val="hybridMultilevel"/>
    <w:tmpl w:val="DC1E15AA"/>
    <w:lvl w:ilvl="0" w:tplc="57C458F6">
      <w:start w:val="1"/>
      <w:numFmt w:val="russianLower"/>
      <w:lvlText w:val="%1)"/>
      <w:lvlJc w:val="left"/>
      <w:pPr>
        <w:ind w:left="2668" w:hanging="360"/>
      </w:pPr>
      <w:rPr>
        <w:rFonts w:cs="Times New Roman" w:hint="default"/>
      </w:rPr>
    </w:lvl>
    <w:lvl w:ilvl="1" w:tplc="04190019" w:tentative="1">
      <w:start w:val="1"/>
      <w:numFmt w:val="lowerLetter"/>
      <w:lvlText w:val="%2."/>
      <w:lvlJc w:val="left"/>
      <w:pPr>
        <w:ind w:left="2856" w:hanging="360"/>
      </w:pPr>
      <w:rPr>
        <w:rFonts w:cs="Times New Roman"/>
      </w:rPr>
    </w:lvl>
    <w:lvl w:ilvl="2" w:tplc="0419001B" w:tentative="1">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46" w15:restartNumberingAfterBreak="0">
    <w:nsid w:val="1D0E5630"/>
    <w:multiLevelType w:val="hybridMultilevel"/>
    <w:tmpl w:val="DC1E15AA"/>
    <w:lvl w:ilvl="0" w:tplc="57C458F6">
      <w:start w:val="1"/>
      <w:numFmt w:val="russianLower"/>
      <w:pStyle w:val="a0"/>
      <w:lvlText w:val="%1)"/>
      <w:lvlJc w:val="left"/>
      <w:pPr>
        <w:ind w:left="1252"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22F708B8"/>
    <w:multiLevelType w:val="multilevel"/>
    <w:tmpl w:val="F3E6797C"/>
    <w:lvl w:ilvl="0">
      <w:start w:val="1"/>
      <w:numFmt w:val="upperRoman"/>
      <w:pStyle w:val="UCRoman1"/>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8" w15:restartNumberingAfterBreak="0">
    <w:nsid w:val="23971282"/>
    <w:multiLevelType w:val="multilevel"/>
    <w:tmpl w:val="C42EC2BC"/>
    <w:lvl w:ilvl="0">
      <w:start w:val="1"/>
      <w:numFmt w:val="upperLetter"/>
      <w:pStyle w:val="UCAlpha4"/>
      <w:lvlText w:val="(%1)"/>
      <w:lvlJc w:val="left"/>
      <w:pPr>
        <w:tabs>
          <w:tab w:val="num" w:pos="2608"/>
        </w:tabs>
        <w:ind w:left="2608" w:hanging="567"/>
      </w:pPr>
      <w:rPr>
        <w:rFonts w:ascii="Times New Roman" w:hAnsi="Times New Roman" w:cs="Times New Roman" w:hint="default"/>
        <w:b w:val="0"/>
        <w:i w:val="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9" w15:restartNumberingAfterBreak="0">
    <w:nsid w:val="24D958FD"/>
    <w:multiLevelType w:val="multilevel"/>
    <w:tmpl w:val="32BEEFDA"/>
    <w:lvl w:ilvl="0">
      <w:start w:val="1"/>
      <w:numFmt w:val="bullet"/>
      <w:pStyle w:val="bullet3"/>
      <w:lvlText w:val=""/>
      <w:lvlJc w:val="left"/>
      <w:pPr>
        <w:tabs>
          <w:tab w:val="num" w:pos="2041"/>
        </w:tabs>
        <w:ind w:left="2041"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55029D7"/>
    <w:multiLevelType w:val="hybridMultilevel"/>
    <w:tmpl w:val="C35E9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5A732CC"/>
    <w:multiLevelType w:val="multilevel"/>
    <w:tmpl w:val="50483CFA"/>
    <w:styleLink w:val="engage"/>
    <w:lvl w:ilvl="0">
      <w:start w:val="1"/>
      <w:numFmt w:val="decimal"/>
      <w:pStyle w:val="engageL1"/>
      <w:lvlText w:val="%1"/>
      <w:lvlJc w:val="left"/>
      <w:pPr>
        <w:tabs>
          <w:tab w:val="num" w:pos="567"/>
        </w:tabs>
        <w:ind w:left="567" w:hanging="567"/>
      </w:pPr>
      <w:rPr>
        <w:rFonts w:ascii="Arial" w:hAnsi="Arial" w:hint="default"/>
        <w:b/>
        <w:i w:val="0"/>
        <w:sz w:val="13"/>
      </w:rPr>
    </w:lvl>
    <w:lvl w:ilvl="1">
      <w:start w:val="1"/>
      <w:numFmt w:val="decimal"/>
      <w:pStyle w:val="engageL2"/>
      <w:lvlText w:val="%1.%2"/>
      <w:lvlJc w:val="left"/>
      <w:pPr>
        <w:tabs>
          <w:tab w:val="num" w:pos="567"/>
        </w:tabs>
        <w:ind w:left="567" w:hanging="567"/>
      </w:pPr>
      <w:rPr>
        <w:rFonts w:ascii="Arial" w:hAnsi="Arial" w:hint="default"/>
        <w:b/>
        <w:i w:val="0"/>
        <w:sz w:val="13"/>
      </w:rPr>
    </w:lvl>
    <w:lvl w:ilvl="2">
      <w:start w:val="1"/>
      <w:numFmt w:val="decimal"/>
      <w:lvlText w:val="%1.%2.%3"/>
      <w:lvlJc w:val="left"/>
      <w:pPr>
        <w:tabs>
          <w:tab w:val="num" w:pos="2041"/>
        </w:tabs>
        <w:ind w:left="2041" w:hanging="794"/>
      </w:pPr>
      <w:rPr>
        <w:rFonts w:hint="default"/>
        <w:b/>
        <w:i w:val="0"/>
        <w:sz w:val="17"/>
      </w:rPr>
    </w:lvl>
    <w:lvl w:ilvl="3">
      <w:start w:val="1"/>
      <w:numFmt w:val="lowerRoman"/>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52" w15:restartNumberingAfterBreak="0">
    <w:nsid w:val="25E6172F"/>
    <w:multiLevelType w:val="singleLevel"/>
    <w:tmpl w:val="3D1CB4BE"/>
    <w:lvl w:ilvl="0">
      <w:start w:val="1"/>
      <w:numFmt w:val="lowerLetter"/>
      <w:pStyle w:val="Tablealpha"/>
      <w:lvlText w:val="(%1)"/>
      <w:lvlJc w:val="left"/>
      <w:pPr>
        <w:tabs>
          <w:tab w:val="num" w:pos="680"/>
        </w:tabs>
        <w:ind w:left="680" w:hanging="680"/>
      </w:pPr>
      <w:rPr>
        <w:rFonts w:ascii="Arial" w:hAnsi="Arial" w:hint="default"/>
        <w:b w:val="0"/>
        <w:i w:val="0"/>
        <w:sz w:val="20"/>
      </w:rPr>
    </w:lvl>
  </w:abstractNum>
  <w:abstractNum w:abstractNumId="53" w15:restartNumberingAfterBreak="0">
    <w:nsid w:val="27DA7F4B"/>
    <w:multiLevelType w:val="multilevel"/>
    <w:tmpl w:val="B016D5BE"/>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4" w15:restartNumberingAfterBreak="0">
    <w:nsid w:val="2951394C"/>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2C9337C0"/>
    <w:multiLevelType w:val="hybridMultilevel"/>
    <w:tmpl w:val="C35E9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CFA1C96"/>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15:restartNumberingAfterBreak="0">
    <w:nsid w:val="2D9A23E2"/>
    <w:multiLevelType w:val="multilevel"/>
    <w:tmpl w:val="20ACD5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2E9668F3"/>
    <w:multiLevelType w:val="hybridMultilevel"/>
    <w:tmpl w:val="59023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EE36AD1"/>
    <w:multiLevelType w:val="hybridMultilevel"/>
    <w:tmpl w:val="274AC398"/>
    <w:lvl w:ilvl="0" w:tplc="41000266">
      <w:start w:val="1"/>
      <w:numFmt w:val="bullet"/>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60" w15:restartNumberingAfterBreak="0">
    <w:nsid w:val="2F5F7C52"/>
    <w:multiLevelType w:val="hybridMultilevel"/>
    <w:tmpl w:val="8C0C4678"/>
    <w:lvl w:ilvl="0" w:tplc="AB9E6320">
      <w:start w:val="1"/>
      <w:numFmt w:val="bullet"/>
      <w:pStyle w:val="stwibulletlistCharCharCharChar"/>
      <w:lvlText w:val=""/>
      <w:lvlJc w:val="left"/>
      <w:pPr>
        <w:tabs>
          <w:tab w:val="num" w:pos="567"/>
        </w:tabs>
        <w:ind w:left="567" w:hanging="567"/>
      </w:pPr>
      <w:rPr>
        <w:rFonts w:ascii="Symbol" w:hAnsi="Symbol" w:hint="default"/>
      </w:rPr>
    </w:lvl>
    <w:lvl w:ilvl="1" w:tplc="04190019">
      <w:start w:val="1"/>
      <w:numFmt w:val="bullet"/>
      <w:lvlText w:val=""/>
      <w:lvlJc w:val="left"/>
      <w:pPr>
        <w:tabs>
          <w:tab w:val="num" w:pos="1440"/>
        </w:tabs>
        <w:ind w:left="1440" w:hanging="360"/>
      </w:pPr>
      <w:rPr>
        <w:rFonts w:ascii="Symbol" w:eastAsia="SimHei" w:hAnsi="Symbol" w:hint="default"/>
        <w:color w:val="auto"/>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1" w15:restartNumberingAfterBreak="0">
    <w:nsid w:val="30BD07AB"/>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15:restartNumberingAfterBreak="0">
    <w:nsid w:val="34252447"/>
    <w:multiLevelType w:val="multilevel"/>
    <w:tmpl w:val="09B0033E"/>
    <w:lvl w:ilvl="0">
      <w:start w:val="1"/>
      <w:numFmt w:val="bullet"/>
      <w:pStyle w:val="bullet2"/>
      <w:lvlText w:val=""/>
      <w:lvlJc w:val="left"/>
      <w:pPr>
        <w:tabs>
          <w:tab w:val="num" w:pos="1361"/>
        </w:tabs>
        <w:ind w:left="1361" w:hanging="681"/>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4705D16"/>
    <w:multiLevelType w:val="singleLevel"/>
    <w:tmpl w:val="4B880D0C"/>
    <w:lvl w:ilvl="0">
      <w:start w:val="1"/>
      <w:numFmt w:val="lowerLetter"/>
      <w:pStyle w:val="alpha3"/>
      <w:lvlText w:val="(%1)"/>
      <w:lvlJc w:val="left"/>
      <w:pPr>
        <w:tabs>
          <w:tab w:val="num" w:pos="2041"/>
        </w:tabs>
        <w:ind w:left="2041" w:hanging="680"/>
      </w:pPr>
      <w:rPr>
        <w:rFonts w:ascii="Arial" w:hAnsi="Arial" w:hint="default"/>
        <w:b w:val="0"/>
        <w:i w:val="0"/>
        <w:sz w:val="20"/>
      </w:rPr>
    </w:lvl>
  </w:abstractNum>
  <w:abstractNum w:abstractNumId="64" w15:restartNumberingAfterBreak="0">
    <w:nsid w:val="34A5631E"/>
    <w:multiLevelType w:val="multilevel"/>
    <w:tmpl w:val="C1B827B6"/>
    <w:lvl w:ilvl="0">
      <w:start w:val="1"/>
      <w:numFmt w:val="upperLetter"/>
      <w:pStyle w:val="UCAlpha2"/>
      <w:lvlText w:val="%1."/>
      <w:lvlJc w:val="left"/>
      <w:pPr>
        <w:tabs>
          <w:tab w:val="num" w:pos="1361"/>
        </w:tabs>
        <w:ind w:left="1361"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5" w15:restartNumberingAfterBreak="0">
    <w:nsid w:val="37E21890"/>
    <w:multiLevelType w:val="multilevel"/>
    <w:tmpl w:val="BC8614FC"/>
    <w:lvl w:ilvl="0">
      <w:start w:val="1"/>
      <w:numFmt w:val="decimal"/>
      <w:pStyle w:val="TCLevel1"/>
      <w:lvlText w:val="%1"/>
      <w:lvlJc w:val="left"/>
      <w:pPr>
        <w:tabs>
          <w:tab w:val="num" w:pos="680"/>
        </w:tabs>
        <w:ind w:left="680" w:hanging="680"/>
      </w:pPr>
      <w:rPr>
        <w:rFonts w:hint="default"/>
        <w:b/>
        <w:i w:val="0"/>
      </w:rPr>
    </w:lvl>
    <w:lvl w:ilvl="1">
      <w:start w:val="1"/>
      <w:numFmt w:val="lowerLetter"/>
      <w:pStyle w:val="TCLevel2"/>
      <w:lvlText w:val="(%2)"/>
      <w:lvlJc w:val="left"/>
      <w:pPr>
        <w:tabs>
          <w:tab w:val="num" w:pos="1361"/>
        </w:tabs>
        <w:ind w:left="1361" w:hanging="681"/>
      </w:pPr>
      <w:rPr>
        <w:rFonts w:hint="default"/>
        <w:b/>
        <w:i w:val="0"/>
      </w:rPr>
    </w:lvl>
    <w:lvl w:ilvl="2">
      <w:start w:val="1"/>
      <w:numFmt w:val="lowerRoman"/>
      <w:pStyle w:val="TCLevel3"/>
      <w:lvlText w:val="(%3)"/>
      <w:lvlJc w:val="left"/>
      <w:pPr>
        <w:tabs>
          <w:tab w:val="num" w:pos="2041"/>
        </w:tabs>
        <w:ind w:left="2041" w:hanging="680"/>
      </w:pPr>
      <w:rPr>
        <w:rFonts w:hint="default"/>
      </w:rPr>
    </w:lvl>
    <w:lvl w:ilvl="3">
      <w:start w:val="1"/>
      <w:numFmt w:val="upperLetter"/>
      <w:pStyle w:val="TCLevel4"/>
      <w:lvlText w:val="(%4)"/>
      <w:lvlJc w:val="left"/>
      <w:pPr>
        <w:tabs>
          <w:tab w:val="num" w:pos="2608"/>
        </w:tabs>
        <w:ind w:left="2608" w:hanging="567"/>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6" w15:restartNumberingAfterBreak="0">
    <w:nsid w:val="386006ED"/>
    <w:multiLevelType w:val="singleLevel"/>
    <w:tmpl w:val="0F98B702"/>
    <w:lvl w:ilvl="0">
      <w:start w:val="1"/>
      <w:numFmt w:val="lowerLetter"/>
      <w:pStyle w:val="alpha6"/>
      <w:lvlText w:val="(%1)"/>
      <w:lvlJc w:val="left"/>
      <w:pPr>
        <w:tabs>
          <w:tab w:val="num" w:pos="3969"/>
        </w:tabs>
        <w:ind w:left="3969" w:hanging="681"/>
      </w:pPr>
      <w:rPr>
        <w:rFonts w:ascii="Arial" w:hAnsi="Arial" w:hint="default"/>
        <w:b w:val="0"/>
        <w:i w:val="0"/>
        <w:sz w:val="20"/>
      </w:rPr>
    </w:lvl>
  </w:abstractNum>
  <w:abstractNum w:abstractNumId="67" w15:restartNumberingAfterBreak="0">
    <w:nsid w:val="3EBD2A5E"/>
    <w:multiLevelType w:val="multilevel"/>
    <w:tmpl w:val="AC0CD916"/>
    <w:lvl w:ilvl="0">
      <w:start w:val="1"/>
      <w:numFmt w:val="bullet"/>
      <w:pStyle w:val="dashbullet1"/>
      <w:lvlText w:val=""/>
      <w:lvlJc w:val="left"/>
      <w:pPr>
        <w:tabs>
          <w:tab w:val="num" w:pos="680"/>
        </w:tabs>
        <w:ind w:left="680"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FBC403A"/>
    <w:multiLevelType w:val="multilevel"/>
    <w:tmpl w:val="727EBCD4"/>
    <w:lvl w:ilvl="0">
      <w:start w:val="1"/>
      <w:numFmt w:val="upperLetter"/>
      <w:pStyle w:val="UCAlpha5"/>
      <w:lvlText w:val="%1."/>
      <w:lvlJc w:val="left"/>
      <w:pPr>
        <w:tabs>
          <w:tab w:val="num" w:pos="3288"/>
        </w:tabs>
        <w:ind w:left="3288"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9" w15:restartNumberingAfterBreak="0">
    <w:nsid w:val="41DF57FB"/>
    <w:multiLevelType w:val="hybridMultilevel"/>
    <w:tmpl w:val="F9004084"/>
    <w:lvl w:ilvl="0" w:tplc="FFFFFFFF">
      <w:start w:val="1"/>
      <w:numFmt w:val="russianLower"/>
      <w:lvlText w:val="%1)"/>
      <w:lvlJc w:val="left"/>
      <w:pPr>
        <w:ind w:left="2485" w:hanging="360"/>
      </w:pPr>
      <w:rPr>
        <w:rFonts w:cs="Times New Roman" w:hint="default"/>
        <w:sz w:val="24"/>
        <w:szCs w:val="24"/>
      </w:rPr>
    </w:lvl>
    <w:lvl w:ilvl="1" w:tplc="04190019" w:tentative="1">
      <w:start w:val="1"/>
      <w:numFmt w:val="lowerLetter"/>
      <w:lvlText w:val="%2."/>
      <w:lvlJc w:val="left"/>
      <w:pPr>
        <w:ind w:left="3205" w:hanging="360"/>
      </w:pPr>
      <w:rPr>
        <w:rFonts w:cs="Times New Roman"/>
      </w:rPr>
    </w:lvl>
    <w:lvl w:ilvl="2" w:tplc="0419001B" w:tentative="1">
      <w:start w:val="1"/>
      <w:numFmt w:val="lowerRoman"/>
      <w:lvlText w:val="%3."/>
      <w:lvlJc w:val="right"/>
      <w:pPr>
        <w:ind w:left="3925" w:hanging="180"/>
      </w:pPr>
      <w:rPr>
        <w:rFonts w:cs="Times New Roman"/>
      </w:rPr>
    </w:lvl>
    <w:lvl w:ilvl="3" w:tplc="0419000F" w:tentative="1">
      <w:start w:val="1"/>
      <w:numFmt w:val="decimal"/>
      <w:lvlText w:val="%4."/>
      <w:lvlJc w:val="left"/>
      <w:pPr>
        <w:ind w:left="4645" w:hanging="360"/>
      </w:pPr>
      <w:rPr>
        <w:rFonts w:cs="Times New Roman"/>
      </w:rPr>
    </w:lvl>
    <w:lvl w:ilvl="4" w:tplc="04190019" w:tentative="1">
      <w:start w:val="1"/>
      <w:numFmt w:val="lowerLetter"/>
      <w:lvlText w:val="%5."/>
      <w:lvlJc w:val="left"/>
      <w:pPr>
        <w:ind w:left="5365" w:hanging="360"/>
      </w:pPr>
      <w:rPr>
        <w:rFonts w:cs="Times New Roman"/>
      </w:rPr>
    </w:lvl>
    <w:lvl w:ilvl="5" w:tplc="0419001B" w:tentative="1">
      <w:start w:val="1"/>
      <w:numFmt w:val="lowerRoman"/>
      <w:lvlText w:val="%6."/>
      <w:lvlJc w:val="right"/>
      <w:pPr>
        <w:ind w:left="6085" w:hanging="180"/>
      </w:pPr>
      <w:rPr>
        <w:rFonts w:cs="Times New Roman"/>
      </w:rPr>
    </w:lvl>
    <w:lvl w:ilvl="6" w:tplc="0419000F" w:tentative="1">
      <w:start w:val="1"/>
      <w:numFmt w:val="decimal"/>
      <w:lvlText w:val="%7."/>
      <w:lvlJc w:val="left"/>
      <w:pPr>
        <w:ind w:left="6805" w:hanging="360"/>
      </w:pPr>
      <w:rPr>
        <w:rFonts w:cs="Times New Roman"/>
      </w:rPr>
    </w:lvl>
    <w:lvl w:ilvl="7" w:tplc="04190019" w:tentative="1">
      <w:start w:val="1"/>
      <w:numFmt w:val="lowerLetter"/>
      <w:lvlText w:val="%8."/>
      <w:lvlJc w:val="left"/>
      <w:pPr>
        <w:ind w:left="7525" w:hanging="360"/>
      </w:pPr>
      <w:rPr>
        <w:rFonts w:cs="Times New Roman"/>
      </w:rPr>
    </w:lvl>
    <w:lvl w:ilvl="8" w:tplc="0419001B" w:tentative="1">
      <w:start w:val="1"/>
      <w:numFmt w:val="lowerRoman"/>
      <w:lvlText w:val="%9."/>
      <w:lvlJc w:val="right"/>
      <w:pPr>
        <w:ind w:left="8245" w:hanging="180"/>
      </w:pPr>
      <w:rPr>
        <w:rFonts w:cs="Times New Roman"/>
      </w:rPr>
    </w:lvl>
  </w:abstractNum>
  <w:abstractNum w:abstractNumId="70" w15:restartNumberingAfterBreak="0">
    <w:nsid w:val="428F3A93"/>
    <w:multiLevelType w:val="hybridMultilevel"/>
    <w:tmpl w:val="9BE8BAEE"/>
    <w:lvl w:ilvl="0" w:tplc="84E4BC6A">
      <w:start w:val="1"/>
      <w:numFmt w:val="bullet"/>
      <w:pStyle w:val="10"/>
      <w:lvlText w:val="•"/>
      <w:lvlJc w:val="left"/>
      <w:pPr>
        <w:tabs>
          <w:tab w:val="num" w:pos="720"/>
        </w:tabs>
        <w:ind w:left="720" w:hanging="360"/>
      </w:pPr>
      <w:rPr>
        <w:rFonts w:ascii="Arial" w:hAnsi="Arial" w:hint="default"/>
      </w:rPr>
    </w:lvl>
    <w:lvl w:ilvl="1" w:tplc="E9C826D8">
      <w:start w:val="1"/>
      <w:numFmt w:val="bullet"/>
      <w:lvlRestart w:val="0"/>
      <w:lvlText w:val="•"/>
      <w:lvlJc w:val="left"/>
      <w:pPr>
        <w:tabs>
          <w:tab w:val="num" w:pos="1440"/>
        </w:tabs>
        <w:ind w:left="1440" w:hanging="360"/>
      </w:pPr>
      <w:rPr>
        <w:rFonts w:ascii="Arial" w:hAnsi="Arial" w:hint="default"/>
      </w:rPr>
    </w:lvl>
    <w:lvl w:ilvl="2" w:tplc="B350B3E0">
      <w:start w:val="1"/>
      <w:numFmt w:val="bullet"/>
      <w:lvlRestart w:val="0"/>
      <w:lvlText w:val="•"/>
      <w:lvlJc w:val="left"/>
      <w:pPr>
        <w:tabs>
          <w:tab w:val="num" w:pos="2160"/>
        </w:tabs>
        <w:ind w:left="2160" w:hanging="360"/>
      </w:pPr>
      <w:rPr>
        <w:rFonts w:ascii="Arial" w:hAnsi="Arial" w:hint="default"/>
      </w:rPr>
    </w:lvl>
    <w:lvl w:ilvl="3" w:tplc="18607ABE">
      <w:start w:val="1"/>
      <w:numFmt w:val="bullet"/>
      <w:lvlRestart w:val="0"/>
      <w:lvlText w:val="•"/>
      <w:lvlJc w:val="left"/>
      <w:pPr>
        <w:tabs>
          <w:tab w:val="num" w:pos="2880"/>
        </w:tabs>
        <w:ind w:left="2880" w:hanging="360"/>
      </w:pPr>
      <w:rPr>
        <w:rFonts w:ascii="Arial" w:hAnsi="Arial" w:hint="default"/>
      </w:rPr>
    </w:lvl>
    <w:lvl w:ilvl="4" w:tplc="263AC6FC">
      <w:start w:val="1"/>
      <w:numFmt w:val="bullet"/>
      <w:lvlRestart w:val="0"/>
      <w:lvlText w:val="•"/>
      <w:lvlJc w:val="left"/>
      <w:pPr>
        <w:tabs>
          <w:tab w:val="num" w:pos="3600"/>
        </w:tabs>
        <w:ind w:left="3600" w:hanging="360"/>
      </w:pPr>
      <w:rPr>
        <w:rFonts w:ascii="Arial" w:hAnsi="Arial" w:hint="default"/>
      </w:rPr>
    </w:lvl>
    <w:lvl w:ilvl="5" w:tplc="448048EA">
      <w:start w:val="1"/>
      <w:numFmt w:val="bullet"/>
      <w:lvlRestart w:val="0"/>
      <w:lvlText w:val="•"/>
      <w:lvlJc w:val="left"/>
      <w:pPr>
        <w:tabs>
          <w:tab w:val="num" w:pos="4320"/>
        </w:tabs>
        <w:ind w:left="4320" w:hanging="360"/>
      </w:pPr>
      <w:rPr>
        <w:rFonts w:ascii="Arial" w:hAnsi="Arial" w:hint="default"/>
      </w:rPr>
    </w:lvl>
    <w:lvl w:ilvl="6" w:tplc="9AF6613E">
      <w:start w:val="1"/>
      <w:numFmt w:val="bullet"/>
      <w:lvlRestart w:val="0"/>
      <w:lvlText w:val="•"/>
      <w:lvlJc w:val="left"/>
      <w:pPr>
        <w:tabs>
          <w:tab w:val="num" w:pos="5040"/>
        </w:tabs>
        <w:ind w:left="5040" w:hanging="360"/>
      </w:pPr>
      <w:rPr>
        <w:rFonts w:ascii="Arial" w:hAnsi="Arial" w:hint="default"/>
      </w:rPr>
    </w:lvl>
    <w:lvl w:ilvl="7" w:tplc="F9F6176E">
      <w:start w:val="1"/>
      <w:numFmt w:val="bullet"/>
      <w:lvlRestart w:val="0"/>
      <w:lvlText w:val="•"/>
      <w:lvlJc w:val="left"/>
      <w:pPr>
        <w:tabs>
          <w:tab w:val="num" w:pos="5760"/>
        </w:tabs>
        <w:ind w:left="5760" w:hanging="360"/>
      </w:pPr>
      <w:rPr>
        <w:rFonts w:ascii="Arial" w:hAnsi="Arial" w:hint="default"/>
      </w:rPr>
    </w:lvl>
    <w:lvl w:ilvl="8" w:tplc="361C1F58">
      <w:start w:val="1"/>
      <w:numFmt w:val="bullet"/>
      <w:lvlRestart w:val="0"/>
      <w:lvlText w:val="•"/>
      <w:lvlJc w:val="left"/>
      <w:pPr>
        <w:tabs>
          <w:tab w:val="num" w:pos="6480"/>
        </w:tabs>
        <w:ind w:left="6480" w:hanging="360"/>
      </w:pPr>
      <w:rPr>
        <w:rFonts w:ascii="Arial" w:hAnsi="Arial" w:hint="default"/>
      </w:rPr>
    </w:lvl>
  </w:abstractNum>
  <w:abstractNum w:abstractNumId="71" w15:restartNumberingAfterBreak="0">
    <w:nsid w:val="42DC3D2A"/>
    <w:multiLevelType w:val="hybridMultilevel"/>
    <w:tmpl w:val="38F2E73A"/>
    <w:lvl w:ilvl="0" w:tplc="3F143BB4">
      <w:start w:val="1"/>
      <w:numFmt w:val="decimal"/>
      <w:pStyle w:val="a1"/>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32476DC"/>
    <w:multiLevelType w:val="multilevel"/>
    <w:tmpl w:val="8586D7F4"/>
    <w:lvl w:ilvl="0">
      <w:start w:val="1"/>
      <w:numFmt w:val="bullet"/>
      <w:pStyle w:val="dashbullet3"/>
      <w:lvlText w:val=""/>
      <w:lvlJc w:val="left"/>
      <w:pPr>
        <w:tabs>
          <w:tab w:val="num" w:pos="2041"/>
        </w:tabs>
        <w:ind w:left="2041"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933775E"/>
    <w:multiLevelType w:val="multilevel"/>
    <w:tmpl w:val="FD3682F6"/>
    <w:lvl w:ilvl="0">
      <w:start w:val="9"/>
      <w:numFmt w:val="decimal"/>
      <w:lvlText w:val="%1."/>
      <w:lvlJc w:val="left"/>
      <w:pPr>
        <w:ind w:left="360" w:hanging="360"/>
      </w:pPr>
      <w:rPr>
        <w:rFonts w:eastAsia="Times New Roman" w:cs="Times New Roman" w:hint="default"/>
        <w:w w:val="100"/>
      </w:rPr>
    </w:lvl>
    <w:lvl w:ilvl="1">
      <w:start w:val="1"/>
      <w:numFmt w:val="decimal"/>
      <w:lvlText w:val="%1.%2."/>
      <w:lvlJc w:val="left"/>
      <w:pPr>
        <w:ind w:left="360" w:hanging="360"/>
      </w:pPr>
      <w:rPr>
        <w:rFonts w:eastAsia="Times New Roman" w:cs="Times New Roman" w:hint="default"/>
        <w:w w:val="100"/>
      </w:rPr>
    </w:lvl>
    <w:lvl w:ilvl="2">
      <w:start w:val="1"/>
      <w:numFmt w:val="decimal"/>
      <w:lvlText w:val="%1.%2.%3."/>
      <w:lvlJc w:val="left"/>
      <w:pPr>
        <w:ind w:left="720" w:hanging="720"/>
      </w:pPr>
      <w:rPr>
        <w:rFonts w:eastAsia="Times New Roman" w:cs="Times New Roman" w:hint="default"/>
        <w:w w:val="100"/>
      </w:rPr>
    </w:lvl>
    <w:lvl w:ilvl="3">
      <w:start w:val="1"/>
      <w:numFmt w:val="decimal"/>
      <w:lvlText w:val="%1.%2.%3.%4."/>
      <w:lvlJc w:val="left"/>
      <w:pPr>
        <w:ind w:left="720" w:hanging="720"/>
      </w:pPr>
      <w:rPr>
        <w:rFonts w:eastAsia="Times New Roman" w:cs="Times New Roman" w:hint="default"/>
        <w:w w:val="100"/>
      </w:rPr>
    </w:lvl>
    <w:lvl w:ilvl="4">
      <w:start w:val="1"/>
      <w:numFmt w:val="decimal"/>
      <w:lvlText w:val="%1.%2.%3.%4.%5."/>
      <w:lvlJc w:val="left"/>
      <w:pPr>
        <w:ind w:left="1080" w:hanging="1080"/>
      </w:pPr>
      <w:rPr>
        <w:rFonts w:eastAsia="Times New Roman" w:cs="Times New Roman" w:hint="default"/>
        <w:w w:val="100"/>
      </w:rPr>
    </w:lvl>
    <w:lvl w:ilvl="5">
      <w:start w:val="1"/>
      <w:numFmt w:val="decimal"/>
      <w:lvlText w:val="%1.%2.%3.%4.%5.%6."/>
      <w:lvlJc w:val="left"/>
      <w:pPr>
        <w:ind w:left="1080" w:hanging="1080"/>
      </w:pPr>
      <w:rPr>
        <w:rFonts w:eastAsia="Times New Roman" w:cs="Times New Roman" w:hint="default"/>
        <w:w w:val="100"/>
      </w:rPr>
    </w:lvl>
    <w:lvl w:ilvl="6">
      <w:start w:val="1"/>
      <w:numFmt w:val="decimal"/>
      <w:lvlText w:val="%1.%2.%3.%4.%5.%6.%7."/>
      <w:lvlJc w:val="left"/>
      <w:pPr>
        <w:ind w:left="1440" w:hanging="1440"/>
      </w:pPr>
      <w:rPr>
        <w:rFonts w:eastAsia="Times New Roman" w:cs="Times New Roman" w:hint="default"/>
        <w:w w:val="100"/>
      </w:rPr>
    </w:lvl>
    <w:lvl w:ilvl="7">
      <w:start w:val="1"/>
      <w:numFmt w:val="decimal"/>
      <w:lvlText w:val="%1.%2.%3.%4.%5.%6.%7.%8."/>
      <w:lvlJc w:val="left"/>
      <w:pPr>
        <w:ind w:left="1440" w:hanging="1440"/>
      </w:pPr>
      <w:rPr>
        <w:rFonts w:eastAsia="Times New Roman" w:cs="Times New Roman" w:hint="default"/>
        <w:w w:val="100"/>
      </w:rPr>
    </w:lvl>
    <w:lvl w:ilvl="8">
      <w:start w:val="1"/>
      <w:numFmt w:val="decimal"/>
      <w:lvlText w:val="%1.%2.%3.%4.%5.%6.%7.%8.%9."/>
      <w:lvlJc w:val="left"/>
      <w:pPr>
        <w:ind w:left="1800" w:hanging="1800"/>
      </w:pPr>
      <w:rPr>
        <w:rFonts w:eastAsia="Times New Roman" w:cs="Times New Roman" w:hint="default"/>
        <w:w w:val="100"/>
      </w:rPr>
    </w:lvl>
  </w:abstractNum>
  <w:abstractNum w:abstractNumId="74" w15:restartNumberingAfterBreak="0">
    <w:nsid w:val="49545FC3"/>
    <w:multiLevelType w:val="hybridMultilevel"/>
    <w:tmpl w:val="C35E9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D347763"/>
    <w:multiLevelType w:val="multilevel"/>
    <w:tmpl w:val="50483CFA"/>
    <w:numStyleLink w:val="engage"/>
  </w:abstractNum>
  <w:abstractNum w:abstractNumId="76" w15:restartNumberingAfterBreak="0">
    <w:nsid w:val="4D65656F"/>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D772347"/>
    <w:multiLevelType w:val="hybridMultilevel"/>
    <w:tmpl w:val="D706AC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E6D7BFA"/>
    <w:multiLevelType w:val="singleLevel"/>
    <w:tmpl w:val="CA0257E0"/>
    <w:lvl w:ilvl="0">
      <w:start w:val="1"/>
      <w:numFmt w:val="lowerLetter"/>
      <w:pStyle w:val="alpha5"/>
      <w:lvlText w:val="(%1)"/>
      <w:lvlJc w:val="left"/>
      <w:pPr>
        <w:tabs>
          <w:tab w:val="num" w:pos="3288"/>
        </w:tabs>
        <w:ind w:left="3288" w:hanging="680"/>
      </w:pPr>
      <w:rPr>
        <w:rFonts w:ascii="Arial" w:hAnsi="Arial" w:hint="default"/>
        <w:b w:val="0"/>
        <w:i w:val="0"/>
        <w:sz w:val="20"/>
      </w:rPr>
    </w:lvl>
  </w:abstractNum>
  <w:abstractNum w:abstractNumId="79" w15:restartNumberingAfterBreak="0">
    <w:nsid w:val="509F2660"/>
    <w:multiLevelType w:val="multilevel"/>
    <w:tmpl w:val="37505600"/>
    <w:lvl w:ilvl="0">
      <w:start w:val="1"/>
      <w:numFmt w:val="decimal"/>
      <w:pStyle w:val="11"/>
      <w:lvlText w:val="%1."/>
      <w:lvlJc w:val="left"/>
      <w:pPr>
        <w:ind w:left="360" w:hanging="360"/>
      </w:pPr>
      <w:rPr>
        <w:rFonts w:hint="default"/>
      </w:rPr>
    </w:lvl>
    <w:lvl w:ilvl="1">
      <w:start w:val="1"/>
      <w:numFmt w:val="decimal"/>
      <w:pStyle w:val="2"/>
      <w:lvlText w:val="%1.%2."/>
      <w:lvlJc w:val="left"/>
      <w:pPr>
        <w:ind w:left="716"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3"/>
      <w:lvlText w:val="(%3)"/>
      <w:lvlJc w:val="left"/>
      <w:pPr>
        <w:ind w:left="1497"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rPr>
    </w:lvl>
    <w:lvl w:ilvl="3">
      <w:start w:val="1"/>
      <w:numFmt w:val="lowerRoman"/>
      <w:pStyle w:val="4"/>
      <w:lvlText w:val="(%4)"/>
      <w:lvlJc w:val="left"/>
      <w:pPr>
        <w:ind w:left="1500" w:hanging="648"/>
      </w:pPr>
      <w:rPr>
        <w:rFonts w:hint="default"/>
      </w:rPr>
    </w:lvl>
    <w:lvl w:ilvl="4">
      <w:start w:val="1"/>
      <w:numFmt w:val="lowerRoman"/>
      <w:lvlText w:val="%5."/>
      <w:lvlJc w:val="righ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512A7C3C"/>
    <w:multiLevelType w:val="singleLevel"/>
    <w:tmpl w:val="E9FC236E"/>
    <w:lvl w:ilvl="0">
      <w:start w:val="1"/>
      <w:numFmt w:val="lowerLetter"/>
      <w:pStyle w:val="alpha1"/>
      <w:lvlText w:val="(%1)"/>
      <w:lvlJc w:val="left"/>
      <w:pPr>
        <w:tabs>
          <w:tab w:val="num" w:pos="680"/>
        </w:tabs>
        <w:ind w:left="680" w:hanging="680"/>
      </w:pPr>
      <w:rPr>
        <w:rFonts w:ascii="Times New Roman" w:hAnsi="Times New Roman" w:cs="Times New Roman" w:hint="default"/>
        <w:b w:val="0"/>
        <w:i w:val="0"/>
        <w:sz w:val="24"/>
      </w:rPr>
    </w:lvl>
  </w:abstractNum>
  <w:abstractNum w:abstractNumId="81" w15:restartNumberingAfterBreak="0">
    <w:nsid w:val="51421573"/>
    <w:multiLevelType w:val="multilevel"/>
    <w:tmpl w:val="37400C94"/>
    <w:lvl w:ilvl="0">
      <w:start w:val="1"/>
      <w:numFmt w:val="bullet"/>
      <w:pStyle w:val="dashbullet5"/>
      <w:lvlText w:val=""/>
      <w:lvlJc w:val="left"/>
      <w:pPr>
        <w:tabs>
          <w:tab w:val="num" w:pos="3288"/>
        </w:tabs>
        <w:ind w:left="3288"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22D4FB9"/>
    <w:multiLevelType w:val="multilevel"/>
    <w:tmpl w:val="7F02E624"/>
    <w:lvl w:ilvl="0">
      <w:start w:val="1"/>
      <w:numFmt w:val="decimal"/>
      <w:lvlText w:val="%1"/>
      <w:lvlJc w:val="left"/>
      <w:pPr>
        <w:ind w:left="390" w:hanging="390"/>
      </w:pPr>
      <w:rPr>
        <w:rFonts w:cs="Times New Roman" w:hint="default"/>
      </w:rPr>
    </w:lvl>
    <w:lvl w:ilvl="1">
      <w:start w:val="1"/>
      <w:numFmt w:val="decimal"/>
      <w:pStyle w:val="20"/>
      <w:lvlText w:val="%1.%2"/>
      <w:lvlJc w:val="left"/>
      <w:pPr>
        <w:ind w:left="532" w:hanging="39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3" w15:restartNumberingAfterBreak="0">
    <w:nsid w:val="525F4573"/>
    <w:multiLevelType w:val="multilevel"/>
    <w:tmpl w:val="C0DE7A18"/>
    <w:lvl w:ilvl="0">
      <w:start w:val="1"/>
      <w:numFmt w:val="bullet"/>
      <w:pStyle w:val="dashbullet4"/>
      <w:lvlText w:val=""/>
      <w:lvlJc w:val="left"/>
      <w:pPr>
        <w:tabs>
          <w:tab w:val="num" w:pos="2608"/>
        </w:tabs>
        <w:ind w:left="2608" w:hanging="567"/>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2943429"/>
    <w:multiLevelType w:val="hybridMultilevel"/>
    <w:tmpl w:val="C35E9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3301292"/>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6" w15:restartNumberingAfterBreak="0">
    <w:nsid w:val="53B17CF4"/>
    <w:multiLevelType w:val="multilevel"/>
    <w:tmpl w:val="B0F40B8E"/>
    <w:lvl w:ilvl="0">
      <w:start w:val="1"/>
      <w:numFmt w:val="bullet"/>
      <w:pStyle w:val="dashbullet2"/>
      <w:lvlText w:val=""/>
      <w:lvlJc w:val="left"/>
      <w:pPr>
        <w:tabs>
          <w:tab w:val="num" w:pos="1361"/>
        </w:tabs>
        <w:ind w:left="1361" w:hanging="681"/>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5F728E2"/>
    <w:multiLevelType w:val="multilevel"/>
    <w:tmpl w:val="1D8A9BD6"/>
    <w:lvl w:ilvl="0">
      <w:start w:val="1"/>
      <w:numFmt w:val="upperRoman"/>
      <w:pStyle w:val="UCRoman2"/>
      <w:lvlText w:val="%1."/>
      <w:lvlJc w:val="left"/>
      <w:pPr>
        <w:tabs>
          <w:tab w:val="num" w:pos="1361"/>
        </w:tabs>
        <w:ind w:left="1361"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8" w15:restartNumberingAfterBreak="0">
    <w:nsid w:val="56D57716"/>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15:restartNumberingAfterBreak="0">
    <w:nsid w:val="56E26FEF"/>
    <w:multiLevelType w:val="singleLevel"/>
    <w:tmpl w:val="E76CA894"/>
    <w:lvl w:ilvl="0">
      <w:start w:val="1"/>
      <w:numFmt w:val="lowerRoman"/>
      <w:pStyle w:val="roman4"/>
      <w:lvlText w:val="(%1)"/>
      <w:lvlJc w:val="left"/>
      <w:pPr>
        <w:tabs>
          <w:tab w:val="num" w:pos="2608"/>
        </w:tabs>
        <w:ind w:left="2608" w:hanging="567"/>
      </w:pPr>
      <w:rPr>
        <w:rFonts w:ascii="Arial" w:hAnsi="Arial" w:hint="default"/>
        <w:b w:val="0"/>
        <w:i w:val="0"/>
        <w:sz w:val="20"/>
      </w:rPr>
    </w:lvl>
  </w:abstractNum>
  <w:abstractNum w:abstractNumId="90" w15:restartNumberingAfterBreak="0">
    <w:nsid w:val="57E65E90"/>
    <w:multiLevelType w:val="multilevel"/>
    <w:tmpl w:val="AD90EFEC"/>
    <w:lvl w:ilvl="0">
      <w:start w:val="1"/>
      <w:numFmt w:val="decimal"/>
      <w:pStyle w:val="a2"/>
      <w:lvlText w:val="%1."/>
      <w:lvlJc w:val="left"/>
      <w:pPr>
        <w:ind w:left="360" w:hanging="360"/>
      </w:pPr>
      <w:rPr>
        <w:b w:val="0"/>
        <w:i w:val="0"/>
      </w:rPr>
    </w:lvl>
    <w:lvl w:ilvl="1">
      <w:start w:val="1"/>
      <w:numFmt w:val="decimal"/>
      <w:pStyle w:val="a3"/>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58A56CDE"/>
    <w:multiLevelType w:val="multilevel"/>
    <w:tmpl w:val="C3E838F6"/>
    <w:lvl w:ilvl="0">
      <w:start w:val="1"/>
      <w:numFmt w:val="bullet"/>
      <w:pStyle w:val="bullet4"/>
      <w:lvlText w:val=""/>
      <w:lvlJc w:val="left"/>
      <w:pPr>
        <w:tabs>
          <w:tab w:val="num" w:pos="2608"/>
        </w:tabs>
        <w:ind w:left="2608" w:hanging="567"/>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5AF711EC"/>
    <w:multiLevelType w:val="singleLevel"/>
    <w:tmpl w:val="6CD6DF96"/>
    <w:lvl w:ilvl="0">
      <w:start w:val="1"/>
      <w:numFmt w:val="lowerRoman"/>
      <w:pStyle w:val="roman1"/>
      <w:lvlText w:val="(%1)"/>
      <w:lvlJc w:val="left"/>
      <w:pPr>
        <w:tabs>
          <w:tab w:val="num" w:pos="680"/>
        </w:tabs>
        <w:ind w:left="680" w:hanging="680"/>
      </w:pPr>
      <w:rPr>
        <w:rFonts w:ascii="Arial" w:hAnsi="Arial" w:hint="default"/>
        <w:b w:val="0"/>
        <w:i w:val="0"/>
        <w:sz w:val="20"/>
      </w:rPr>
    </w:lvl>
  </w:abstractNum>
  <w:abstractNum w:abstractNumId="93" w15:restartNumberingAfterBreak="0">
    <w:nsid w:val="5D194207"/>
    <w:multiLevelType w:val="multilevel"/>
    <w:tmpl w:val="E3864CA4"/>
    <w:lvl w:ilvl="0">
      <w:start w:val="1"/>
      <w:numFmt w:val="decimal"/>
      <w:pStyle w:val="ScheduleHeading"/>
      <w:suff w:val="nothing"/>
      <w:lvlText w:val="Schedule %1"/>
      <w:lvlJc w:val="left"/>
      <w:pPr>
        <w:ind w:left="0" w:firstLine="0"/>
      </w:pPr>
      <w:rPr>
        <w:rFonts w:ascii="Arial" w:hAnsi="Arial" w:hint="default"/>
        <w:b/>
        <w:i w:val="0"/>
        <w:sz w:val="23"/>
      </w:rPr>
    </w:lvl>
    <w:lvl w:ilvl="1">
      <w:start w:val="1"/>
      <w:numFmt w:val="upperRoman"/>
      <w:suff w:val="nothing"/>
      <w:lvlText w:val="Part %2"/>
      <w:lvlJc w:val="left"/>
      <w:pPr>
        <w:ind w:left="0" w:firstLine="0"/>
      </w:pPr>
      <w:rPr>
        <w:rFonts w:ascii="Arial" w:hAnsi="Arial" w:hint="default"/>
        <w:b/>
        <w:i w:val="0"/>
        <w:caps/>
        <w:sz w:val="23"/>
      </w:rPr>
    </w:lvl>
    <w:lvl w:ilvl="2">
      <w:start w:val="1"/>
      <w:numFmt w:val="decimal"/>
      <w:lvlText w:val="%3."/>
      <w:lvlJc w:val="left"/>
      <w:pPr>
        <w:tabs>
          <w:tab w:val="num" w:pos="624"/>
        </w:tabs>
        <w:ind w:left="624" w:hanging="624"/>
      </w:pPr>
      <w:rPr>
        <w:rFonts w:ascii="Helvetica" w:hAnsi="Helvetica" w:hint="default"/>
        <w:b w:val="0"/>
        <w:i w:val="0"/>
        <w:sz w:val="20"/>
      </w:rPr>
    </w:lvl>
    <w:lvl w:ilvl="3">
      <w:start w:val="1"/>
      <w:numFmt w:val="decimal"/>
      <w:lvlText w:val="%3.%4"/>
      <w:lvlJc w:val="left"/>
      <w:pPr>
        <w:tabs>
          <w:tab w:val="num" w:pos="624"/>
        </w:tabs>
        <w:ind w:left="624" w:hanging="624"/>
      </w:pPr>
      <w:rPr>
        <w:rFonts w:ascii="Helvetica" w:hAnsi="Helvetica" w:hint="default"/>
        <w:b w:val="0"/>
        <w:i w:val="0"/>
        <w:sz w:val="20"/>
      </w:rPr>
    </w:lvl>
    <w:lvl w:ilvl="4">
      <w:start w:val="1"/>
      <w:numFmt w:val="lowerLetter"/>
      <w:lvlText w:val="(%5)"/>
      <w:lvlJc w:val="left"/>
      <w:pPr>
        <w:tabs>
          <w:tab w:val="num" w:pos="624"/>
        </w:tabs>
        <w:ind w:left="624" w:hanging="624"/>
      </w:pPr>
      <w:rPr>
        <w:rFonts w:ascii="Arial" w:hAnsi="Arial" w:hint="default"/>
        <w:b w:val="0"/>
        <w:i w:val="0"/>
        <w:sz w:val="20"/>
      </w:rPr>
    </w:lvl>
    <w:lvl w:ilvl="5">
      <w:start w:val="1"/>
      <w:numFmt w:val="lowerRoman"/>
      <w:lvlText w:val="(%6)"/>
      <w:lvlJc w:val="left"/>
      <w:pPr>
        <w:tabs>
          <w:tab w:val="num" w:pos="1361"/>
        </w:tabs>
        <w:ind w:left="1361" w:hanging="737"/>
      </w:pPr>
      <w:rPr>
        <w:rFonts w:ascii="Arial" w:hAnsi="Arial" w:hint="default"/>
        <w:b w:val="0"/>
        <w:i w:val="0"/>
        <w:sz w:val="20"/>
      </w:rPr>
    </w:lvl>
    <w:lvl w:ilvl="6">
      <w:start w:val="1"/>
      <w:numFmt w:val="lowerLetter"/>
      <w:lvlText w:val="(%7)"/>
      <w:lvlJc w:val="left"/>
      <w:pPr>
        <w:tabs>
          <w:tab w:val="num" w:pos="1361"/>
        </w:tabs>
        <w:ind w:left="1361" w:hanging="737"/>
      </w:pPr>
      <w:rPr>
        <w:rFonts w:ascii="Arial" w:hAnsi="Arial" w:hint="default"/>
        <w:b w:val="0"/>
        <w:i w:val="0"/>
        <w:sz w:val="20"/>
      </w:rPr>
    </w:lvl>
    <w:lvl w:ilvl="7">
      <w:start w:val="1"/>
      <w:numFmt w:val="lowerRoman"/>
      <w:lvlText w:val="(%8)"/>
      <w:lvlJc w:val="left"/>
      <w:pPr>
        <w:tabs>
          <w:tab w:val="num" w:pos="2041"/>
        </w:tabs>
        <w:ind w:left="2041" w:hanging="680"/>
      </w:pPr>
      <w:rPr>
        <w:rFonts w:ascii="Arial" w:hAnsi="Arial" w:hint="default"/>
        <w:b w:val="0"/>
        <w:i w:val="0"/>
        <w:sz w:val="20"/>
      </w:rPr>
    </w:lvl>
    <w:lvl w:ilvl="8">
      <w:start w:val="1"/>
      <w:numFmt w:val="upperLetter"/>
      <w:lvlText w:val="(%9)"/>
      <w:lvlJc w:val="left"/>
      <w:pPr>
        <w:tabs>
          <w:tab w:val="num" w:pos="2041"/>
        </w:tabs>
        <w:ind w:left="2041" w:hanging="680"/>
      </w:pPr>
      <w:rPr>
        <w:rFonts w:ascii="Arial" w:hAnsi="Arial" w:hint="default"/>
        <w:b w:val="0"/>
        <w:i w:val="0"/>
        <w:sz w:val="20"/>
      </w:rPr>
    </w:lvl>
  </w:abstractNum>
  <w:abstractNum w:abstractNumId="94" w15:restartNumberingAfterBreak="0">
    <w:nsid w:val="5E076A4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5FCB4379"/>
    <w:multiLevelType w:val="multilevel"/>
    <w:tmpl w:val="4F86461C"/>
    <w:lvl w:ilvl="0">
      <w:start w:val="1"/>
      <w:numFmt w:val="upperLetter"/>
      <w:pStyle w:val="Recitals"/>
      <w:lvlText w:val="(%1)"/>
      <w:lvlJc w:val="left"/>
      <w:pPr>
        <w:tabs>
          <w:tab w:val="num" w:pos="680"/>
        </w:tabs>
        <w:ind w:left="680" w:hanging="68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6" w15:restartNumberingAfterBreak="0">
    <w:nsid w:val="62215270"/>
    <w:multiLevelType w:val="singleLevel"/>
    <w:tmpl w:val="F6E07198"/>
    <w:lvl w:ilvl="0">
      <w:start w:val="1"/>
      <w:numFmt w:val="lowerRoman"/>
      <w:pStyle w:val="roman3"/>
      <w:lvlText w:val="(%1)"/>
      <w:lvlJc w:val="left"/>
      <w:pPr>
        <w:tabs>
          <w:tab w:val="num" w:pos="2041"/>
        </w:tabs>
        <w:ind w:left="2041" w:hanging="680"/>
      </w:pPr>
      <w:rPr>
        <w:rFonts w:ascii="Times New Roman" w:hAnsi="Times New Roman" w:cs="Times New Roman" w:hint="default"/>
        <w:b w:val="0"/>
        <w:i w:val="0"/>
        <w:sz w:val="24"/>
        <w:szCs w:val="24"/>
      </w:rPr>
    </w:lvl>
  </w:abstractNum>
  <w:abstractNum w:abstractNumId="97" w15:restartNumberingAfterBreak="0">
    <w:nsid w:val="62424359"/>
    <w:multiLevelType w:val="hybridMultilevel"/>
    <w:tmpl w:val="B1B639BA"/>
    <w:lvl w:ilvl="0" w:tplc="8DA20BD6">
      <w:start w:val="1"/>
      <w:numFmt w:val="bullet"/>
      <w:lvlText w:val=""/>
      <w:lvlJc w:val="left"/>
      <w:pPr>
        <w:ind w:left="3335" w:hanging="360"/>
      </w:pPr>
      <w:rPr>
        <w:rFonts w:ascii="Symbol" w:hAnsi="Symbol" w:hint="default"/>
      </w:rPr>
    </w:lvl>
    <w:lvl w:ilvl="1" w:tplc="04190003">
      <w:start w:val="1"/>
      <w:numFmt w:val="bullet"/>
      <w:lvlText w:val="o"/>
      <w:lvlJc w:val="left"/>
      <w:pPr>
        <w:ind w:left="2004" w:hanging="360"/>
      </w:pPr>
      <w:rPr>
        <w:rFonts w:ascii="Courier New" w:hAnsi="Courier New" w:hint="default"/>
      </w:rPr>
    </w:lvl>
    <w:lvl w:ilvl="2" w:tplc="04190005" w:tentative="1">
      <w:start w:val="1"/>
      <w:numFmt w:val="bullet"/>
      <w:lvlText w:val=""/>
      <w:lvlJc w:val="left"/>
      <w:pPr>
        <w:ind w:left="2724" w:hanging="360"/>
      </w:pPr>
      <w:rPr>
        <w:rFonts w:ascii="Wingdings" w:hAnsi="Wingdings" w:hint="default"/>
      </w:rPr>
    </w:lvl>
    <w:lvl w:ilvl="3" w:tplc="04190001" w:tentative="1">
      <w:start w:val="1"/>
      <w:numFmt w:val="bullet"/>
      <w:lvlText w:val=""/>
      <w:lvlJc w:val="left"/>
      <w:pPr>
        <w:ind w:left="3444" w:hanging="360"/>
      </w:pPr>
      <w:rPr>
        <w:rFonts w:ascii="Symbol" w:hAnsi="Symbol" w:hint="default"/>
      </w:rPr>
    </w:lvl>
    <w:lvl w:ilvl="4" w:tplc="04190003" w:tentative="1">
      <w:start w:val="1"/>
      <w:numFmt w:val="bullet"/>
      <w:lvlText w:val="o"/>
      <w:lvlJc w:val="left"/>
      <w:pPr>
        <w:ind w:left="4164" w:hanging="360"/>
      </w:pPr>
      <w:rPr>
        <w:rFonts w:ascii="Courier New" w:hAnsi="Courier New" w:hint="default"/>
      </w:rPr>
    </w:lvl>
    <w:lvl w:ilvl="5" w:tplc="04190005" w:tentative="1">
      <w:start w:val="1"/>
      <w:numFmt w:val="bullet"/>
      <w:lvlText w:val=""/>
      <w:lvlJc w:val="left"/>
      <w:pPr>
        <w:ind w:left="4884" w:hanging="360"/>
      </w:pPr>
      <w:rPr>
        <w:rFonts w:ascii="Wingdings" w:hAnsi="Wingdings" w:hint="default"/>
      </w:rPr>
    </w:lvl>
    <w:lvl w:ilvl="6" w:tplc="04190001" w:tentative="1">
      <w:start w:val="1"/>
      <w:numFmt w:val="bullet"/>
      <w:lvlText w:val=""/>
      <w:lvlJc w:val="left"/>
      <w:pPr>
        <w:ind w:left="5604" w:hanging="360"/>
      </w:pPr>
      <w:rPr>
        <w:rFonts w:ascii="Symbol" w:hAnsi="Symbol" w:hint="default"/>
      </w:rPr>
    </w:lvl>
    <w:lvl w:ilvl="7" w:tplc="04190003" w:tentative="1">
      <w:start w:val="1"/>
      <w:numFmt w:val="bullet"/>
      <w:lvlText w:val="o"/>
      <w:lvlJc w:val="left"/>
      <w:pPr>
        <w:ind w:left="6324" w:hanging="360"/>
      </w:pPr>
      <w:rPr>
        <w:rFonts w:ascii="Courier New" w:hAnsi="Courier New" w:hint="default"/>
      </w:rPr>
    </w:lvl>
    <w:lvl w:ilvl="8" w:tplc="04190005" w:tentative="1">
      <w:start w:val="1"/>
      <w:numFmt w:val="bullet"/>
      <w:lvlText w:val=""/>
      <w:lvlJc w:val="left"/>
      <w:pPr>
        <w:ind w:left="7044" w:hanging="360"/>
      </w:pPr>
      <w:rPr>
        <w:rFonts w:ascii="Wingdings" w:hAnsi="Wingdings" w:hint="default"/>
      </w:rPr>
    </w:lvl>
  </w:abstractNum>
  <w:abstractNum w:abstractNumId="98" w15:restartNumberingAfterBreak="0">
    <w:nsid w:val="63C71475"/>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4C47EA1"/>
    <w:multiLevelType w:val="singleLevel"/>
    <w:tmpl w:val="588EC908"/>
    <w:lvl w:ilvl="0">
      <w:start w:val="1"/>
      <w:numFmt w:val="lowerRoman"/>
      <w:pStyle w:val="Tableroman"/>
      <w:lvlText w:val="(%1)"/>
      <w:lvlJc w:val="left"/>
      <w:pPr>
        <w:tabs>
          <w:tab w:val="num" w:pos="680"/>
        </w:tabs>
        <w:ind w:left="680" w:hanging="680"/>
      </w:pPr>
      <w:rPr>
        <w:rFonts w:ascii="Arial" w:hAnsi="Arial" w:hint="default"/>
        <w:b w:val="0"/>
        <w:i w:val="0"/>
        <w:sz w:val="20"/>
      </w:rPr>
    </w:lvl>
  </w:abstractNum>
  <w:abstractNum w:abstractNumId="100" w15:restartNumberingAfterBreak="0">
    <w:nsid w:val="64D104CE"/>
    <w:multiLevelType w:val="multilevel"/>
    <w:tmpl w:val="ECE0D2A0"/>
    <w:lvl w:ilvl="0">
      <w:start w:val="8"/>
      <w:numFmt w:val="decimal"/>
      <w:lvlText w:val="%1."/>
      <w:lvlJc w:val="left"/>
      <w:pPr>
        <w:ind w:left="360" w:hanging="360"/>
      </w:pPr>
      <w:rPr>
        <w:rFonts w:eastAsia="Times New Roman" w:cs="Times New Roman" w:hint="default"/>
        <w:w w:val="100"/>
      </w:rPr>
    </w:lvl>
    <w:lvl w:ilvl="1">
      <w:start w:val="1"/>
      <w:numFmt w:val="decimal"/>
      <w:lvlText w:val="%1.%2."/>
      <w:lvlJc w:val="left"/>
      <w:pPr>
        <w:ind w:left="360" w:hanging="360"/>
      </w:pPr>
      <w:rPr>
        <w:rFonts w:eastAsia="Times New Roman" w:cs="Times New Roman" w:hint="default"/>
        <w:w w:val="100"/>
      </w:rPr>
    </w:lvl>
    <w:lvl w:ilvl="2">
      <w:start w:val="1"/>
      <w:numFmt w:val="decimal"/>
      <w:lvlText w:val="%1.%2.%3."/>
      <w:lvlJc w:val="left"/>
      <w:pPr>
        <w:ind w:left="720" w:hanging="720"/>
      </w:pPr>
      <w:rPr>
        <w:rFonts w:eastAsia="Times New Roman" w:cs="Times New Roman" w:hint="default"/>
        <w:w w:val="100"/>
      </w:rPr>
    </w:lvl>
    <w:lvl w:ilvl="3">
      <w:start w:val="1"/>
      <w:numFmt w:val="decimal"/>
      <w:lvlText w:val="%1.%2.%3.%4."/>
      <w:lvlJc w:val="left"/>
      <w:pPr>
        <w:ind w:left="720" w:hanging="720"/>
      </w:pPr>
      <w:rPr>
        <w:rFonts w:eastAsia="Times New Roman" w:cs="Times New Roman" w:hint="default"/>
        <w:w w:val="100"/>
      </w:rPr>
    </w:lvl>
    <w:lvl w:ilvl="4">
      <w:start w:val="1"/>
      <w:numFmt w:val="decimal"/>
      <w:lvlText w:val="%1.%2.%3.%4.%5."/>
      <w:lvlJc w:val="left"/>
      <w:pPr>
        <w:ind w:left="1080" w:hanging="1080"/>
      </w:pPr>
      <w:rPr>
        <w:rFonts w:eastAsia="Times New Roman" w:cs="Times New Roman" w:hint="default"/>
        <w:w w:val="100"/>
      </w:rPr>
    </w:lvl>
    <w:lvl w:ilvl="5">
      <w:start w:val="1"/>
      <w:numFmt w:val="decimal"/>
      <w:lvlText w:val="%1.%2.%3.%4.%5.%6."/>
      <w:lvlJc w:val="left"/>
      <w:pPr>
        <w:ind w:left="1080" w:hanging="1080"/>
      </w:pPr>
      <w:rPr>
        <w:rFonts w:eastAsia="Times New Roman" w:cs="Times New Roman" w:hint="default"/>
        <w:w w:val="100"/>
      </w:rPr>
    </w:lvl>
    <w:lvl w:ilvl="6">
      <w:start w:val="1"/>
      <w:numFmt w:val="decimal"/>
      <w:lvlText w:val="%1.%2.%3.%4.%5.%6.%7."/>
      <w:lvlJc w:val="left"/>
      <w:pPr>
        <w:ind w:left="1440" w:hanging="1440"/>
      </w:pPr>
      <w:rPr>
        <w:rFonts w:eastAsia="Times New Roman" w:cs="Times New Roman" w:hint="default"/>
        <w:w w:val="100"/>
      </w:rPr>
    </w:lvl>
    <w:lvl w:ilvl="7">
      <w:start w:val="1"/>
      <w:numFmt w:val="decimal"/>
      <w:lvlText w:val="%1.%2.%3.%4.%5.%6.%7.%8."/>
      <w:lvlJc w:val="left"/>
      <w:pPr>
        <w:ind w:left="1440" w:hanging="1440"/>
      </w:pPr>
      <w:rPr>
        <w:rFonts w:eastAsia="Times New Roman" w:cs="Times New Roman" w:hint="default"/>
        <w:w w:val="100"/>
      </w:rPr>
    </w:lvl>
    <w:lvl w:ilvl="8">
      <w:start w:val="1"/>
      <w:numFmt w:val="decimal"/>
      <w:lvlText w:val="%1.%2.%3.%4.%5.%6.%7.%8.%9."/>
      <w:lvlJc w:val="left"/>
      <w:pPr>
        <w:ind w:left="1800" w:hanging="1800"/>
      </w:pPr>
      <w:rPr>
        <w:rFonts w:eastAsia="Times New Roman" w:cs="Times New Roman" w:hint="default"/>
        <w:w w:val="100"/>
      </w:rPr>
    </w:lvl>
  </w:abstractNum>
  <w:abstractNum w:abstractNumId="101" w15:restartNumberingAfterBreak="0">
    <w:nsid w:val="664D6E34"/>
    <w:multiLevelType w:val="multilevel"/>
    <w:tmpl w:val="D21296D6"/>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2" w15:restartNumberingAfterBreak="0">
    <w:nsid w:val="69662F84"/>
    <w:multiLevelType w:val="multilevel"/>
    <w:tmpl w:val="F0C2CE3E"/>
    <w:lvl w:ilvl="0">
      <w:start w:val="1"/>
      <w:numFmt w:val="decimal"/>
      <w:lvlText w:val="%1."/>
      <w:lvlJc w:val="left"/>
      <w:pPr>
        <w:ind w:left="1714" w:hanging="1005"/>
      </w:pPr>
      <w:rPr>
        <w:b/>
      </w:rPr>
    </w:lvl>
    <w:lvl w:ilvl="1">
      <w:start w:val="1"/>
      <w:numFmt w:val="decimal"/>
      <w:isLgl/>
      <w:lvlText w:val="%1.%2."/>
      <w:lvlJc w:val="left"/>
      <w:pPr>
        <w:ind w:left="1211" w:hanging="360"/>
      </w:pPr>
    </w:lvl>
    <w:lvl w:ilvl="2">
      <w:start w:val="1"/>
      <w:numFmt w:val="decimal"/>
      <w:pStyle w:val="ITBodyTextL3"/>
      <w:isLgl/>
      <w:lvlText w:val="%1.%2.%3."/>
      <w:lvlJc w:val="left"/>
      <w:pPr>
        <w:ind w:left="2564" w:hanging="720"/>
      </w:pPr>
    </w:lvl>
    <w:lvl w:ilvl="3">
      <w:start w:val="1"/>
      <w:numFmt w:val="decimal"/>
      <w:isLgl/>
      <w:lvlText w:val="%1.%2.%3.%4."/>
      <w:lvlJc w:val="left"/>
      <w:pPr>
        <w:ind w:left="4444" w:hanging="720"/>
      </w:pPr>
    </w:lvl>
    <w:lvl w:ilvl="4">
      <w:start w:val="1"/>
      <w:numFmt w:val="decimal"/>
      <w:isLgl/>
      <w:lvlText w:val="%1.%2.%3.%4.%5."/>
      <w:lvlJc w:val="left"/>
      <w:pPr>
        <w:ind w:left="5809" w:hanging="1080"/>
      </w:pPr>
    </w:lvl>
    <w:lvl w:ilvl="5">
      <w:start w:val="1"/>
      <w:numFmt w:val="decimal"/>
      <w:isLgl/>
      <w:lvlText w:val="%1.%2.%3.%4.%5.%6."/>
      <w:lvlJc w:val="left"/>
      <w:pPr>
        <w:ind w:left="6814" w:hanging="1080"/>
      </w:pPr>
    </w:lvl>
    <w:lvl w:ilvl="6">
      <w:start w:val="1"/>
      <w:numFmt w:val="decimal"/>
      <w:isLgl/>
      <w:lvlText w:val="%1.%2.%3.%4.%5.%6.%7."/>
      <w:lvlJc w:val="left"/>
      <w:pPr>
        <w:ind w:left="8179" w:hanging="1440"/>
      </w:pPr>
    </w:lvl>
    <w:lvl w:ilvl="7">
      <w:start w:val="1"/>
      <w:numFmt w:val="decimal"/>
      <w:isLgl/>
      <w:lvlText w:val="%1.%2.%3.%4.%5.%6.%7.%8."/>
      <w:lvlJc w:val="left"/>
      <w:pPr>
        <w:ind w:left="9184" w:hanging="1440"/>
      </w:pPr>
    </w:lvl>
    <w:lvl w:ilvl="8">
      <w:start w:val="1"/>
      <w:numFmt w:val="decimal"/>
      <w:isLgl/>
      <w:lvlText w:val="%1.%2.%3.%4.%5.%6.%7.%8.%9."/>
      <w:lvlJc w:val="left"/>
      <w:pPr>
        <w:ind w:left="10549" w:hanging="1800"/>
      </w:pPr>
    </w:lvl>
  </w:abstractNum>
  <w:abstractNum w:abstractNumId="103" w15:restartNumberingAfterBreak="0">
    <w:nsid w:val="6A7F67AA"/>
    <w:multiLevelType w:val="multilevel"/>
    <w:tmpl w:val="00B209CA"/>
    <w:lvl w:ilvl="0">
      <w:start w:val="1"/>
      <w:numFmt w:val="upperLetter"/>
      <w:pStyle w:val="UCAlpha3"/>
      <w:lvlText w:val="(%1)"/>
      <w:lvlJc w:val="left"/>
      <w:pPr>
        <w:tabs>
          <w:tab w:val="num" w:pos="2041"/>
        </w:tabs>
        <w:ind w:left="2041" w:hanging="680"/>
      </w:pPr>
      <w:rPr>
        <w:rFonts w:ascii="Arial" w:hAnsi="Arial" w:hint="default"/>
        <w:b w:val="0"/>
        <w:i w:val="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4" w15:restartNumberingAfterBreak="0">
    <w:nsid w:val="6B1D1232"/>
    <w:multiLevelType w:val="multilevel"/>
    <w:tmpl w:val="90D0DF02"/>
    <w:lvl w:ilvl="0">
      <w:start w:val="1"/>
      <w:numFmt w:val="decimal"/>
      <w:pStyle w:val="Level1"/>
      <w:lvlText w:val="%1"/>
      <w:lvlJc w:val="left"/>
      <w:pPr>
        <w:tabs>
          <w:tab w:val="num" w:pos="680"/>
        </w:tabs>
        <w:ind w:left="680" w:hanging="680"/>
      </w:pPr>
      <w:rPr>
        <w:rFonts w:hint="default"/>
        <w:b/>
        <w:i w:val="0"/>
        <w:sz w:val="24"/>
      </w:rPr>
    </w:lvl>
    <w:lvl w:ilvl="1">
      <w:start w:val="1"/>
      <w:numFmt w:val="decimal"/>
      <w:pStyle w:val="Level2"/>
      <w:lvlText w:val="%1.%2"/>
      <w:lvlJc w:val="left"/>
      <w:pPr>
        <w:tabs>
          <w:tab w:val="num" w:pos="680"/>
        </w:tabs>
        <w:ind w:left="680" w:hanging="680"/>
      </w:pPr>
      <w:rPr>
        <w:rFonts w:ascii="Times New Roman" w:hAnsi="Times New Roman" w:cs="Times New Roman" w:hint="default"/>
        <w:b w:val="0"/>
        <w:i w:val="0"/>
        <w:sz w:val="24"/>
        <w:szCs w:val="24"/>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ascii="Times New Roman" w:hAnsi="Times New Roman" w:cs="Times New Roman" w:hint="default"/>
        <w:sz w:val="24"/>
        <w:szCs w:val="24"/>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05" w15:restartNumberingAfterBreak="0">
    <w:nsid w:val="6B502D22"/>
    <w:multiLevelType w:val="multilevel"/>
    <w:tmpl w:val="8D5698DC"/>
    <w:lvl w:ilvl="0">
      <w:start w:val="27"/>
      <w:numFmt w:val="lowerLetter"/>
      <w:pStyle w:val="doublealpha"/>
      <w:lvlText w:val="(%1)"/>
      <w:lvlJc w:val="left"/>
      <w:pPr>
        <w:tabs>
          <w:tab w:val="num" w:pos="680"/>
        </w:tabs>
        <w:ind w:left="680" w:hanging="680"/>
      </w:pPr>
      <w:rPr>
        <w:rFonts w:ascii="Arial" w:hAnsi="Arial" w:hint="default"/>
        <w:b w:val="0"/>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6" w15:restartNumberingAfterBreak="0">
    <w:nsid w:val="6BEA4D3C"/>
    <w:multiLevelType w:val="multilevel"/>
    <w:tmpl w:val="885A6224"/>
    <w:lvl w:ilvl="0">
      <w:start w:val="1"/>
      <w:numFmt w:val="upperLetter"/>
      <w:pStyle w:val="UCAlpha6"/>
      <w:lvlText w:val="%1."/>
      <w:lvlJc w:val="left"/>
      <w:pPr>
        <w:tabs>
          <w:tab w:val="num" w:pos="3969"/>
        </w:tabs>
        <w:ind w:left="3969"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7" w15:restartNumberingAfterBreak="0">
    <w:nsid w:val="6C5255B9"/>
    <w:multiLevelType w:val="singleLevel"/>
    <w:tmpl w:val="33C8FA28"/>
    <w:lvl w:ilvl="0">
      <w:start w:val="1"/>
      <w:numFmt w:val="lowerRoman"/>
      <w:pStyle w:val="roman6"/>
      <w:lvlText w:val="(%1)"/>
      <w:lvlJc w:val="left"/>
      <w:pPr>
        <w:tabs>
          <w:tab w:val="num" w:pos="3969"/>
        </w:tabs>
        <w:ind w:left="3969" w:hanging="681"/>
      </w:pPr>
      <w:rPr>
        <w:rFonts w:ascii="Arial" w:hAnsi="Arial" w:hint="default"/>
        <w:b w:val="0"/>
        <w:i w:val="0"/>
        <w:sz w:val="20"/>
      </w:rPr>
    </w:lvl>
  </w:abstractNum>
  <w:abstractNum w:abstractNumId="108" w15:restartNumberingAfterBreak="0">
    <w:nsid w:val="6D2C00D3"/>
    <w:multiLevelType w:val="multilevel"/>
    <w:tmpl w:val="ABFA3E36"/>
    <w:styleLink w:val="RTFNum2"/>
    <w:lvl w:ilvl="0">
      <w:start w:val="1"/>
      <w:numFmt w:val="none"/>
      <w:lvlText w:val="·%1"/>
      <w:lvlJc w:val="left"/>
      <w:pPr>
        <w:ind w:left="360" w:hanging="360"/>
      </w:pPr>
      <w:rPr>
        <w:rFonts w:ascii="Symbol" w:hAnsi="Symbol"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09" w15:restartNumberingAfterBreak="0">
    <w:nsid w:val="6EAB654C"/>
    <w:multiLevelType w:val="hybridMultilevel"/>
    <w:tmpl w:val="59023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169173D"/>
    <w:multiLevelType w:val="singleLevel"/>
    <w:tmpl w:val="4EB4CEB6"/>
    <w:lvl w:ilvl="0">
      <w:start w:val="1"/>
      <w:numFmt w:val="lowerLetter"/>
      <w:pStyle w:val="alpha2"/>
      <w:lvlText w:val="(%1)"/>
      <w:lvlJc w:val="left"/>
      <w:pPr>
        <w:tabs>
          <w:tab w:val="num" w:pos="681"/>
        </w:tabs>
        <w:ind w:left="681" w:hanging="681"/>
      </w:pPr>
      <w:rPr>
        <w:rFonts w:ascii="Times New Roman" w:hAnsi="Times New Roman" w:cs="Times New Roman" w:hint="default"/>
        <w:b w:val="0"/>
        <w:i w:val="0"/>
        <w:sz w:val="24"/>
        <w:szCs w:val="24"/>
      </w:rPr>
    </w:lvl>
  </w:abstractNum>
  <w:abstractNum w:abstractNumId="111" w15:restartNumberingAfterBreak="0">
    <w:nsid w:val="73455C00"/>
    <w:multiLevelType w:val="singleLevel"/>
    <w:tmpl w:val="818C5664"/>
    <w:lvl w:ilvl="0">
      <w:start w:val="1"/>
      <w:numFmt w:val="lowerRoman"/>
      <w:pStyle w:val="roman5"/>
      <w:lvlText w:val="(%1)"/>
      <w:lvlJc w:val="left"/>
      <w:pPr>
        <w:tabs>
          <w:tab w:val="num" w:pos="3288"/>
        </w:tabs>
        <w:ind w:left="3288" w:hanging="680"/>
      </w:pPr>
      <w:rPr>
        <w:rFonts w:ascii="Arial" w:hAnsi="Arial" w:hint="default"/>
        <w:b w:val="0"/>
        <w:i w:val="0"/>
        <w:sz w:val="20"/>
      </w:rPr>
    </w:lvl>
  </w:abstractNum>
  <w:abstractNum w:abstractNumId="112" w15:restartNumberingAfterBreak="0">
    <w:nsid w:val="736C51E5"/>
    <w:multiLevelType w:val="hybridMultilevel"/>
    <w:tmpl w:val="124E83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565768F"/>
    <w:multiLevelType w:val="multilevel"/>
    <w:tmpl w:val="623E6CA2"/>
    <w:lvl w:ilvl="0">
      <w:start w:val="6"/>
      <w:numFmt w:val="decimal"/>
      <w:lvlText w:val="%1."/>
      <w:lvlJc w:val="left"/>
      <w:pPr>
        <w:ind w:left="360" w:hanging="360"/>
      </w:pPr>
      <w:rPr>
        <w:rFonts w:hint="default"/>
        <w:w w:val="100"/>
      </w:rPr>
    </w:lvl>
    <w:lvl w:ilvl="1">
      <w:start w:val="1"/>
      <w:numFmt w:val="decimal"/>
      <w:lvlText w:val="%1.%2."/>
      <w:lvlJc w:val="left"/>
      <w:pPr>
        <w:ind w:left="360" w:hanging="360"/>
      </w:pPr>
      <w:rPr>
        <w:rFonts w:hint="default"/>
        <w:b w:val="0"/>
        <w:w w:val="100"/>
      </w:rPr>
    </w:lvl>
    <w:lvl w:ilvl="2">
      <w:start w:val="1"/>
      <w:numFmt w:val="decimal"/>
      <w:lvlText w:val="%1.%2.%3."/>
      <w:lvlJc w:val="left"/>
      <w:pPr>
        <w:ind w:left="720" w:hanging="720"/>
      </w:pPr>
      <w:rPr>
        <w:rFonts w:hint="default"/>
        <w:w w:val="100"/>
      </w:rPr>
    </w:lvl>
    <w:lvl w:ilvl="3">
      <w:start w:val="1"/>
      <w:numFmt w:val="decimal"/>
      <w:lvlText w:val="%1.%2.%3.%4."/>
      <w:lvlJc w:val="left"/>
      <w:pPr>
        <w:ind w:left="720" w:hanging="720"/>
      </w:pPr>
      <w:rPr>
        <w:rFonts w:hint="default"/>
        <w:w w:val="100"/>
      </w:rPr>
    </w:lvl>
    <w:lvl w:ilvl="4">
      <w:start w:val="1"/>
      <w:numFmt w:val="decimal"/>
      <w:lvlText w:val="%1.%2.%3.%4.%5."/>
      <w:lvlJc w:val="left"/>
      <w:pPr>
        <w:ind w:left="1080" w:hanging="1080"/>
      </w:pPr>
      <w:rPr>
        <w:rFonts w:hint="default"/>
        <w:w w:val="100"/>
      </w:rPr>
    </w:lvl>
    <w:lvl w:ilvl="5">
      <w:start w:val="1"/>
      <w:numFmt w:val="decimal"/>
      <w:lvlText w:val="%1.%2.%3.%4.%5.%6."/>
      <w:lvlJc w:val="left"/>
      <w:pPr>
        <w:ind w:left="1080" w:hanging="1080"/>
      </w:pPr>
      <w:rPr>
        <w:rFonts w:hint="default"/>
        <w:w w:val="100"/>
      </w:rPr>
    </w:lvl>
    <w:lvl w:ilvl="6">
      <w:start w:val="1"/>
      <w:numFmt w:val="decimal"/>
      <w:lvlText w:val="%1.%2.%3.%4.%5.%6.%7."/>
      <w:lvlJc w:val="left"/>
      <w:pPr>
        <w:ind w:left="1440" w:hanging="1440"/>
      </w:pPr>
      <w:rPr>
        <w:rFonts w:hint="default"/>
        <w:w w:val="100"/>
      </w:rPr>
    </w:lvl>
    <w:lvl w:ilvl="7">
      <w:start w:val="1"/>
      <w:numFmt w:val="decimal"/>
      <w:lvlText w:val="%1.%2.%3.%4.%5.%6.%7.%8."/>
      <w:lvlJc w:val="left"/>
      <w:pPr>
        <w:ind w:left="1440" w:hanging="1440"/>
      </w:pPr>
      <w:rPr>
        <w:rFonts w:hint="default"/>
        <w:w w:val="100"/>
      </w:rPr>
    </w:lvl>
    <w:lvl w:ilvl="8">
      <w:start w:val="1"/>
      <w:numFmt w:val="decimal"/>
      <w:lvlText w:val="%1.%2.%3.%4.%5.%6.%7.%8.%9."/>
      <w:lvlJc w:val="left"/>
      <w:pPr>
        <w:ind w:left="1800" w:hanging="1800"/>
      </w:pPr>
      <w:rPr>
        <w:rFonts w:hint="default"/>
        <w:w w:val="100"/>
      </w:rPr>
    </w:lvl>
  </w:abstractNum>
  <w:abstractNum w:abstractNumId="114" w15:restartNumberingAfterBreak="0">
    <w:nsid w:val="75FE7207"/>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5" w15:restartNumberingAfterBreak="0">
    <w:nsid w:val="763A53D8"/>
    <w:multiLevelType w:val="hybridMultilevel"/>
    <w:tmpl w:val="D706AC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640570C"/>
    <w:multiLevelType w:val="hybridMultilevel"/>
    <w:tmpl w:val="609CDA46"/>
    <w:lvl w:ilvl="0" w:tplc="04190001">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7" w15:restartNumberingAfterBreak="0">
    <w:nsid w:val="767D7623"/>
    <w:multiLevelType w:val="hybridMultilevel"/>
    <w:tmpl w:val="0D667CFA"/>
    <w:lvl w:ilvl="0" w:tplc="22847A2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85A5B88"/>
    <w:multiLevelType w:val="singleLevel"/>
    <w:tmpl w:val="02FA746C"/>
    <w:lvl w:ilvl="0">
      <w:start w:val="1"/>
      <w:numFmt w:val="lowerRoman"/>
      <w:pStyle w:val="roman2"/>
      <w:lvlText w:val="(%1)"/>
      <w:lvlJc w:val="left"/>
      <w:pPr>
        <w:tabs>
          <w:tab w:val="num" w:pos="1361"/>
        </w:tabs>
        <w:ind w:left="1361" w:hanging="681"/>
      </w:pPr>
      <w:rPr>
        <w:rFonts w:ascii="Times New Roman" w:hAnsi="Times New Roman" w:cs="Times New Roman" w:hint="default"/>
        <w:b w:val="0"/>
        <w:i w:val="0"/>
        <w:sz w:val="24"/>
      </w:rPr>
    </w:lvl>
  </w:abstractNum>
  <w:abstractNum w:abstractNumId="119" w15:restartNumberingAfterBreak="0">
    <w:nsid w:val="7BC33F9F"/>
    <w:multiLevelType w:val="multilevel"/>
    <w:tmpl w:val="991C6262"/>
    <w:lvl w:ilvl="0">
      <w:start w:val="1"/>
      <w:numFmt w:val="upperLetter"/>
      <w:lvlText w:val="(%1)"/>
      <w:lvlJc w:val="left"/>
      <w:pPr>
        <w:tabs>
          <w:tab w:val="left" w:pos="1069"/>
        </w:tabs>
      </w:pPr>
      <w:rPr>
        <w:strike w:val="0"/>
        <w:dstrike w:val="0"/>
      </w:rPr>
    </w:lvl>
    <w:lvl w:ilvl="1">
      <w:start w:val="1"/>
      <w:numFmt w:val="lowerLetter"/>
      <w:lvlText w:val="%2."/>
      <w:lvlJc w:val="left"/>
      <w:pPr>
        <w:tabs>
          <w:tab w:val="left" w:pos="2149"/>
        </w:tabs>
      </w:pPr>
      <w:rPr>
        <w:strike w:val="0"/>
        <w:dstrike w:val="0"/>
      </w:rPr>
    </w:lvl>
    <w:lvl w:ilvl="2">
      <w:start w:val="1"/>
      <w:numFmt w:val="lowerRoman"/>
      <w:lvlText w:val="%3."/>
      <w:lvlJc w:val="left"/>
      <w:pPr>
        <w:tabs>
          <w:tab w:val="left" w:pos="2869"/>
        </w:tabs>
      </w:pPr>
      <w:rPr>
        <w:strike w:val="0"/>
        <w:dstrike w:val="0"/>
      </w:rPr>
    </w:lvl>
    <w:lvl w:ilvl="3">
      <w:start w:val="1"/>
      <w:numFmt w:val="decimal"/>
      <w:lvlText w:val="%4."/>
      <w:lvlJc w:val="left"/>
      <w:pPr>
        <w:tabs>
          <w:tab w:val="left" w:pos="3589"/>
        </w:tabs>
      </w:pPr>
      <w:rPr>
        <w:strike w:val="0"/>
        <w:dstrike w:val="0"/>
      </w:rPr>
    </w:lvl>
    <w:lvl w:ilvl="4">
      <w:start w:val="1"/>
      <w:numFmt w:val="lowerLetter"/>
      <w:pStyle w:val="FWSL5"/>
      <w:lvlText w:val="%5."/>
      <w:lvlJc w:val="left"/>
      <w:pPr>
        <w:tabs>
          <w:tab w:val="left" w:pos="4309"/>
        </w:tabs>
      </w:pPr>
      <w:rPr>
        <w:strike w:val="0"/>
        <w:dstrike w:val="0"/>
      </w:rPr>
    </w:lvl>
    <w:lvl w:ilvl="5">
      <w:start w:val="1"/>
      <w:numFmt w:val="lowerRoman"/>
      <w:lvlText w:val="%6."/>
      <w:lvlJc w:val="left"/>
      <w:pPr>
        <w:tabs>
          <w:tab w:val="left" w:pos="5029"/>
        </w:tabs>
      </w:pPr>
      <w:rPr>
        <w:strike w:val="0"/>
        <w:dstrike w:val="0"/>
      </w:rPr>
    </w:lvl>
    <w:lvl w:ilvl="6">
      <w:start w:val="1"/>
      <w:numFmt w:val="decimal"/>
      <w:lvlText w:val="%7."/>
      <w:lvlJc w:val="left"/>
      <w:pPr>
        <w:tabs>
          <w:tab w:val="left" w:pos="5749"/>
        </w:tabs>
      </w:pPr>
      <w:rPr>
        <w:strike w:val="0"/>
        <w:dstrike w:val="0"/>
      </w:rPr>
    </w:lvl>
    <w:lvl w:ilvl="7">
      <w:start w:val="1"/>
      <w:numFmt w:val="lowerLetter"/>
      <w:lvlText w:val="%8."/>
      <w:lvlJc w:val="left"/>
      <w:pPr>
        <w:tabs>
          <w:tab w:val="left" w:pos="6469"/>
        </w:tabs>
      </w:pPr>
      <w:rPr>
        <w:strike w:val="0"/>
        <w:dstrike w:val="0"/>
      </w:rPr>
    </w:lvl>
    <w:lvl w:ilvl="8">
      <w:start w:val="1"/>
      <w:numFmt w:val="lowerRoman"/>
      <w:lvlText w:val="%9."/>
      <w:lvlJc w:val="left"/>
      <w:pPr>
        <w:tabs>
          <w:tab w:val="left" w:pos="7189"/>
        </w:tabs>
      </w:pPr>
      <w:rPr>
        <w:strike w:val="0"/>
        <w:dstrike w:val="0"/>
      </w:rPr>
    </w:lvl>
  </w:abstractNum>
  <w:abstractNum w:abstractNumId="120" w15:restartNumberingAfterBreak="0">
    <w:nsid w:val="7BE859CD"/>
    <w:multiLevelType w:val="multilevel"/>
    <w:tmpl w:val="5EA8E7C0"/>
    <w:lvl w:ilvl="0">
      <w:start w:val="1"/>
      <w:numFmt w:val="bullet"/>
      <w:pStyle w:val="bullet5"/>
      <w:lvlText w:val=""/>
      <w:lvlJc w:val="left"/>
      <w:pPr>
        <w:tabs>
          <w:tab w:val="num" w:pos="3288"/>
        </w:tabs>
        <w:ind w:left="3288"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ECE0824"/>
    <w:multiLevelType w:val="hybridMultilevel"/>
    <w:tmpl w:val="E864D738"/>
    <w:lvl w:ilvl="0" w:tplc="17264C42">
      <w:start w:val="1"/>
      <w:numFmt w:val="bullet"/>
      <w:pStyle w:val="40"/>
      <w:lvlText w:val=""/>
      <w:lvlJc w:val="left"/>
      <w:pPr>
        <w:tabs>
          <w:tab w:val="num" w:pos="1429"/>
        </w:tabs>
        <w:ind w:left="1429" w:hanging="360"/>
      </w:pPr>
      <w:rPr>
        <w:rFonts w:ascii="Symbol" w:hAnsi="Symbol" w:hint="default"/>
      </w:rPr>
    </w:lvl>
    <w:lvl w:ilvl="1" w:tplc="EDCEA820">
      <w:start w:val="1"/>
      <w:numFmt w:val="bullet"/>
      <w:lvlRestart w:val="0"/>
      <w:lvlText w:val="o"/>
      <w:lvlJc w:val="left"/>
      <w:pPr>
        <w:tabs>
          <w:tab w:val="num" w:pos="2149"/>
        </w:tabs>
        <w:ind w:left="2149" w:hanging="360"/>
      </w:pPr>
      <w:rPr>
        <w:rFonts w:ascii="Courier New" w:hAnsi="Courier New" w:hint="default"/>
      </w:rPr>
    </w:lvl>
    <w:lvl w:ilvl="2" w:tplc="66E60492">
      <w:start w:val="1"/>
      <w:numFmt w:val="bullet"/>
      <w:lvlRestart w:val="0"/>
      <w:lvlText w:val=""/>
      <w:lvlJc w:val="left"/>
      <w:pPr>
        <w:tabs>
          <w:tab w:val="num" w:pos="2869"/>
        </w:tabs>
        <w:ind w:left="2869" w:hanging="360"/>
      </w:pPr>
      <w:rPr>
        <w:rFonts w:ascii="Wingdings" w:hAnsi="Wingdings" w:hint="default"/>
      </w:rPr>
    </w:lvl>
    <w:lvl w:ilvl="3" w:tplc="9E80446C">
      <w:start w:val="1"/>
      <w:numFmt w:val="bullet"/>
      <w:lvlRestart w:val="0"/>
      <w:lvlText w:val=""/>
      <w:lvlJc w:val="left"/>
      <w:pPr>
        <w:tabs>
          <w:tab w:val="num" w:pos="3589"/>
        </w:tabs>
        <w:ind w:left="3589" w:hanging="360"/>
      </w:pPr>
      <w:rPr>
        <w:rFonts w:ascii="Symbol" w:hAnsi="Symbol" w:hint="default"/>
      </w:rPr>
    </w:lvl>
    <w:lvl w:ilvl="4" w:tplc="6E2E6EB8">
      <w:start w:val="1"/>
      <w:numFmt w:val="bullet"/>
      <w:lvlRestart w:val="0"/>
      <w:lvlText w:val="o"/>
      <w:lvlJc w:val="left"/>
      <w:pPr>
        <w:tabs>
          <w:tab w:val="num" w:pos="4309"/>
        </w:tabs>
        <w:ind w:left="4309" w:hanging="360"/>
      </w:pPr>
      <w:rPr>
        <w:rFonts w:ascii="Courier New" w:hAnsi="Courier New" w:hint="default"/>
      </w:rPr>
    </w:lvl>
    <w:lvl w:ilvl="5" w:tplc="FD8ED90A">
      <w:start w:val="1"/>
      <w:numFmt w:val="bullet"/>
      <w:lvlRestart w:val="0"/>
      <w:lvlText w:val=""/>
      <w:lvlJc w:val="left"/>
      <w:pPr>
        <w:tabs>
          <w:tab w:val="num" w:pos="5029"/>
        </w:tabs>
        <w:ind w:left="5029" w:hanging="360"/>
      </w:pPr>
      <w:rPr>
        <w:rFonts w:ascii="Wingdings" w:hAnsi="Wingdings" w:hint="default"/>
      </w:rPr>
    </w:lvl>
    <w:lvl w:ilvl="6" w:tplc="ED9C227E">
      <w:start w:val="1"/>
      <w:numFmt w:val="bullet"/>
      <w:lvlRestart w:val="0"/>
      <w:lvlText w:val=""/>
      <w:lvlJc w:val="left"/>
      <w:pPr>
        <w:tabs>
          <w:tab w:val="num" w:pos="5749"/>
        </w:tabs>
        <w:ind w:left="5749" w:hanging="360"/>
      </w:pPr>
      <w:rPr>
        <w:rFonts w:ascii="Symbol" w:hAnsi="Symbol" w:hint="default"/>
      </w:rPr>
    </w:lvl>
    <w:lvl w:ilvl="7" w:tplc="B1FC9F4E">
      <w:start w:val="1"/>
      <w:numFmt w:val="bullet"/>
      <w:lvlRestart w:val="0"/>
      <w:lvlText w:val="o"/>
      <w:lvlJc w:val="left"/>
      <w:pPr>
        <w:tabs>
          <w:tab w:val="num" w:pos="6469"/>
        </w:tabs>
        <w:ind w:left="6469" w:hanging="360"/>
      </w:pPr>
      <w:rPr>
        <w:rFonts w:ascii="Courier New" w:hAnsi="Courier New" w:hint="default"/>
      </w:rPr>
    </w:lvl>
    <w:lvl w:ilvl="8" w:tplc="FDE282F0">
      <w:start w:val="1"/>
      <w:numFmt w:val="bullet"/>
      <w:lvlRestart w:val="0"/>
      <w:lvlText w:val=""/>
      <w:lvlJc w:val="left"/>
      <w:pPr>
        <w:tabs>
          <w:tab w:val="num" w:pos="7189"/>
        </w:tabs>
        <w:ind w:left="7189" w:hanging="360"/>
      </w:pPr>
      <w:rPr>
        <w:rFonts w:ascii="Wingdings" w:hAnsi="Wingdings" w:hint="default"/>
      </w:rPr>
    </w:lvl>
  </w:abstractNum>
  <w:abstractNum w:abstractNumId="122" w15:restartNumberingAfterBreak="0">
    <w:nsid w:val="7ED04878"/>
    <w:multiLevelType w:val="multilevel"/>
    <w:tmpl w:val="BEE2940C"/>
    <w:lvl w:ilvl="0">
      <w:start w:val="1"/>
      <w:numFmt w:val="decimal"/>
      <w:pStyle w:val="ListNumbers"/>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0"/>
  </w:num>
  <w:num w:numId="2">
    <w:abstractNumId w:val="70"/>
  </w:num>
  <w:num w:numId="3">
    <w:abstractNumId w:val="121"/>
  </w:num>
  <w:num w:numId="4">
    <w:abstractNumId w:val="82"/>
  </w:num>
  <w:num w:numId="5">
    <w:abstractNumId w:val="45"/>
  </w:num>
  <w:num w:numId="6">
    <w:abstractNumId w:val="46"/>
  </w:num>
  <w:num w:numId="7">
    <w:abstractNumId w:val="54"/>
  </w:num>
  <w:num w:numId="8">
    <w:abstractNumId w:val="85"/>
  </w:num>
  <w:num w:numId="9">
    <w:abstractNumId w:val="61"/>
  </w:num>
  <w:num w:numId="10">
    <w:abstractNumId w:val="98"/>
  </w:num>
  <w:num w:numId="11">
    <w:abstractNumId w:val="37"/>
  </w:num>
  <w:num w:numId="12">
    <w:abstractNumId w:val="114"/>
  </w:num>
  <w:num w:numId="13">
    <w:abstractNumId w:val="42"/>
  </w:num>
  <w:num w:numId="14">
    <w:abstractNumId w:val="31"/>
  </w:num>
  <w:num w:numId="15">
    <w:abstractNumId w:val="69"/>
  </w:num>
  <w:num w:numId="16">
    <w:abstractNumId w:val="97"/>
  </w:num>
  <w:num w:numId="17">
    <w:abstractNumId w:val="108"/>
  </w:num>
  <w:num w:numId="18">
    <w:abstractNumId w:val="6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9"/>
  </w:num>
  <w:num w:numId="20">
    <w:abstractNumId w:val="56"/>
  </w:num>
  <w:num w:numId="21">
    <w:abstractNumId w:val="17"/>
  </w:num>
  <w:num w:numId="22">
    <w:abstractNumId w:val="18"/>
  </w:num>
  <w:num w:numId="23">
    <w:abstractNumId w:val="88"/>
  </w:num>
  <w:num w:numId="24">
    <w:abstractNumId w:val="73"/>
  </w:num>
  <w:num w:numId="25">
    <w:abstractNumId w:val="100"/>
  </w:num>
  <w:num w:numId="26">
    <w:abstractNumId w:val="113"/>
  </w:num>
  <w:num w:numId="27">
    <w:abstractNumId w:val="39"/>
  </w:num>
  <w:num w:numId="28">
    <w:abstractNumId w:val="57"/>
  </w:num>
  <w:num w:numId="29">
    <w:abstractNumId w:val="58"/>
  </w:num>
  <w:num w:numId="30">
    <w:abstractNumId w:val="90"/>
  </w:num>
  <w:num w:numId="31">
    <w:abstractNumId w:val="119"/>
  </w:num>
  <w:num w:numId="32">
    <w:abstractNumId w:val="117"/>
  </w:num>
  <w:num w:numId="33">
    <w:abstractNumId w:val="94"/>
  </w:num>
  <w:num w:numId="34">
    <w:abstractNumId w:val="53"/>
  </w:num>
  <w:num w:numId="35">
    <w:abstractNumId w:val="77"/>
  </w:num>
  <w:num w:numId="36">
    <w:abstractNumId w:val="79"/>
  </w:num>
  <w:num w:numId="37">
    <w:abstractNumId w:val="29"/>
  </w:num>
  <w:num w:numId="38">
    <w:abstractNumId w:val="115"/>
  </w:num>
  <w:num w:numId="39">
    <w:abstractNumId w:val="101"/>
  </w:num>
  <w:num w:numId="40">
    <w:abstractNumId w:val="36"/>
  </w:num>
  <w:num w:numId="41">
    <w:abstractNumId w:val="71"/>
  </w:num>
  <w:num w:numId="42">
    <w:abstractNumId w:val="38"/>
  </w:num>
  <w:num w:numId="43">
    <w:abstractNumId w:val="84"/>
  </w:num>
  <w:num w:numId="4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0"/>
  </w:num>
  <w:num w:numId="46">
    <w:abstractNumId w:val="110"/>
  </w:num>
  <w:num w:numId="47">
    <w:abstractNumId w:val="63"/>
  </w:num>
  <w:num w:numId="48">
    <w:abstractNumId w:val="40"/>
  </w:num>
  <w:num w:numId="49">
    <w:abstractNumId w:val="78"/>
  </w:num>
  <w:num w:numId="50">
    <w:abstractNumId w:val="66"/>
  </w:num>
  <w:num w:numId="51">
    <w:abstractNumId w:val="41"/>
  </w:num>
  <w:num w:numId="52">
    <w:abstractNumId w:val="62"/>
  </w:num>
  <w:num w:numId="53">
    <w:abstractNumId w:val="49"/>
  </w:num>
  <w:num w:numId="54">
    <w:abstractNumId w:val="91"/>
  </w:num>
  <w:num w:numId="55">
    <w:abstractNumId w:val="120"/>
  </w:num>
  <w:num w:numId="56">
    <w:abstractNumId w:val="43"/>
  </w:num>
  <w:num w:numId="57">
    <w:abstractNumId w:val="67"/>
  </w:num>
  <w:num w:numId="58">
    <w:abstractNumId w:val="86"/>
  </w:num>
  <w:num w:numId="59">
    <w:abstractNumId w:val="72"/>
  </w:num>
  <w:num w:numId="60">
    <w:abstractNumId w:val="83"/>
  </w:num>
  <w:num w:numId="61">
    <w:abstractNumId w:val="81"/>
  </w:num>
  <w:num w:numId="62">
    <w:abstractNumId w:val="44"/>
  </w:num>
  <w:num w:numId="63">
    <w:abstractNumId w:val="105"/>
  </w:num>
  <w:num w:numId="64">
    <w:abstractNumId w:val="104"/>
  </w:num>
  <w:num w:numId="65">
    <w:abstractNumId w:val="122"/>
  </w:num>
  <w:num w:numId="66">
    <w:abstractNumId w:val="32"/>
  </w:num>
  <w:num w:numId="67">
    <w:abstractNumId w:val="95"/>
  </w:num>
  <w:num w:numId="68">
    <w:abstractNumId w:val="92"/>
  </w:num>
  <w:num w:numId="69">
    <w:abstractNumId w:val="118"/>
  </w:num>
  <w:num w:numId="70">
    <w:abstractNumId w:val="96"/>
  </w:num>
  <w:num w:numId="71">
    <w:abstractNumId w:val="89"/>
  </w:num>
  <w:num w:numId="72">
    <w:abstractNumId w:val="111"/>
  </w:num>
  <w:num w:numId="73">
    <w:abstractNumId w:val="107"/>
  </w:num>
  <w:num w:numId="74">
    <w:abstractNumId w:val="65"/>
  </w:num>
  <w:num w:numId="75">
    <w:abstractNumId w:val="35"/>
  </w:num>
  <w:num w:numId="76">
    <w:abstractNumId w:val="52"/>
  </w:num>
  <w:num w:numId="77">
    <w:abstractNumId w:val="33"/>
  </w:num>
  <w:num w:numId="78">
    <w:abstractNumId w:val="99"/>
  </w:num>
  <w:num w:numId="79">
    <w:abstractNumId w:val="28"/>
  </w:num>
  <w:num w:numId="80">
    <w:abstractNumId w:val="64"/>
  </w:num>
  <w:num w:numId="81">
    <w:abstractNumId w:val="103"/>
  </w:num>
  <w:num w:numId="82">
    <w:abstractNumId w:val="48"/>
  </w:num>
  <w:num w:numId="83">
    <w:abstractNumId w:val="68"/>
  </w:num>
  <w:num w:numId="84">
    <w:abstractNumId w:val="106"/>
  </w:num>
  <w:num w:numId="85">
    <w:abstractNumId w:val="47"/>
  </w:num>
  <w:num w:numId="86">
    <w:abstractNumId w:val="87"/>
  </w:num>
  <w:num w:numId="87">
    <w:abstractNumId w:val="93"/>
  </w:num>
  <w:num w:numId="88">
    <w:abstractNumId w:val="34"/>
  </w:num>
  <w:num w:numId="89">
    <w:abstractNumId w:val="51"/>
  </w:num>
  <w:num w:numId="90">
    <w:abstractNumId w:val="75"/>
  </w:num>
  <w:num w:numId="91">
    <w:abstractNumId w:val="74"/>
  </w:num>
  <w:num w:numId="92">
    <w:abstractNumId w:val="55"/>
  </w:num>
  <w:num w:numId="93">
    <w:abstractNumId w:val="30"/>
  </w:num>
  <w:num w:numId="94">
    <w:abstractNumId w:val="116"/>
  </w:num>
  <w:num w:numId="95">
    <w:abstractNumId w:val="76"/>
  </w:num>
  <w:num w:numId="96">
    <w:abstractNumId w:val="50"/>
  </w:num>
  <w:num w:numId="97">
    <w:abstractNumId w:val="112"/>
  </w:num>
  <w:num w:numId="98">
    <w:abstractNumId w:val="10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4D"/>
    <w:rsid w:val="00C14A4D"/>
    <w:rsid w:val="80AB7C13"/>
    <w:rsid w:val="815229EE"/>
    <w:rsid w:val="8168A852"/>
    <w:rsid w:val="8183BED4"/>
    <w:rsid w:val="81C39A38"/>
    <w:rsid w:val="81CBEEEE"/>
    <w:rsid w:val="825FCA13"/>
    <w:rsid w:val="828978E7"/>
    <w:rsid w:val="82943FB8"/>
    <w:rsid w:val="829CC393"/>
    <w:rsid w:val="82C02189"/>
    <w:rsid w:val="82C819B1"/>
    <w:rsid w:val="842913F9"/>
    <w:rsid w:val="84A17470"/>
    <w:rsid w:val="84F75922"/>
    <w:rsid w:val="855A0CE8"/>
    <w:rsid w:val="856BD6A9"/>
    <w:rsid w:val="86922B79"/>
    <w:rsid w:val="877B1E2B"/>
    <w:rsid w:val="87A34D4C"/>
    <w:rsid w:val="87C9485E"/>
    <w:rsid w:val="88395D59"/>
    <w:rsid w:val="88785497"/>
    <w:rsid w:val="88B0D8DF"/>
    <w:rsid w:val="88ECF54C"/>
    <w:rsid w:val="88F66514"/>
    <w:rsid w:val="891D20A8"/>
    <w:rsid w:val="89235571"/>
    <w:rsid w:val="8924EC9E"/>
    <w:rsid w:val="893AF894"/>
    <w:rsid w:val="89774B43"/>
    <w:rsid w:val="89871396"/>
    <w:rsid w:val="89888AF6"/>
    <w:rsid w:val="89C5A8BA"/>
    <w:rsid w:val="89D6CB3B"/>
    <w:rsid w:val="8A052E8A"/>
    <w:rsid w:val="8A14F9B0"/>
    <w:rsid w:val="8B0199D5"/>
    <w:rsid w:val="8B8B7057"/>
    <w:rsid w:val="8C6AD9BC"/>
    <w:rsid w:val="8CB755AF"/>
    <w:rsid w:val="8CCD92D9"/>
    <w:rsid w:val="8CE6ABE2"/>
    <w:rsid w:val="8D063215"/>
    <w:rsid w:val="8DC41D3C"/>
    <w:rsid w:val="8E1EC016"/>
    <w:rsid w:val="8E2FDB88"/>
    <w:rsid w:val="8E54397E"/>
    <w:rsid w:val="8E6A2892"/>
    <w:rsid w:val="8F03557B"/>
    <w:rsid w:val="8F163336"/>
    <w:rsid w:val="8F42B883"/>
    <w:rsid w:val="8F5F6542"/>
    <w:rsid w:val="8F93BA7A"/>
    <w:rsid w:val="903C3E4D"/>
    <w:rsid w:val="906DD90F"/>
    <w:rsid w:val="90C49909"/>
    <w:rsid w:val="912B592B"/>
    <w:rsid w:val="915A6476"/>
    <w:rsid w:val="91668A60"/>
    <w:rsid w:val="91811EC5"/>
    <w:rsid w:val="91899498"/>
    <w:rsid w:val="91D747AC"/>
    <w:rsid w:val="9202F3D7"/>
    <w:rsid w:val="92AB30B9"/>
    <w:rsid w:val="92C54975"/>
    <w:rsid w:val="931E60AA"/>
    <w:rsid w:val="934686C2"/>
    <w:rsid w:val="944EBD58"/>
    <w:rsid w:val="946FDB3C"/>
    <w:rsid w:val="9484D116"/>
    <w:rsid w:val="94864274"/>
    <w:rsid w:val="949CAA6D"/>
    <w:rsid w:val="94E85F59"/>
    <w:rsid w:val="956E4CEA"/>
    <w:rsid w:val="96AAE658"/>
    <w:rsid w:val="96ADFC68"/>
    <w:rsid w:val="96DAAB29"/>
    <w:rsid w:val="9716D987"/>
    <w:rsid w:val="9756BA02"/>
    <w:rsid w:val="975EAAEA"/>
    <w:rsid w:val="97D0CA12"/>
    <w:rsid w:val="9817608A"/>
    <w:rsid w:val="9824A0D2"/>
    <w:rsid w:val="989709E1"/>
    <w:rsid w:val="989ABDE5"/>
    <w:rsid w:val="99669EF3"/>
    <w:rsid w:val="99F535A5"/>
    <w:rsid w:val="99F67E2C"/>
    <w:rsid w:val="9A46410B"/>
    <w:rsid w:val="9A67FB99"/>
    <w:rsid w:val="9B2038E0"/>
    <w:rsid w:val="9B2A00DA"/>
    <w:rsid w:val="9C5AFE9B"/>
    <w:rsid w:val="9C63EE98"/>
    <w:rsid w:val="9C7AC0C9"/>
    <w:rsid w:val="9CCFA4C3"/>
    <w:rsid w:val="9DB0C637"/>
    <w:rsid w:val="9E32DF85"/>
    <w:rsid w:val="9E7B6DCD"/>
    <w:rsid w:val="9ECF38D8"/>
    <w:rsid w:val="9EDA94FB"/>
    <w:rsid w:val="9F135A12"/>
    <w:rsid w:val="9F8D3904"/>
    <w:rsid w:val="A0ABE38B"/>
    <w:rsid w:val="A1898479"/>
    <w:rsid w:val="A1AE85FC"/>
    <w:rsid w:val="A1B9E0AA"/>
    <w:rsid w:val="A1BABBA8"/>
    <w:rsid w:val="A1C4003A"/>
    <w:rsid w:val="A249330A"/>
    <w:rsid w:val="A2B643ED"/>
    <w:rsid w:val="A329833C"/>
    <w:rsid w:val="A3C55DC7"/>
    <w:rsid w:val="A4269773"/>
    <w:rsid w:val="A4B1B5EE"/>
    <w:rsid w:val="A4E9F82D"/>
    <w:rsid w:val="A50D9C5A"/>
    <w:rsid w:val="A563FF09"/>
    <w:rsid w:val="A56F77BB"/>
    <w:rsid w:val="A6086BBC"/>
    <w:rsid w:val="A62206EE"/>
    <w:rsid w:val="A62C67AD"/>
    <w:rsid w:val="A647F1D4"/>
    <w:rsid w:val="A693B4DB"/>
    <w:rsid w:val="A70A3C8E"/>
    <w:rsid w:val="A71EF393"/>
    <w:rsid w:val="A7411A6B"/>
    <w:rsid w:val="A7432600"/>
    <w:rsid w:val="A74787F5"/>
    <w:rsid w:val="A760C1B6"/>
    <w:rsid w:val="A76229BA"/>
    <w:rsid w:val="A7F6B5AF"/>
    <w:rsid w:val="A8C63513"/>
    <w:rsid w:val="A8E99AC1"/>
    <w:rsid w:val="A91197FE"/>
    <w:rsid w:val="A921EA90"/>
    <w:rsid w:val="A93FD76E"/>
    <w:rsid w:val="A99B7A50"/>
    <w:rsid w:val="A9E1405C"/>
    <w:rsid w:val="A9E772AC"/>
    <w:rsid w:val="AA811712"/>
    <w:rsid w:val="AA9BEF3A"/>
    <w:rsid w:val="AB0C1897"/>
    <w:rsid w:val="AB2BF2D4"/>
    <w:rsid w:val="AB697D57"/>
    <w:rsid w:val="ABAB25A7"/>
    <w:rsid w:val="ABB0E727"/>
    <w:rsid w:val="ABDB06C2"/>
    <w:rsid w:val="AC4DB319"/>
    <w:rsid w:val="ACE7033A"/>
    <w:rsid w:val="AD175A10"/>
    <w:rsid w:val="AD1F9B98"/>
    <w:rsid w:val="AD600931"/>
    <w:rsid w:val="AD6AAC92"/>
    <w:rsid w:val="AD8ADED0"/>
    <w:rsid w:val="ADB59BAB"/>
    <w:rsid w:val="ADDBC3F0"/>
    <w:rsid w:val="AE7DBE7E"/>
    <w:rsid w:val="AE82220D"/>
    <w:rsid w:val="AE84B8F6"/>
    <w:rsid w:val="AEF05BD4"/>
    <w:rsid w:val="AF13E503"/>
    <w:rsid w:val="AFA4B322"/>
    <w:rsid w:val="AFBAE193"/>
    <w:rsid w:val="AFBD8F01"/>
    <w:rsid w:val="B02295FE"/>
    <w:rsid w:val="B1575D45"/>
    <w:rsid w:val="B18C1199"/>
    <w:rsid w:val="B1A67814"/>
    <w:rsid w:val="B22E5345"/>
    <w:rsid w:val="B2538CC6"/>
    <w:rsid w:val="B28387BC"/>
    <w:rsid w:val="B283B7D5"/>
    <w:rsid w:val="B2AC7110"/>
    <w:rsid w:val="B2B86054"/>
    <w:rsid w:val="B35E0814"/>
    <w:rsid w:val="B36B788F"/>
    <w:rsid w:val="B3AEA31E"/>
    <w:rsid w:val="B3E75EBD"/>
    <w:rsid w:val="B4522F16"/>
    <w:rsid w:val="B472CADA"/>
    <w:rsid w:val="B48E2135"/>
    <w:rsid w:val="B4FF6989"/>
    <w:rsid w:val="B56B194E"/>
    <w:rsid w:val="B5A2BD8B"/>
    <w:rsid w:val="B6D88877"/>
    <w:rsid w:val="B7F6A618"/>
    <w:rsid w:val="B902BAB7"/>
    <w:rsid w:val="B9221505"/>
    <w:rsid w:val="B965BFE2"/>
    <w:rsid w:val="B980AF1F"/>
    <w:rsid w:val="B9BFCC6F"/>
    <w:rsid w:val="B9DADF37"/>
    <w:rsid w:val="BA0AEB72"/>
    <w:rsid w:val="BA3BCFE3"/>
    <w:rsid w:val="BA7DA3C8"/>
    <w:rsid w:val="BB23BC61"/>
    <w:rsid w:val="BB4B578A"/>
    <w:rsid w:val="BB87C716"/>
    <w:rsid w:val="BC11EBD9"/>
    <w:rsid w:val="BC918AEA"/>
    <w:rsid w:val="BCC69E27"/>
    <w:rsid w:val="BD31A251"/>
    <w:rsid w:val="BD449110"/>
    <w:rsid w:val="BD62C479"/>
    <w:rsid w:val="BD6AB46F"/>
    <w:rsid w:val="BDC4DE20"/>
    <w:rsid w:val="BE242B60"/>
    <w:rsid w:val="BF46E4B1"/>
    <w:rsid w:val="BF579E76"/>
    <w:rsid w:val="BF7A8538"/>
    <w:rsid w:val="BFBACA4A"/>
    <w:rsid w:val="C0404B58"/>
    <w:rsid w:val="C0602407"/>
    <w:rsid w:val="C070B452"/>
    <w:rsid w:val="C0ACC3C5"/>
    <w:rsid w:val="C14BA1EB"/>
    <w:rsid w:val="C1924A32"/>
    <w:rsid w:val="C1D2FC13"/>
    <w:rsid w:val="C1F9BBBC"/>
    <w:rsid w:val="C2159B8B"/>
    <w:rsid w:val="C34DF31D"/>
    <w:rsid w:val="C37534DE"/>
    <w:rsid w:val="C3A619E4"/>
    <w:rsid w:val="C3D7EB57"/>
    <w:rsid w:val="C4851EB6"/>
    <w:rsid w:val="C553DF77"/>
    <w:rsid w:val="C55906E6"/>
    <w:rsid w:val="C569A007"/>
    <w:rsid w:val="C5A1143B"/>
    <w:rsid w:val="C5FBDA4B"/>
    <w:rsid w:val="C6363292"/>
    <w:rsid w:val="C656A1EC"/>
    <w:rsid w:val="C660F42C"/>
    <w:rsid w:val="C663A3B4"/>
    <w:rsid w:val="C7742B9E"/>
    <w:rsid w:val="C794F2F2"/>
    <w:rsid w:val="C7B48510"/>
    <w:rsid w:val="C81DF8AE"/>
    <w:rsid w:val="C8F4B8CB"/>
    <w:rsid w:val="C8FF71E2"/>
    <w:rsid w:val="CA331A73"/>
    <w:rsid w:val="CAED6E6A"/>
    <w:rsid w:val="CB4ADDFD"/>
    <w:rsid w:val="CB6B05FD"/>
    <w:rsid w:val="CB711CB7"/>
    <w:rsid w:val="CB77C1DC"/>
    <w:rsid w:val="CB977AA9"/>
    <w:rsid w:val="CBEFFDAD"/>
    <w:rsid w:val="CBF763C7"/>
    <w:rsid w:val="CC68621C"/>
    <w:rsid w:val="CCF14405"/>
    <w:rsid w:val="CD016747"/>
    <w:rsid w:val="CD02DEF8"/>
    <w:rsid w:val="CD126EF6"/>
    <w:rsid w:val="CD259BEF"/>
    <w:rsid w:val="CE963901"/>
    <w:rsid w:val="CED61BCA"/>
    <w:rsid w:val="CF25DDB0"/>
    <w:rsid w:val="CFD21075"/>
    <w:rsid w:val="CFD76859"/>
    <w:rsid w:val="D006A6DB"/>
    <w:rsid w:val="D03063B1"/>
    <w:rsid w:val="D08BAAA5"/>
    <w:rsid w:val="D09FC2C6"/>
    <w:rsid w:val="D0B5DFB6"/>
    <w:rsid w:val="D0D66852"/>
    <w:rsid w:val="D1429D97"/>
    <w:rsid w:val="D2004AD1"/>
    <w:rsid w:val="D22E9885"/>
    <w:rsid w:val="D281AD50"/>
    <w:rsid w:val="D2B8ADD4"/>
    <w:rsid w:val="D2D45584"/>
    <w:rsid w:val="D350063F"/>
    <w:rsid w:val="D395AF5D"/>
    <w:rsid w:val="D4551A33"/>
    <w:rsid w:val="D57ECE88"/>
    <w:rsid w:val="D5C9C1DF"/>
    <w:rsid w:val="D5ED39ED"/>
    <w:rsid w:val="D5F0CABA"/>
    <w:rsid w:val="D603A68A"/>
    <w:rsid w:val="D6173C18"/>
    <w:rsid w:val="D6433E84"/>
    <w:rsid w:val="D66965D3"/>
    <w:rsid w:val="D6A42D20"/>
    <w:rsid w:val="D6B29C4D"/>
    <w:rsid w:val="D72A72D4"/>
    <w:rsid w:val="D763FD90"/>
    <w:rsid w:val="D787AE38"/>
    <w:rsid w:val="D7E2B5F7"/>
    <w:rsid w:val="D8123EC1"/>
    <w:rsid w:val="D81997B0"/>
    <w:rsid w:val="D910F2B7"/>
    <w:rsid w:val="D9196050"/>
    <w:rsid w:val="D95149A3"/>
    <w:rsid w:val="D9901FB4"/>
    <w:rsid w:val="D99B8CC1"/>
    <w:rsid w:val="D9A77504"/>
    <w:rsid w:val="DA073648"/>
    <w:rsid w:val="DA84E38F"/>
    <w:rsid w:val="DAF5318B"/>
    <w:rsid w:val="DB271411"/>
    <w:rsid w:val="DC0BBA5C"/>
    <w:rsid w:val="DCF5A8A0"/>
    <w:rsid w:val="DD05E45F"/>
    <w:rsid w:val="DD2AB12A"/>
    <w:rsid w:val="DD2F2E85"/>
    <w:rsid w:val="DD41F8BF"/>
    <w:rsid w:val="DD41F963"/>
    <w:rsid w:val="DD591F94"/>
    <w:rsid w:val="DD5E8879"/>
    <w:rsid w:val="DD88E264"/>
    <w:rsid w:val="DDBEBC4F"/>
    <w:rsid w:val="DDE60D06"/>
    <w:rsid w:val="DEDC4BA1"/>
    <w:rsid w:val="DEE739A0"/>
    <w:rsid w:val="DF34EAF5"/>
    <w:rsid w:val="E0C65E83"/>
    <w:rsid w:val="E1091944"/>
    <w:rsid w:val="E1093A1D"/>
    <w:rsid w:val="E2040271"/>
    <w:rsid w:val="E27F1F3E"/>
    <w:rsid w:val="E295DD3D"/>
    <w:rsid w:val="E2FA54A3"/>
    <w:rsid w:val="E39678C8"/>
    <w:rsid w:val="E3B0840E"/>
    <w:rsid w:val="E3C7D955"/>
    <w:rsid w:val="E4242DD6"/>
    <w:rsid w:val="E4313E8D"/>
    <w:rsid w:val="E569F62A"/>
    <w:rsid w:val="E5E04A42"/>
    <w:rsid w:val="E6232CCD"/>
    <w:rsid w:val="E6354F22"/>
    <w:rsid w:val="E63C8B94"/>
    <w:rsid w:val="E645F4B9"/>
    <w:rsid w:val="E6AA7252"/>
    <w:rsid w:val="E7033809"/>
    <w:rsid w:val="E7DB5C4B"/>
    <w:rsid w:val="E7DCE2BB"/>
    <w:rsid w:val="E7FE0564"/>
    <w:rsid w:val="E82EC968"/>
    <w:rsid w:val="E852267E"/>
    <w:rsid w:val="E88D1539"/>
    <w:rsid w:val="E8B10858"/>
    <w:rsid w:val="E92271F0"/>
    <w:rsid w:val="E9265E98"/>
    <w:rsid w:val="E95ED2A7"/>
    <w:rsid w:val="E9A2A6E5"/>
    <w:rsid w:val="E9F72C6D"/>
    <w:rsid w:val="EA07F1B4"/>
    <w:rsid w:val="EA13EBCF"/>
    <w:rsid w:val="EAA84E64"/>
    <w:rsid w:val="EACE2A13"/>
    <w:rsid w:val="EAF61852"/>
    <w:rsid w:val="EB8248C4"/>
    <w:rsid w:val="EBAB0A1C"/>
    <w:rsid w:val="EBBFB0C4"/>
    <w:rsid w:val="EBEACA94"/>
    <w:rsid w:val="EC0DC772"/>
    <w:rsid w:val="ECA9ABE5"/>
    <w:rsid w:val="ECB338DC"/>
    <w:rsid w:val="ECEF2B4D"/>
    <w:rsid w:val="ECF141C6"/>
    <w:rsid w:val="ED174DF8"/>
    <w:rsid w:val="ED2ECD09"/>
    <w:rsid w:val="EE20CD53"/>
    <w:rsid w:val="EE280A4F"/>
    <w:rsid w:val="EE38C75A"/>
    <w:rsid w:val="EE7A83A0"/>
    <w:rsid w:val="EFFF732A"/>
    <w:rsid w:val="F010EFD7"/>
    <w:rsid w:val="F0354E3D"/>
    <w:rsid w:val="F055D853"/>
    <w:rsid w:val="F131B245"/>
    <w:rsid w:val="F148E3A4"/>
    <w:rsid w:val="F15241BF"/>
    <w:rsid w:val="F1564A11"/>
    <w:rsid w:val="F163F8EF"/>
    <w:rsid w:val="F1AEF980"/>
    <w:rsid w:val="F2EB4451"/>
    <w:rsid w:val="F40ECC2C"/>
    <w:rsid w:val="F43B5F5A"/>
    <w:rsid w:val="F48C5099"/>
    <w:rsid w:val="F53AFCD0"/>
    <w:rsid w:val="F5B3E7A6"/>
    <w:rsid w:val="F5B4EA81"/>
    <w:rsid w:val="F5C61F27"/>
    <w:rsid w:val="F5CB1912"/>
    <w:rsid w:val="F5F15434"/>
    <w:rsid w:val="F71BCF1B"/>
    <w:rsid w:val="F77BA2AD"/>
    <w:rsid w:val="F7AB2070"/>
    <w:rsid w:val="F7D5138B"/>
    <w:rsid w:val="F7E40836"/>
    <w:rsid w:val="F85FD80B"/>
    <w:rsid w:val="F93584B1"/>
    <w:rsid w:val="FA06ED48"/>
    <w:rsid w:val="FA8A2C3C"/>
    <w:rsid w:val="FAE9DF51"/>
    <w:rsid w:val="FB9433B8"/>
    <w:rsid w:val="FB9806A7"/>
    <w:rsid w:val="FBAC7835"/>
    <w:rsid w:val="FBE5D072"/>
    <w:rsid w:val="FD13926B"/>
    <w:rsid w:val="FD17C7EF"/>
    <w:rsid w:val="FD20CC84"/>
    <w:rsid w:val="FD791E13"/>
    <w:rsid w:val="FDC78BEC"/>
    <w:rsid w:val="FDD70BEB"/>
    <w:rsid w:val="FDE1D242"/>
    <w:rsid w:val="FE556681"/>
    <w:rsid w:val="FE7E110B"/>
    <w:rsid w:val="FECA7B1F"/>
    <w:rsid w:val="FEEC4708"/>
    <w:rsid w:val="FEF9CEF3"/>
    <w:rsid w:val="FF9E1288"/>
    <w:rsid w:val="FFD5195E"/>
    <w:rsid w:val="FFE223A2"/>
    <w:rsid w:val="0000040E"/>
    <w:rsid w:val="0000238E"/>
    <w:rsid w:val="00003399"/>
    <w:rsid w:val="0000371D"/>
    <w:rsid w:val="00003D6B"/>
    <w:rsid w:val="000046BD"/>
    <w:rsid w:val="000046F9"/>
    <w:rsid w:val="0000476D"/>
    <w:rsid w:val="00004958"/>
    <w:rsid w:val="00004BAD"/>
    <w:rsid w:val="00004C17"/>
    <w:rsid w:val="00005143"/>
    <w:rsid w:val="000062EC"/>
    <w:rsid w:val="00006C55"/>
    <w:rsid w:val="000075FD"/>
    <w:rsid w:val="00007EB5"/>
    <w:rsid w:val="0001090E"/>
    <w:rsid w:val="00010BEF"/>
    <w:rsid w:val="00010DDD"/>
    <w:rsid w:val="000112AC"/>
    <w:rsid w:val="00011AB8"/>
    <w:rsid w:val="0001248A"/>
    <w:rsid w:val="00013702"/>
    <w:rsid w:val="00013E55"/>
    <w:rsid w:val="00013E77"/>
    <w:rsid w:val="00014275"/>
    <w:rsid w:val="00014451"/>
    <w:rsid w:val="00014474"/>
    <w:rsid w:val="00014539"/>
    <w:rsid w:val="000147EC"/>
    <w:rsid w:val="00014BDF"/>
    <w:rsid w:val="000159A4"/>
    <w:rsid w:val="00016257"/>
    <w:rsid w:val="00016450"/>
    <w:rsid w:val="00016A37"/>
    <w:rsid w:val="00016ABD"/>
    <w:rsid w:val="000200EE"/>
    <w:rsid w:val="0002042B"/>
    <w:rsid w:val="000205CC"/>
    <w:rsid w:val="000210EC"/>
    <w:rsid w:val="00021BD8"/>
    <w:rsid w:val="00022212"/>
    <w:rsid w:val="00022732"/>
    <w:rsid w:val="000229D5"/>
    <w:rsid w:val="00023858"/>
    <w:rsid w:val="000251DF"/>
    <w:rsid w:val="000252C1"/>
    <w:rsid w:val="000252E6"/>
    <w:rsid w:val="00025D7F"/>
    <w:rsid w:val="00025E4E"/>
    <w:rsid w:val="000260BD"/>
    <w:rsid w:val="0002621F"/>
    <w:rsid w:val="0002628C"/>
    <w:rsid w:val="0002668F"/>
    <w:rsid w:val="000266BC"/>
    <w:rsid w:val="000268E3"/>
    <w:rsid w:val="00026A4B"/>
    <w:rsid w:val="00026F0F"/>
    <w:rsid w:val="000272CB"/>
    <w:rsid w:val="00027663"/>
    <w:rsid w:val="0002774D"/>
    <w:rsid w:val="000278F5"/>
    <w:rsid w:val="00027DDA"/>
    <w:rsid w:val="000303D1"/>
    <w:rsid w:val="00030602"/>
    <w:rsid w:val="0003085C"/>
    <w:rsid w:val="0003187B"/>
    <w:rsid w:val="00031A4D"/>
    <w:rsid w:val="00031F02"/>
    <w:rsid w:val="0003251E"/>
    <w:rsid w:val="0003269E"/>
    <w:rsid w:val="000327AE"/>
    <w:rsid w:val="00032C29"/>
    <w:rsid w:val="00033136"/>
    <w:rsid w:val="000336B5"/>
    <w:rsid w:val="00034176"/>
    <w:rsid w:val="000341C2"/>
    <w:rsid w:val="000341C3"/>
    <w:rsid w:val="000345CA"/>
    <w:rsid w:val="00034809"/>
    <w:rsid w:val="00034AE4"/>
    <w:rsid w:val="00034BDF"/>
    <w:rsid w:val="00034C93"/>
    <w:rsid w:val="000350F8"/>
    <w:rsid w:val="00035A83"/>
    <w:rsid w:val="00035DDC"/>
    <w:rsid w:val="00035FE3"/>
    <w:rsid w:val="000360F4"/>
    <w:rsid w:val="00036A09"/>
    <w:rsid w:val="00036F58"/>
    <w:rsid w:val="00036FBE"/>
    <w:rsid w:val="00037515"/>
    <w:rsid w:val="00037897"/>
    <w:rsid w:val="00037C38"/>
    <w:rsid w:val="00037E68"/>
    <w:rsid w:val="00037FB2"/>
    <w:rsid w:val="000405A7"/>
    <w:rsid w:val="000405D7"/>
    <w:rsid w:val="00040A53"/>
    <w:rsid w:val="00040B7E"/>
    <w:rsid w:val="00040D38"/>
    <w:rsid w:val="000415FD"/>
    <w:rsid w:val="00042340"/>
    <w:rsid w:val="0004291D"/>
    <w:rsid w:val="000429AB"/>
    <w:rsid w:val="00042AC3"/>
    <w:rsid w:val="00043B6A"/>
    <w:rsid w:val="00043F2F"/>
    <w:rsid w:val="00044614"/>
    <w:rsid w:val="000446FD"/>
    <w:rsid w:val="00044872"/>
    <w:rsid w:val="00044C16"/>
    <w:rsid w:val="00044FAA"/>
    <w:rsid w:val="000452B6"/>
    <w:rsid w:val="00045C98"/>
    <w:rsid w:val="00046870"/>
    <w:rsid w:val="00046FFD"/>
    <w:rsid w:val="000471D2"/>
    <w:rsid w:val="000473AF"/>
    <w:rsid w:val="0004743E"/>
    <w:rsid w:val="00047FA8"/>
    <w:rsid w:val="0005023D"/>
    <w:rsid w:val="000510AA"/>
    <w:rsid w:val="000511B1"/>
    <w:rsid w:val="0005143F"/>
    <w:rsid w:val="000515FE"/>
    <w:rsid w:val="000518FE"/>
    <w:rsid w:val="00051D8E"/>
    <w:rsid w:val="00052076"/>
    <w:rsid w:val="00052C98"/>
    <w:rsid w:val="000531B7"/>
    <w:rsid w:val="00053B91"/>
    <w:rsid w:val="000547F9"/>
    <w:rsid w:val="000556C1"/>
    <w:rsid w:val="00055B1F"/>
    <w:rsid w:val="0005602E"/>
    <w:rsid w:val="00056E3D"/>
    <w:rsid w:val="0005796E"/>
    <w:rsid w:val="00057C48"/>
    <w:rsid w:val="00057D46"/>
    <w:rsid w:val="0006031C"/>
    <w:rsid w:val="00060DBA"/>
    <w:rsid w:val="00060DCF"/>
    <w:rsid w:val="0006123E"/>
    <w:rsid w:val="00061341"/>
    <w:rsid w:val="00061ACD"/>
    <w:rsid w:val="00061C4A"/>
    <w:rsid w:val="00061DA1"/>
    <w:rsid w:val="00061F53"/>
    <w:rsid w:val="0006222B"/>
    <w:rsid w:val="00062E0B"/>
    <w:rsid w:val="00062F75"/>
    <w:rsid w:val="000634AA"/>
    <w:rsid w:val="00063D85"/>
    <w:rsid w:val="00063DA5"/>
    <w:rsid w:val="00063E3E"/>
    <w:rsid w:val="000644D5"/>
    <w:rsid w:val="000644FA"/>
    <w:rsid w:val="0006471A"/>
    <w:rsid w:val="000647D0"/>
    <w:rsid w:val="00064D09"/>
    <w:rsid w:val="000654FD"/>
    <w:rsid w:val="000655AF"/>
    <w:rsid w:val="00065AA4"/>
    <w:rsid w:val="00066748"/>
    <w:rsid w:val="0006689D"/>
    <w:rsid w:val="0007009C"/>
    <w:rsid w:val="00070416"/>
    <w:rsid w:val="00071385"/>
    <w:rsid w:val="000716A6"/>
    <w:rsid w:val="00071862"/>
    <w:rsid w:val="000718C8"/>
    <w:rsid w:val="00071E82"/>
    <w:rsid w:val="00072181"/>
    <w:rsid w:val="00072346"/>
    <w:rsid w:val="000730A0"/>
    <w:rsid w:val="00073448"/>
    <w:rsid w:val="00073676"/>
    <w:rsid w:val="000738A6"/>
    <w:rsid w:val="0007451F"/>
    <w:rsid w:val="000745B9"/>
    <w:rsid w:val="00074DE1"/>
    <w:rsid w:val="00075181"/>
    <w:rsid w:val="000752CF"/>
    <w:rsid w:val="00075F5A"/>
    <w:rsid w:val="000761E3"/>
    <w:rsid w:val="0007678E"/>
    <w:rsid w:val="00076ACB"/>
    <w:rsid w:val="00076B71"/>
    <w:rsid w:val="00076BF1"/>
    <w:rsid w:val="00077716"/>
    <w:rsid w:val="00077892"/>
    <w:rsid w:val="00077D0B"/>
    <w:rsid w:val="00080AB8"/>
    <w:rsid w:val="00080ECC"/>
    <w:rsid w:val="00081017"/>
    <w:rsid w:val="0008141C"/>
    <w:rsid w:val="0008164F"/>
    <w:rsid w:val="0008187C"/>
    <w:rsid w:val="00081888"/>
    <w:rsid w:val="00081BE5"/>
    <w:rsid w:val="00082571"/>
    <w:rsid w:val="0008305E"/>
    <w:rsid w:val="0008313B"/>
    <w:rsid w:val="00083222"/>
    <w:rsid w:val="000832A2"/>
    <w:rsid w:val="00083955"/>
    <w:rsid w:val="00083A93"/>
    <w:rsid w:val="00084142"/>
    <w:rsid w:val="00084326"/>
    <w:rsid w:val="00084404"/>
    <w:rsid w:val="0008460A"/>
    <w:rsid w:val="00084619"/>
    <w:rsid w:val="000846F5"/>
    <w:rsid w:val="00085784"/>
    <w:rsid w:val="0008642D"/>
    <w:rsid w:val="000865D9"/>
    <w:rsid w:val="00086932"/>
    <w:rsid w:val="00086B1D"/>
    <w:rsid w:val="00086B3F"/>
    <w:rsid w:val="00090364"/>
    <w:rsid w:val="0009052E"/>
    <w:rsid w:val="000913B0"/>
    <w:rsid w:val="00091577"/>
    <w:rsid w:val="00091691"/>
    <w:rsid w:val="000916E1"/>
    <w:rsid w:val="00091904"/>
    <w:rsid w:val="00092B19"/>
    <w:rsid w:val="00092C35"/>
    <w:rsid w:val="000937EA"/>
    <w:rsid w:val="00093F4C"/>
    <w:rsid w:val="0009475C"/>
    <w:rsid w:val="0009478C"/>
    <w:rsid w:val="00095B2F"/>
    <w:rsid w:val="00095D0C"/>
    <w:rsid w:val="00095F39"/>
    <w:rsid w:val="00096116"/>
    <w:rsid w:val="0009687D"/>
    <w:rsid w:val="00096CB3"/>
    <w:rsid w:val="000972BB"/>
    <w:rsid w:val="00097890"/>
    <w:rsid w:val="0009792F"/>
    <w:rsid w:val="00097BF5"/>
    <w:rsid w:val="00097D71"/>
    <w:rsid w:val="00097E57"/>
    <w:rsid w:val="000A0066"/>
    <w:rsid w:val="000A00A5"/>
    <w:rsid w:val="000A03B4"/>
    <w:rsid w:val="000A05F5"/>
    <w:rsid w:val="000A0B06"/>
    <w:rsid w:val="000A0BB5"/>
    <w:rsid w:val="000A114E"/>
    <w:rsid w:val="000A135E"/>
    <w:rsid w:val="000A1CFE"/>
    <w:rsid w:val="000A20C2"/>
    <w:rsid w:val="000A320F"/>
    <w:rsid w:val="000A34E4"/>
    <w:rsid w:val="000A3754"/>
    <w:rsid w:val="000A3F4D"/>
    <w:rsid w:val="000A4480"/>
    <w:rsid w:val="000A4ACA"/>
    <w:rsid w:val="000A4D58"/>
    <w:rsid w:val="000A4F65"/>
    <w:rsid w:val="000A5070"/>
    <w:rsid w:val="000A5843"/>
    <w:rsid w:val="000A65C8"/>
    <w:rsid w:val="000A6D08"/>
    <w:rsid w:val="000A70C6"/>
    <w:rsid w:val="000A729C"/>
    <w:rsid w:val="000A73B1"/>
    <w:rsid w:val="000A7510"/>
    <w:rsid w:val="000A77A2"/>
    <w:rsid w:val="000A7BED"/>
    <w:rsid w:val="000A7E09"/>
    <w:rsid w:val="000B012D"/>
    <w:rsid w:val="000B03B2"/>
    <w:rsid w:val="000B05E2"/>
    <w:rsid w:val="000B094A"/>
    <w:rsid w:val="000B1742"/>
    <w:rsid w:val="000B1843"/>
    <w:rsid w:val="000B3044"/>
    <w:rsid w:val="000B343B"/>
    <w:rsid w:val="000B3A5E"/>
    <w:rsid w:val="000B3BA4"/>
    <w:rsid w:val="000B3CC5"/>
    <w:rsid w:val="000B44AF"/>
    <w:rsid w:val="000B44F7"/>
    <w:rsid w:val="000B5131"/>
    <w:rsid w:val="000B5253"/>
    <w:rsid w:val="000B54D9"/>
    <w:rsid w:val="000B567E"/>
    <w:rsid w:val="000B5778"/>
    <w:rsid w:val="000B5780"/>
    <w:rsid w:val="000B5B0A"/>
    <w:rsid w:val="000B6A3F"/>
    <w:rsid w:val="000B6B84"/>
    <w:rsid w:val="000B6D81"/>
    <w:rsid w:val="000B7646"/>
    <w:rsid w:val="000B7B31"/>
    <w:rsid w:val="000B7EE6"/>
    <w:rsid w:val="000C044B"/>
    <w:rsid w:val="000C050C"/>
    <w:rsid w:val="000C0BEC"/>
    <w:rsid w:val="000C1292"/>
    <w:rsid w:val="000C27F4"/>
    <w:rsid w:val="000C2EA9"/>
    <w:rsid w:val="000C3182"/>
    <w:rsid w:val="000C3598"/>
    <w:rsid w:val="000C35AF"/>
    <w:rsid w:val="000C35C2"/>
    <w:rsid w:val="000C42A1"/>
    <w:rsid w:val="000C4C14"/>
    <w:rsid w:val="000C55FC"/>
    <w:rsid w:val="000C5D80"/>
    <w:rsid w:val="000C5DA1"/>
    <w:rsid w:val="000C5DDA"/>
    <w:rsid w:val="000C5EF9"/>
    <w:rsid w:val="000C6DA6"/>
    <w:rsid w:val="000C70C0"/>
    <w:rsid w:val="000C748B"/>
    <w:rsid w:val="000C78B5"/>
    <w:rsid w:val="000C7B58"/>
    <w:rsid w:val="000C7DB6"/>
    <w:rsid w:val="000D0258"/>
    <w:rsid w:val="000D0270"/>
    <w:rsid w:val="000D0458"/>
    <w:rsid w:val="000D08B2"/>
    <w:rsid w:val="000D13E9"/>
    <w:rsid w:val="000D1AC1"/>
    <w:rsid w:val="000D1D0D"/>
    <w:rsid w:val="000D2673"/>
    <w:rsid w:val="000D2FDD"/>
    <w:rsid w:val="000D41F8"/>
    <w:rsid w:val="000D53CC"/>
    <w:rsid w:val="000D5488"/>
    <w:rsid w:val="000D5B96"/>
    <w:rsid w:val="000D5DA6"/>
    <w:rsid w:val="000D5DE9"/>
    <w:rsid w:val="000D6218"/>
    <w:rsid w:val="000D6302"/>
    <w:rsid w:val="000D73D5"/>
    <w:rsid w:val="000D7DA6"/>
    <w:rsid w:val="000D7DBA"/>
    <w:rsid w:val="000D7F1E"/>
    <w:rsid w:val="000E00F0"/>
    <w:rsid w:val="000E0951"/>
    <w:rsid w:val="000E0F07"/>
    <w:rsid w:val="000E1A96"/>
    <w:rsid w:val="000E2DD7"/>
    <w:rsid w:val="000E3080"/>
    <w:rsid w:val="000E34E2"/>
    <w:rsid w:val="000E3A5F"/>
    <w:rsid w:val="000E3E0A"/>
    <w:rsid w:val="000E3F73"/>
    <w:rsid w:val="000E4C0A"/>
    <w:rsid w:val="000E5773"/>
    <w:rsid w:val="000E5906"/>
    <w:rsid w:val="000E6448"/>
    <w:rsid w:val="000E6BF9"/>
    <w:rsid w:val="000E6DF4"/>
    <w:rsid w:val="000E6FE0"/>
    <w:rsid w:val="000E7551"/>
    <w:rsid w:val="000E78A0"/>
    <w:rsid w:val="000F0641"/>
    <w:rsid w:val="000F084E"/>
    <w:rsid w:val="000F0B38"/>
    <w:rsid w:val="000F162C"/>
    <w:rsid w:val="000F1708"/>
    <w:rsid w:val="000F176A"/>
    <w:rsid w:val="000F1792"/>
    <w:rsid w:val="000F1C3F"/>
    <w:rsid w:val="000F2CFD"/>
    <w:rsid w:val="000F38DD"/>
    <w:rsid w:val="000F4029"/>
    <w:rsid w:val="000F41C8"/>
    <w:rsid w:val="000F4370"/>
    <w:rsid w:val="000F474E"/>
    <w:rsid w:val="000F479B"/>
    <w:rsid w:val="000F4F01"/>
    <w:rsid w:val="000F51D1"/>
    <w:rsid w:val="000F56BC"/>
    <w:rsid w:val="000F60C1"/>
    <w:rsid w:val="000F67EF"/>
    <w:rsid w:val="000F696C"/>
    <w:rsid w:val="000F727A"/>
    <w:rsid w:val="000F76E7"/>
    <w:rsid w:val="000F7CDA"/>
    <w:rsid w:val="00100763"/>
    <w:rsid w:val="001008E6"/>
    <w:rsid w:val="00100BAB"/>
    <w:rsid w:val="00101637"/>
    <w:rsid w:val="001016F7"/>
    <w:rsid w:val="0010176E"/>
    <w:rsid w:val="00102829"/>
    <w:rsid w:val="00103BE7"/>
    <w:rsid w:val="0010422F"/>
    <w:rsid w:val="00104518"/>
    <w:rsid w:val="0010544F"/>
    <w:rsid w:val="0010592C"/>
    <w:rsid w:val="00106493"/>
    <w:rsid w:val="001068C2"/>
    <w:rsid w:val="00106998"/>
    <w:rsid w:val="00106E28"/>
    <w:rsid w:val="00106F1D"/>
    <w:rsid w:val="00106F46"/>
    <w:rsid w:val="00107C69"/>
    <w:rsid w:val="00110A33"/>
    <w:rsid w:val="00110D60"/>
    <w:rsid w:val="00110F7D"/>
    <w:rsid w:val="00111E89"/>
    <w:rsid w:val="00111F71"/>
    <w:rsid w:val="00112135"/>
    <w:rsid w:val="0011280D"/>
    <w:rsid w:val="001130C7"/>
    <w:rsid w:val="00113140"/>
    <w:rsid w:val="00113367"/>
    <w:rsid w:val="001137A3"/>
    <w:rsid w:val="00113EB9"/>
    <w:rsid w:val="00113ED4"/>
    <w:rsid w:val="0011417B"/>
    <w:rsid w:val="00114BB4"/>
    <w:rsid w:val="00114F6E"/>
    <w:rsid w:val="00115662"/>
    <w:rsid w:val="0011603D"/>
    <w:rsid w:val="00116534"/>
    <w:rsid w:val="001171C3"/>
    <w:rsid w:val="0011755E"/>
    <w:rsid w:val="001176D4"/>
    <w:rsid w:val="00117F20"/>
    <w:rsid w:val="00120336"/>
    <w:rsid w:val="00120807"/>
    <w:rsid w:val="00120F1B"/>
    <w:rsid w:val="001213C4"/>
    <w:rsid w:val="001215E8"/>
    <w:rsid w:val="001216A7"/>
    <w:rsid w:val="0012180E"/>
    <w:rsid w:val="00121AD9"/>
    <w:rsid w:val="00122607"/>
    <w:rsid w:val="00123833"/>
    <w:rsid w:val="00124D5D"/>
    <w:rsid w:val="001250D9"/>
    <w:rsid w:val="00125431"/>
    <w:rsid w:val="001255D6"/>
    <w:rsid w:val="0012568C"/>
    <w:rsid w:val="001257A2"/>
    <w:rsid w:val="001257A3"/>
    <w:rsid w:val="0012596B"/>
    <w:rsid w:val="00125F2F"/>
    <w:rsid w:val="00125F95"/>
    <w:rsid w:val="00126C49"/>
    <w:rsid w:val="00126CDA"/>
    <w:rsid w:val="00127240"/>
    <w:rsid w:val="001277A1"/>
    <w:rsid w:val="001277E2"/>
    <w:rsid w:val="0012789A"/>
    <w:rsid w:val="00127BDD"/>
    <w:rsid w:val="00127C4A"/>
    <w:rsid w:val="001308BC"/>
    <w:rsid w:val="0013090B"/>
    <w:rsid w:val="00130B11"/>
    <w:rsid w:val="00130DC4"/>
    <w:rsid w:val="00131039"/>
    <w:rsid w:val="00131423"/>
    <w:rsid w:val="00131C9D"/>
    <w:rsid w:val="001323BC"/>
    <w:rsid w:val="0013254F"/>
    <w:rsid w:val="0013258F"/>
    <w:rsid w:val="00132878"/>
    <w:rsid w:val="001333EB"/>
    <w:rsid w:val="0013421F"/>
    <w:rsid w:val="0013456C"/>
    <w:rsid w:val="00134BEF"/>
    <w:rsid w:val="00134C20"/>
    <w:rsid w:val="001357E6"/>
    <w:rsid w:val="00135834"/>
    <w:rsid w:val="001359FB"/>
    <w:rsid w:val="00135B73"/>
    <w:rsid w:val="00136B12"/>
    <w:rsid w:val="001406BC"/>
    <w:rsid w:val="001406FC"/>
    <w:rsid w:val="00140CF0"/>
    <w:rsid w:val="00140D0B"/>
    <w:rsid w:val="00140EC8"/>
    <w:rsid w:val="001413F6"/>
    <w:rsid w:val="00141843"/>
    <w:rsid w:val="0014197A"/>
    <w:rsid w:val="00142229"/>
    <w:rsid w:val="001424E7"/>
    <w:rsid w:val="00142C69"/>
    <w:rsid w:val="00143785"/>
    <w:rsid w:val="00143BB6"/>
    <w:rsid w:val="00144660"/>
    <w:rsid w:val="00145124"/>
    <w:rsid w:val="00145E70"/>
    <w:rsid w:val="00145F97"/>
    <w:rsid w:val="001463A9"/>
    <w:rsid w:val="001467A8"/>
    <w:rsid w:val="00146ADF"/>
    <w:rsid w:val="00147280"/>
    <w:rsid w:val="00150871"/>
    <w:rsid w:val="0015089D"/>
    <w:rsid w:val="001515D8"/>
    <w:rsid w:val="00151628"/>
    <w:rsid w:val="00151AD3"/>
    <w:rsid w:val="00151EC4"/>
    <w:rsid w:val="00152549"/>
    <w:rsid w:val="00153126"/>
    <w:rsid w:val="001536F7"/>
    <w:rsid w:val="00153A62"/>
    <w:rsid w:val="00153F73"/>
    <w:rsid w:val="00154433"/>
    <w:rsid w:val="001544FF"/>
    <w:rsid w:val="0015523B"/>
    <w:rsid w:val="001552C5"/>
    <w:rsid w:val="0015535C"/>
    <w:rsid w:val="0015598C"/>
    <w:rsid w:val="00155A44"/>
    <w:rsid w:val="00155F90"/>
    <w:rsid w:val="00156827"/>
    <w:rsid w:val="0015709D"/>
    <w:rsid w:val="0015761F"/>
    <w:rsid w:val="0015794C"/>
    <w:rsid w:val="00160089"/>
    <w:rsid w:val="0016043E"/>
    <w:rsid w:val="00160A44"/>
    <w:rsid w:val="00160C80"/>
    <w:rsid w:val="00160D2F"/>
    <w:rsid w:val="00160ECD"/>
    <w:rsid w:val="001612A3"/>
    <w:rsid w:val="00161491"/>
    <w:rsid w:val="00161678"/>
    <w:rsid w:val="00161A8D"/>
    <w:rsid w:val="00161D94"/>
    <w:rsid w:val="00162016"/>
    <w:rsid w:val="00162450"/>
    <w:rsid w:val="00162734"/>
    <w:rsid w:val="00162DC0"/>
    <w:rsid w:val="0016364D"/>
    <w:rsid w:val="00163F08"/>
    <w:rsid w:val="0016401D"/>
    <w:rsid w:val="0016412C"/>
    <w:rsid w:val="001641C0"/>
    <w:rsid w:val="001644C7"/>
    <w:rsid w:val="00164712"/>
    <w:rsid w:val="00164AE7"/>
    <w:rsid w:val="00165E2E"/>
    <w:rsid w:val="00166B99"/>
    <w:rsid w:val="00166C91"/>
    <w:rsid w:val="00166E1C"/>
    <w:rsid w:val="001673B1"/>
    <w:rsid w:val="00167471"/>
    <w:rsid w:val="001676FD"/>
    <w:rsid w:val="00170206"/>
    <w:rsid w:val="00170258"/>
    <w:rsid w:val="001718F6"/>
    <w:rsid w:val="00171C98"/>
    <w:rsid w:val="00171D30"/>
    <w:rsid w:val="00172A37"/>
    <w:rsid w:val="00172C67"/>
    <w:rsid w:val="00173B5F"/>
    <w:rsid w:val="00174349"/>
    <w:rsid w:val="00174DDE"/>
    <w:rsid w:val="001766D9"/>
    <w:rsid w:val="00176A1C"/>
    <w:rsid w:val="001777E4"/>
    <w:rsid w:val="00177A1F"/>
    <w:rsid w:val="00177D8C"/>
    <w:rsid w:val="00177F8F"/>
    <w:rsid w:val="00180114"/>
    <w:rsid w:val="00181387"/>
    <w:rsid w:val="00181A54"/>
    <w:rsid w:val="00181C07"/>
    <w:rsid w:val="001823C2"/>
    <w:rsid w:val="00182CE8"/>
    <w:rsid w:val="00183234"/>
    <w:rsid w:val="0018448C"/>
    <w:rsid w:val="001846B1"/>
    <w:rsid w:val="00184944"/>
    <w:rsid w:val="00184C0D"/>
    <w:rsid w:val="00185DE4"/>
    <w:rsid w:val="00187676"/>
    <w:rsid w:val="00187B29"/>
    <w:rsid w:val="00190EB4"/>
    <w:rsid w:val="001923D0"/>
    <w:rsid w:val="00192C4F"/>
    <w:rsid w:val="00192DE3"/>
    <w:rsid w:val="0019340F"/>
    <w:rsid w:val="00193788"/>
    <w:rsid w:val="00194CD7"/>
    <w:rsid w:val="001951AF"/>
    <w:rsid w:val="0019554A"/>
    <w:rsid w:val="001961E3"/>
    <w:rsid w:val="00196460"/>
    <w:rsid w:val="0019760A"/>
    <w:rsid w:val="001979A7"/>
    <w:rsid w:val="001A0A12"/>
    <w:rsid w:val="001A0E54"/>
    <w:rsid w:val="001A155C"/>
    <w:rsid w:val="001A1CCB"/>
    <w:rsid w:val="001A2267"/>
    <w:rsid w:val="001A285D"/>
    <w:rsid w:val="001A29CD"/>
    <w:rsid w:val="001A365C"/>
    <w:rsid w:val="001A365E"/>
    <w:rsid w:val="001A3813"/>
    <w:rsid w:val="001A3E36"/>
    <w:rsid w:val="001A40B7"/>
    <w:rsid w:val="001A503A"/>
    <w:rsid w:val="001A53BF"/>
    <w:rsid w:val="001A575E"/>
    <w:rsid w:val="001A5B63"/>
    <w:rsid w:val="001A5CFB"/>
    <w:rsid w:val="001A7782"/>
    <w:rsid w:val="001A7823"/>
    <w:rsid w:val="001A7B19"/>
    <w:rsid w:val="001A7B95"/>
    <w:rsid w:val="001A7CCA"/>
    <w:rsid w:val="001B0A11"/>
    <w:rsid w:val="001B0C39"/>
    <w:rsid w:val="001B11F8"/>
    <w:rsid w:val="001B173A"/>
    <w:rsid w:val="001B18B8"/>
    <w:rsid w:val="001B18E6"/>
    <w:rsid w:val="001B1A34"/>
    <w:rsid w:val="001B1B89"/>
    <w:rsid w:val="001B1BD1"/>
    <w:rsid w:val="001B1D5B"/>
    <w:rsid w:val="001B25D5"/>
    <w:rsid w:val="001B2AD8"/>
    <w:rsid w:val="001B35F3"/>
    <w:rsid w:val="001B3942"/>
    <w:rsid w:val="001B42B8"/>
    <w:rsid w:val="001B4F7C"/>
    <w:rsid w:val="001B512F"/>
    <w:rsid w:val="001B5EAC"/>
    <w:rsid w:val="001B6682"/>
    <w:rsid w:val="001B68D1"/>
    <w:rsid w:val="001B7244"/>
    <w:rsid w:val="001B7687"/>
    <w:rsid w:val="001B7DEE"/>
    <w:rsid w:val="001C015A"/>
    <w:rsid w:val="001C0207"/>
    <w:rsid w:val="001C07C6"/>
    <w:rsid w:val="001C0C92"/>
    <w:rsid w:val="001C1DD1"/>
    <w:rsid w:val="001C2006"/>
    <w:rsid w:val="001C201D"/>
    <w:rsid w:val="001C24FF"/>
    <w:rsid w:val="001C2543"/>
    <w:rsid w:val="001C2630"/>
    <w:rsid w:val="001C2E2D"/>
    <w:rsid w:val="001C33FE"/>
    <w:rsid w:val="001C3E27"/>
    <w:rsid w:val="001C506F"/>
    <w:rsid w:val="001C534A"/>
    <w:rsid w:val="001C5FF4"/>
    <w:rsid w:val="001C69BE"/>
    <w:rsid w:val="001C6D43"/>
    <w:rsid w:val="001C6DCD"/>
    <w:rsid w:val="001C70FB"/>
    <w:rsid w:val="001D008E"/>
    <w:rsid w:val="001D07E5"/>
    <w:rsid w:val="001D18FA"/>
    <w:rsid w:val="001D19D3"/>
    <w:rsid w:val="001D22FE"/>
    <w:rsid w:val="001D2642"/>
    <w:rsid w:val="001D2B56"/>
    <w:rsid w:val="001D2E3B"/>
    <w:rsid w:val="001D501F"/>
    <w:rsid w:val="001D55E9"/>
    <w:rsid w:val="001D69BF"/>
    <w:rsid w:val="001D6E30"/>
    <w:rsid w:val="001D734A"/>
    <w:rsid w:val="001D77C1"/>
    <w:rsid w:val="001D7A2F"/>
    <w:rsid w:val="001D7B56"/>
    <w:rsid w:val="001E06AE"/>
    <w:rsid w:val="001E0B98"/>
    <w:rsid w:val="001E0FAD"/>
    <w:rsid w:val="001E137A"/>
    <w:rsid w:val="001E1642"/>
    <w:rsid w:val="001E185F"/>
    <w:rsid w:val="001E2747"/>
    <w:rsid w:val="001E286F"/>
    <w:rsid w:val="001E2B7C"/>
    <w:rsid w:val="001E2E83"/>
    <w:rsid w:val="001E3934"/>
    <w:rsid w:val="001E49B0"/>
    <w:rsid w:val="001E4EBB"/>
    <w:rsid w:val="001E5703"/>
    <w:rsid w:val="001E5AF3"/>
    <w:rsid w:val="001E60E7"/>
    <w:rsid w:val="001E6FB3"/>
    <w:rsid w:val="001E7DCF"/>
    <w:rsid w:val="001F042F"/>
    <w:rsid w:val="001F0D43"/>
    <w:rsid w:val="001F0FFD"/>
    <w:rsid w:val="001F10E9"/>
    <w:rsid w:val="001F1257"/>
    <w:rsid w:val="001F1921"/>
    <w:rsid w:val="001F1A3E"/>
    <w:rsid w:val="001F2418"/>
    <w:rsid w:val="001F2C3B"/>
    <w:rsid w:val="001F2CD5"/>
    <w:rsid w:val="001F3E43"/>
    <w:rsid w:val="001F474F"/>
    <w:rsid w:val="001F490A"/>
    <w:rsid w:val="001F5130"/>
    <w:rsid w:val="001F5276"/>
    <w:rsid w:val="001F54E5"/>
    <w:rsid w:val="001F5FCF"/>
    <w:rsid w:val="001F6835"/>
    <w:rsid w:val="001F6946"/>
    <w:rsid w:val="001F7400"/>
    <w:rsid w:val="001F7410"/>
    <w:rsid w:val="001F7D54"/>
    <w:rsid w:val="00200544"/>
    <w:rsid w:val="00201157"/>
    <w:rsid w:val="00201474"/>
    <w:rsid w:val="002017DB"/>
    <w:rsid w:val="00201921"/>
    <w:rsid w:val="00201DB4"/>
    <w:rsid w:val="00201E3D"/>
    <w:rsid w:val="0020212F"/>
    <w:rsid w:val="002025AE"/>
    <w:rsid w:val="00202A15"/>
    <w:rsid w:val="0020346E"/>
    <w:rsid w:val="00203E35"/>
    <w:rsid w:val="00203FF5"/>
    <w:rsid w:val="00204732"/>
    <w:rsid w:val="00204C2A"/>
    <w:rsid w:val="00205BB2"/>
    <w:rsid w:val="00205EEC"/>
    <w:rsid w:val="00206034"/>
    <w:rsid w:val="00207340"/>
    <w:rsid w:val="00207E6A"/>
    <w:rsid w:val="00207EAD"/>
    <w:rsid w:val="0021028B"/>
    <w:rsid w:val="0021105B"/>
    <w:rsid w:val="0021164B"/>
    <w:rsid w:val="00211CE3"/>
    <w:rsid w:val="00211D9F"/>
    <w:rsid w:val="00212538"/>
    <w:rsid w:val="0021266A"/>
    <w:rsid w:val="00213400"/>
    <w:rsid w:val="00213541"/>
    <w:rsid w:val="00213602"/>
    <w:rsid w:val="0021425E"/>
    <w:rsid w:val="0021490A"/>
    <w:rsid w:val="00214A11"/>
    <w:rsid w:val="00215847"/>
    <w:rsid w:val="00215C2B"/>
    <w:rsid w:val="00215D44"/>
    <w:rsid w:val="00215E61"/>
    <w:rsid w:val="00216351"/>
    <w:rsid w:val="002166EC"/>
    <w:rsid w:val="00217141"/>
    <w:rsid w:val="00217CF1"/>
    <w:rsid w:val="00217D22"/>
    <w:rsid w:val="00217F50"/>
    <w:rsid w:val="00220750"/>
    <w:rsid w:val="00220E5E"/>
    <w:rsid w:val="0022119E"/>
    <w:rsid w:val="002217AC"/>
    <w:rsid w:val="0022191F"/>
    <w:rsid w:val="00221FE2"/>
    <w:rsid w:val="002221D5"/>
    <w:rsid w:val="002226B0"/>
    <w:rsid w:val="00222F1E"/>
    <w:rsid w:val="00223A65"/>
    <w:rsid w:val="00224809"/>
    <w:rsid w:val="00224C5C"/>
    <w:rsid w:val="00224D8F"/>
    <w:rsid w:val="002257A8"/>
    <w:rsid w:val="002264FE"/>
    <w:rsid w:val="002266D0"/>
    <w:rsid w:val="00226810"/>
    <w:rsid w:val="00226FF4"/>
    <w:rsid w:val="002271F4"/>
    <w:rsid w:val="0022761F"/>
    <w:rsid w:val="00227C95"/>
    <w:rsid w:val="0023040D"/>
    <w:rsid w:val="002305C9"/>
    <w:rsid w:val="002308B8"/>
    <w:rsid w:val="00230CE3"/>
    <w:rsid w:val="002313E5"/>
    <w:rsid w:val="002315F9"/>
    <w:rsid w:val="00231912"/>
    <w:rsid w:val="00231957"/>
    <w:rsid w:val="00231E53"/>
    <w:rsid w:val="00232372"/>
    <w:rsid w:val="002324D0"/>
    <w:rsid w:val="002326B5"/>
    <w:rsid w:val="00232831"/>
    <w:rsid w:val="0023289B"/>
    <w:rsid w:val="002329CF"/>
    <w:rsid w:val="00232EE1"/>
    <w:rsid w:val="002339A3"/>
    <w:rsid w:val="00233BDC"/>
    <w:rsid w:val="00233DEB"/>
    <w:rsid w:val="00233E3A"/>
    <w:rsid w:val="00233FE1"/>
    <w:rsid w:val="002341AF"/>
    <w:rsid w:val="002342BE"/>
    <w:rsid w:val="002344EB"/>
    <w:rsid w:val="00234C80"/>
    <w:rsid w:val="00234DA7"/>
    <w:rsid w:val="00234F79"/>
    <w:rsid w:val="00235177"/>
    <w:rsid w:val="002351E2"/>
    <w:rsid w:val="00235240"/>
    <w:rsid w:val="002359DB"/>
    <w:rsid w:val="00235BE8"/>
    <w:rsid w:val="002363B8"/>
    <w:rsid w:val="00236DCA"/>
    <w:rsid w:val="00236E33"/>
    <w:rsid w:val="00236FAC"/>
    <w:rsid w:val="00237632"/>
    <w:rsid w:val="00237688"/>
    <w:rsid w:val="00237BE7"/>
    <w:rsid w:val="00237D25"/>
    <w:rsid w:val="00240D47"/>
    <w:rsid w:val="002411C8"/>
    <w:rsid w:val="002419E7"/>
    <w:rsid w:val="00242040"/>
    <w:rsid w:val="00242C08"/>
    <w:rsid w:val="00242C83"/>
    <w:rsid w:val="00242CBB"/>
    <w:rsid w:val="00243583"/>
    <w:rsid w:val="00243E1D"/>
    <w:rsid w:val="00244220"/>
    <w:rsid w:val="0024451B"/>
    <w:rsid w:val="00245013"/>
    <w:rsid w:val="0024503B"/>
    <w:rsid w:val="002457F9"/>
    <w:rsid w:val="00245A88"/>
    <w:rsid w:val="00246841"/>
    <w:rsid w:val="00246E15"/>
    <w:rsid w:val="00246E3A"/>
    <w:rsid w:val="00246F76"/>
    <w:rsid w:val="00246FA5"/>
    <w:rsid w:val="00247A01"/>
    <w:rsid w:val="00247E7B"/>
    <w:rsid w:val="00247E82"/>
    <w:rsid w:val="0025005A"/>
    <w:rsid w:val="002503B6"/>
    <w:rsid w:val="00250606"/>
    <w:rsid w:val="002513E2"/>
    <w:rsid w:val="00251B9D"/>
    <w:rsid w:val="0025233F"/>
    <w:rsid w:val="00252554"/>
    <w:rsid w:val="00252617"/>
    <w:rsid w:val="00252AEA"/>
    <w:rsid w:val="00252CE8"/>
    <w:rsid w:val="002531F3"/>
    <w:rsid w:val="00253ABE"/>
    <w:rsid w:val="00253DB8"/>
    <w:rsid w:val="00254E2C"/>
    <w:rsid w:val="00255575"/>
    <w:rsid w:val="00255BB7"/>
    <w:rsid w:val="00255CB7"/>
    <w:rsid w:val="00255EF0"/>
    <w:rsid w:val="00256189"/>
    <w:rsid w:val="002567BA"/>
    <w:rsid w:val="002567E0"/>
    <w:rsid w:val="002568D4"/>
    <w:rsid w:val="00257138"/>
    <w:rsid w:val="00257E12"/>
    <w:rsid w:val="002606E3"/>
    <w:rsid w:val="00260A0C"/>
    <w:rsid w:val="00260EFC"/>
    <w:rsid w:val="0026109E"/>
    <w:rsid w:val="002610C4"/>
    <w:rsid w:val="00261341"/>
    <w:rsid w:val="00261DBE"/>
    <w:rsid w:val="00261EEE"/>
    <w:rsid w:val="002623B3"/>
    <w:rsid w:val="002623D2"/>
    <w:rsid w:val="002628D5"/>
    <w:rsid w:val="00262E78"/>
    <w:rsid w:val="00262FDA"/>
    <w:rsid w:val="00263024"/>
    <w:rsid w:val="0026380A"/>
    <w:rsid w:val="00264631"/>
    <w:rsid w:val="00264C51"/>
    <w:rsid w:val="00264CBE"/>
    <w:rsid w:val="00264F74"/>
    <w:rsid w:val="0026639C"/>
    <w:rsid w:val="00267D4D"/>
    <w:rsid w:val="002705A9"/>
    <w:rsid w:val="002705C1"/>
    <w:rsid w:val="0027063B"/>
    <w:rsid w:val="00270B5D"/>
    <w:rsid w:val="00270F89"/>
    <w:rsid w:val="00271B84"/>
    <w:rsid w:val="00271D6E"/>
    <w:rsid w:val="0027304D"/>
    <w:rsid w:val="002732CB"/>
    <w:rsid w:val="00273D5F"/>
    <w:rsid w:val="00275414"/>
    <w:rsid w:val="002756E1"/>
    <w:rsid w:val="00275E01"/>
    <w:rsid w:val="00276370"/>
    <w:rsid w:val="002767A3"/>
    <w:rsid w:val="00276AAB"/>
    <w:rsid w:val="00276AEC"/>
    <w:rsid w:val="002772F0"/>
    <w:rsid w:val="00277A30"/>
    <w:rsid w:val="00277F95"/>
    <w:rsid w:val="00280562"/>
    <w:rsid w:val="002805DF"/>
    <w:rsid w:val="00280801"/>
    <w:rsid w:val="00280D7C"/>
    <w:rsid w:val="0028130C"/>
    <w:rsid w:val="00281D9D"/>
    <w:rsid w:val="00282657"/>
    <w:rsid w:val="002829E1"/>
    <w:rsid w:val="00283A19"/>
    <w:rsid w:val="00283A89"/>
    <w:rsid w:val="00283DC7"/>
    <w:rsid w:val="002842DD"/>
    <w:rsid w:val="00284364"/>
    <w:rsid w:val="0028481E"/>
    <w:rsid w:val="00284937"/>
    <w:rsid w:val="0028548A"/>
    <w:rsid w:val="00285BE5"/>
    <w:rsid w:val="00286008"/>
    <w:rsid w:val="0028622C"/>
    <w:rsid w:val="00286679"/>
    <w:rsid w:val="00286FEB"/>
    <w:rsid w:val="0028711E"/>
    <w:rsid w:val="00287D0B"/>
    <w:rsid w:val="00290299"/>
    <w:rsid w:val="00290780"/>
    <w:rsid w:val="00290840"/>
    <w:rsid w:val="002908C0"/>
    <w:rsid w:val="00291231"/>
    <w:rsid w:val="002921A3"/>
    <w:rsid w:val="00292555"/>
    <w:rsid w:val="002927A7"/>
    <w:rsid w:val="002935AE"/>
    <w:rsid w:val="0029383E"/>
    <w:rsid w:val="002938AA"/>
    <w:rsid w:val="00293DE4"/>
    <w:rsid w:val="0029454E"/>
    <w:rsid w:val="002947CA"/>
    <w:rsid w:val="002947DD"/>
    <w:rsid w:val="00294855"/>
    <w:rsid w:val="00296A89"/>
    <w:rsid w:val="00297189"/>
    <w:rsid w:val="002974CC"/>
    <w:rsid w:val="00297ADC"/>
    <w:rsid w:val="00297C89"/>
    <w:rsid w:val="00297F8D"/>
    <w:rsid w:val="002A00E1"/>
    <w:rsid w:val="002A047E"/>
    <w:rsid w:val="002A0C5E"/>
    <w:rsid w:val="002A0C99"/>
    <w:rsid w:val="002A157A"/>
    <w:rsid w:val="002A2332"/>
    <w:rsid w:val="002A23CF"/>
    <w:rsid w:val="002A3A95"/>
    <w:rsid w:val="002A3C78"/>
    <w:rsid w:val="002A3CE1"/>
    <w:rsid w:val="002A3EFE"/>
    <w:rsid w:val="002A419E"/>
    <w:rsid w:val="002A4AB8"/>
    <w:rsid w:val="002A5AC6"/>
    <w:rsid w:val="002A5F41"/>
    <w:rsid w:val="002A6111"/>
    <w:rsid w:val="002A61D3"/>
    <w:rsid w:val="002A626B"/>
    <w:rsid w:val="002A661A"/>
    <w:rsid w:val="002A751D"/>
    <w:rsid w:val="002A7680"/>
    <w:rsid w:val="002B0817"/>
    <w:rsid w:val="002B11EE"/>
    <w:rsid w:val="002B1FC2"/>
    <w:rsid w:val="002B2AB7"/>
    <w:rsid w:val="002B2FF1"/>
    <w:rsid w:val="002B3E5C"/>
    <w:rsid w:val="002B3ED6"/>
    <w:rsid w:val="002B3F56"/>
    <w:rsid w:val="002B4306"/>
    <w:rsid w:val="002B4360"/>
    <w:rsid w:val="002B51CC"/>
    <w:rsid w:val="002B5787"/>
    <w:rsid w:val="002B58FB"/>
    <w:rsid w:val="002B5D7C"/>
    <w:rsid w:val="002B64BF"/>
    <w:rsid w:val="002B7160"/>
    <w:rsid w:val="002B78A0"/>
    <w:rsid w:val="002B7CA8"/>
    <w:rsid w:val="002B7E42"/>
    <w:rsid w:val="002B7FDC"/>
    <w:rsid w:val="002C0039"/>
    <w:rsid w:val="002C04CC"/>
    <w:rsid w:val="002C0FB1"/>
    <w:rsid w:val="002C15A3"/>
    <w:rsid w:val="002C1B5B"/>
    <w:rsid w:val="002C1D21"/>
    <w:rsid w:val="002C1D8C"/>
    <w:rsid w:val="002C1EE1"/>
    <w:rsid w:val="002C1F79"/>
    <w:rsid w:val="002C24E2"/>
    <w:rsid w:val="002C294C"/>
    <w:rsid w:val="002C3295"/>
    <w:rsid w:val="002C3FF4"/>
    <w:rsid w:val="002C400F"/>
    <w:rsid w:val="002C414B"/>
    <w:rsid w:val="002C4491"/>
    <w:rsid w:val="002C53CF"/>
    <w:rsid w:val="002C5A13"/>
    <w:rsid w:val="002C5F66"/>
    <w:rsid w:val="002C6C42"/>
    <w:rsid w:val="002C72FD"/>
    <w:rsid w:val="002C75DB"/>
    <w:rsid w:val="002C79DD"/>
    <w:rsid w:val="002D0DBD"/>
    <w:rsid w:val="002D1361"/>
    <w:rsid w:val="002D15E2"/>
    <w:rsid w:val="002D2064"/>
    <w:rsid w:val="002D2862"/>
    <w:rsid w:val="002D2937"/>
    <w:rsid w:val="002D2B4E"/>
    <w:rsid w:val="002D2EF2"/>
    <w:rsid w:val="002D3603"/>
    <w:rsid w:val="002D3931"/>
    <w:rsid w:val="002D3965"/>
    <w:rsid w:val="002D42DC"/>
    <w:rsid w:val="002D462E"/>
    <w:rsid w:val="002D4C5F"/>
    <w:rsid w:val="002D5091"/>
    <w:rsid w:val="002D52F9"/>
    <w:rsid w:val="002D585C"/>
    <w:rsid w:val="002D5FCA"/>
    <w:rsid w:val="002D677C"/>
    <w:rsid w:val="002E037B"/>
    <w:rsid w:val="002E081B"/>
    <w:rsid w:val="002E18F5"/>
    <w:rsid w:val="002E1BF9"/>
    <w:rsid w:val="002E227A"/>
    <w:rsid w:val="002E25EF"/>
    <w:rsid w:val="002E27CA"/>
    <w:rsid w:val="002E2891"/>
    <w:rsid w:val="002E349D"/>
    <w:rsid w:val="002E3ED0"/>
    <w:rsid w:val="002E46FA"/>
    <w:rsid w:val="002E47A8"/>
    <w:rsid w:val="002E4A46"/>
    <w:rsid w:val="002E4E2F"/>
    <w:rsid w:val="002E5028"/>
    <w:rsid w:val="002E56D3"/>
    <w:rsid w:val="002E672A"/>
    <w:rsid w:val="002E67FA"/>
    <w:rsid w:val="002E6A35"/>
    <w:rsid w:val="002E6C4F"/>
    <w:rsid w:val="002E799C"/>
    <w:rsid w:val="002F047A"/>
    <w:rsid w:val="002F04C5"/>
    <w:rsid w:val="002F09E1"/>
    <w:rsid w:val="002F1239"/>
    <w:rsid w:val="002F136D"/>
    <w:rsid w:val="002F17D8"/>
    <w:rsid w:val="002F19FE"/>
    <w:rsid w:val="002F29F7"/>
    <w:rsid w:val="002F2F4D"/>
    <w:rsid w:val="002F336C"/>
    <w:rsid w:val="002F348A"/>
    <w:rsid w:val="002F35AB"/>
    <w:rsid w:val="002F3656"/>
    <w:rsid w:val="002F3C17"/>
    <w:rsid w:val="002F403D"/>
    <w:rsid w:val="002F4E50"/>
    <w:rsid w:val="002F51C9"/>
    <w:rsid w:val="002F59C7"/>
    <w:rsid w:val="002F59DC"/>
    <w:rsid w:val="002F5ABF"/>
    <w:rsid w:val="002F6221"/>
    <w:rsid w:val="002F63E6"/>
    <w:rsid w:val="002F6944"/>
    <w:rsid w:val="002F7839"/>
    <w:rsid w:val="002F7CAA"/>
    <w:rsid w:val="0030056D"/>
    <w:rsid w:val="00300B2D"/>
    <w:rsid w:val="00300CEC"/>
    <w:rsid w:val="0030139D"/>
    <w:rsid w:val="003022F6"/>
    <w:rsid w:val="003023F4"/>
    <w:rsid w:val="00302FB2"/>
    <w:rsid w:val="0030332A"/>
    <w:rsid w:val="003036FC"/>
    <w:rsid w:val="00303705"/>
    <w:rsid w:val="003039AD"/>
    <w:rsid w:val="00303AD9"/>
    <w:rsid w:val="00304067"/>
    <w:rsid w:val="0030452E"/>
    <w:rsid w:val="003050A0"/>
    <w:rsid w:val="00305281"/>
    <w:rsid w:val="00305BA1"/>
    <w:rsid w:val="00306110"/>
    <w:rsid w:val="0030637E"/>
    <w:rsid w:val="003068D8"/>
    <w:rsid w:val="00307492"/>
    <w:rsid w:val="003074B8"/>
    <w:rsid w:val="0031058D"/>
    <w:rsid w:val="0031076A"/>
    <w:rsid w:val="0031103E"/>
    <w:rsid w:val="0031118C"/>
    <w:rsid w:val="00311857"/>
    <w:rsid w:val="00312C6D"/>
    <w:rsid w:val="00313238"/>
    <w:rsid w:val="00313295"/>
    <w:rsid w:val="00314E3F"/>
    <w:rsid w:val="00315371"/>
    <w:rsid w:val="003157DC"/>
    <w:rsid w:val="00316A8E"/>
    <w:rsid w:val="00316E8F"/>
    <w:rsid w:val="003172FC"/>
    <w:rsid w:val="00317A0E"/>
    <w:rsid w:val="00317C1E"/>
    <w:rsid w:val="00317DCC"/>
    <w:rsid w:val="00317EA0"/>
    <w:rsid w:val="003209F6"/>
    <w:rsid w:val="00321146"/>
    <w:rsid w:val="003213D9"/>
    <w:rsid w:val="0032192A"/>
    <w:rsid w:val="00324EAD"/>
    <w:rsid w:val="003253BB"/>
    <w:rsid w:val="003255F6"/>
    <w:rsid w:val="00326168"/>
    <w:rsid w:val="003262A0"/>
    <w:rsid w:val="0032700B"/>
    <w:rsid w:val="003270A7"/>
    <w:rsid w:val="003277FC"/>
    <w:rsid w:val="00327E52"/>
    <w:rsid w:val="00327F91"/>
    <w:rsid w:val="00327FAD"/>
    <w:rsid w:val="00330084"/>
    <w:rsid w:val="00330A47"/>
    <w:rsid w:val="00331AA1"/>
    <w:rsid w:val="00331C1C"/>
    <w:rsid w:val="00331C89"/>
    <w:rsid w:val="00334462"/>
    <w:rsid w:val="00335104"/>
    <w:rsid w:val="00335481"/>
    <w:rsid w:val="0033601F"/>
    <w:rsid w:val="00336306"/>
    <w:rsid w:val="00336C28"/>
    <w:rsid w:val="003372AD"/>
    <w:rsid w:val="003373A6"/>
    <w:rsid w:val="00337AE3"/>
    <w:rsid w:val="00340133"/>
    <w:rsid w:val="0034020F"/>
    <w:rsid w:val="003402FC"/>
    <w:rsid w:val="00340877"/>
    <w:rsid w:val="003408DC"/>
    <w:rsid w:val="003409A1"/>
    <w:rsid w:val="00340BDC"/>
    <w:rsid w:val="00340DE8"/>
    <w:rsid w:val="00340DFB"/>
    <w:rsid w:val="003417E6"/>
    <w:rsid w:val="003433F9"/>
    <w:rsid w:val="00343A6C"/>
    <w:rsid w:val="0034450F"/>
    <w:rsid w:val="00345549"/>
    <w:rsid w:val="003455E3"/>
    <w:rsid w:val="0034565F"/>
    <w:rsid w:val="00345A86"/>
    <w:rsid w:val="0034627F"/>
    <w:rsid w:val="00346317"/>
    <w:rsid w:val="00346382"/>
    <w:rsid w:val="0034770A"/>
    <w:rsid w:val="003506B7"/>
    <w:rsid w:val="0035126E"/>
    <w:rsid w:val="00351BD2"/>
    <w:rsid w:val="00353154"/>
    <w:rsid w:val="003532B2"/>
    <w:rsid w:val="0035336B"/>
    <w:rsid w:val="003540B8"/>
    <w:rsid w:val="00354117"/>
    <w:rsid w:val="00354165"/>
    <w:rsid w:val="00354BDC"/>
    <w:rsid w:val="00354C9F"/>
    <w:rsid w:val="00355390"/>
    <w:rsid w:val="00355894"/>
    <w:rsid w:val="003559D4"/>
    <w:rsid w:val="00355A22"/>
    <w:rsid w:val="00355D8F"/>
    <w:rsid w:val="00355F48"/>
    <w:rsid w:val="00355FF4"/>
    <w:rsid w:val="00356720"/>
    <w:rsid w:val="00356984"/>
    <w:rsid w:val="00357166"/>
    <w:rsid w:val="0035785A"/>
    <w:rsid w:val="00357C68"/>
    <w:rsid w:val="00360AD0"/>
    <w:rsid w:val="0036134E"/>
    <w:rsid w:val="00361A0A"/>
    <w:rsid w:val="00361E0E"/>
    <w:rsid w:val="00361FB2"/>
    <w:rsid w:val="00362B99"/>
    <w:rsid w:val="003633AF"/>
    <w:rsid w:val="00364265"/>
    <w:rsid w:val="00365208"/>
    <w:rsid w:val="00365C8E"/>
    <w:rsid w:val="00366042"/>
    <w:rsid w:val="0036610E"/>
    <w:rsid w:val="0036614C"/>
    <w:rsid w:val="003663C3"/>
    <w:rsid w:val="00366E1F"/>
    <w:rsid w:val="00367402"/>
    <w:rsid w:val="00367BA0"/>
    <w:rsid w:val="00367EB9"/>
    <w:rsid w:val="00370473"/>
    <w:rsid w:val="00371381"/>
    <w:rsid w:val="003714FA"/>
    <w:rsid w:val="003718C1"/>
    <w:rsid w:val="00371F4F"/>
    <w:rsid w:val="003728CD"/>
    <w:rsid w:val="003729F0"/>
    <w:rsid w:val="00372D3E"/>
    <w:rsid w:val="00373015"/>
    <w:rsid w:val="0037354C"/>
    <w:rsid w:val="00373968"/>
    <w:rsid w:val="00373D20"/>
    <w:rsid w:val="00374053"/>
    <w:rsid w:val="003741F3"/>
    <w:rsid w:val="0037429E"/>
    <w:rsid w:val="0037439A"/>
    <w:rsid w:val="00374949"/>
    <w:rsid w:val="00375127"/>
    <w:rsid w:val="003755F2"/>
    <w:rsid w:val="003759AA"/>
    <w:rsid w:val="0037607D"/>
    <w:rsid w:val="00376937"/>
    <w:rsid w:val="00376AFD"/>
    <w:rsid w:val="0037781A"/>
    <w:rsid w:val="00377CED"/>
    <w:rsid w:val="0038031B"/>
    <w:rsid w:val="003807D2"/>
    <w:rsid w:val="003808A5"/>
    <w:rsid w:val="003815EA"/>
    <w:rsid w:val="00382BA0"/>
    <w:rsid w:val="00383273"/>
    <w:rsid w:val="003832BE"/>
    <w:rsid w:val="003837A0"/>
    <w:rsid w:val="00384079"/>
    <w:rsid w:val="003846F6"/>
    <w:rsid w:val="00384C9B"/>
    <w:rsid w:val="00386056"/>
    <w:rsid w:val="00386A5C"/>
    <w:rsid w:val="003872C6"/>
    <w:rsid w:val="003875A6"/>
    <w:rsid w:val="00387A05"/>
    <w:rsid w:val="00387B75"/>
    <w:rsid w:val="00390A9D"/>
    <w:rsid w:val="00391486"/>
    <w:rsid w:val="003918F8"/>
    <w:rsid w:val="00392081"/>
    <w:rsid w:val="003922E8"/>
    <w:rsid w:val="003936D6"/>
    <w:rsid w:val="0039379A"/>
    <w:rsid w:val="00393B0C"/>
    <w:rsid w:val="00393E88"/>
    <w:rsid w:val="003943A5"/>
    <w:rsid w:val="0039517D"/>
    <w:rsid w:val="00395B74"/>
    <w:rsid w:val="00395ED5"/>
    <w:rsid w:val="0039668C"/>
    <w:rsid w:val="00396D4C"/>
    <w:rsid w:val="00397E20"/>
    <w:rsid w:val="00397E78"/>
    <w:rsid w:val="00397FB4"/>
    <w:rsid w:val="003A002A"/>
    <w:rsid w:val="003A0639"/>
    <w:rsid w:val="003A0AC8"/>
    <w:rsid w:val="003A0E2D"/>
    <w:rsid w:val="003A0F21"/>
    <w:rsid w:val="003A1269"/>
    <w:rsid w:val="003A13F4"/>
    <w:rsid w:val="003A181E"/>
    <w:rsid w:val="003A1C18"/>
    <w:rsid w:val="003A3543"/>
    <w:rsid w:val="003A37D0"/>
    <w:rsid w:val="003A4041"/>
    <w:rsid w:val="003A4050"/>
    <w:rsid w:val="003A42C4"/>
    <w:rsid w:val="003A4326"/>
    <w:rsid w:val="003A486E"/>
    <w:rsid w:val="003A49F3"/>
    <w:rsid w:val="003A4A02"/>
    <w:rsid w:val="003A4D7B"/>
    <w:rsid w:val="003A5816"/>
    <w:rsid w:val="003A5888"/>
    <w:rsid w:val="003A5FAA"/>
    <w:rsid w:val="003A628F"/>
    <w:rsid w:val="003B0AA8"/>
    <w:rsid w:val="003B0F54"/>
    <w:rsid w:val="003B0F69"/>
    <w:rsid w:val="003B0FA5"/>
    <w:rsid w:val="003B176D"/>
    <w:rsid w:val="003B1B5F"/>
    <w:rsid w:val="003B2474"/>
    <w:rsid w:val="003B24EC"/>
    <w:rsid w:val="003B2EEE"/>
    <w:rsid w:val="003B30C5"/>
    <w:rsid w:val="003B3443"/>
    <w:rsid w:val="003B365C"/>
    <w:rsid w:val="003B3714"/>
    <w:rsid w:val="003B3E0F"/>
    <w:rsid w:val="003B4313"/>
    <w:rsid w:val="003B4821"/>
    <w:rsid w:val="003B49E2"/>
    <w:rsid w:val="003B4ACD"/>
    <w:rsid w:val="003B4CD0"/>
    <w:rsid w:val="003B4EE5"/>
    <w:rsid w:val="003B597E"/>
    <w:rsid w:val="003B5CD6"/>
    <w:rsid w:val="003B6196"/>
    <w:rsid w:val="003B62B4"/>
    <w:rsid w:val="003B6920"/>
    <w:rsid w:val="003B748D"/>
    <w:rsid w:val="003B7857"/>
    <w:rsid w:val="003B7C30"/>
    <w:rsid w:val="003B7CD1"/>
    <w:rsid w:val="003C04A1"/>
    <w:rsid w:val="003C07D4"/>
    <w:rsid w:val="003C07F8"/>
    <w:rsid w:val="003C0B43"/>
    <w:rsid w:val="003C0DF6"/>
    <w:rsid w:val="003C1295"/>
    <w:rsid w:val="003C280A"/>
    <w:rsid w:val="003C3273"/>
    <w:rsid w:val="003C32DF"/>
    <w:rsid w:val="003C355C"/>
    <w:rsid w:val="003C4538"/>
    <w:rsid w:val="003C49C8"/>
    <w:rsid w:val="003C4D93"/>
    <w:rsid w:val="003C5358"/>
    <w:rsid w:val="003C54A7"/>
    <w:rsid w:val="003C577A"/>
    <w:rsid w:val="003C5C45"/>
    <w:rsid w:val="003C6008"/>
    <w:rsid w:val="003C6783"/>
    <w:rsid w:val="003C6BD5"/>
    <w:rsid w:val="003C7467"/>
    <w:rsid w:val="003C7E49"/>
    <w:rsid w:val="003D1203"/>
    <w:rsid w:val="003D1DF9"/>
    <w:rsid w:val="003D1F0A"/>
    <w:rsid w:val="003D22BA"/>
    <w:rsid w:val="003D295D"/>
    <w:rsid w:val="003D29D8"/>
    <w:rsid w:val="003D2DEC"/>
    <w:rsid w:val="003D3F1E"/>
    <w:rsid w:val="003D4108"/>
    <w:rsid w:val="003D411D"/>
    <w:rsid w:val="003D4A75"/>
    <w:rsid w:val="003D4D9C"/>
    <w:rsid w:val="003D4E03"/>
    <w:rsid w:val="003D51BE"/>
    <w:rsid w:val="003D5436"/>
    <w:rsid w:val="003D579E"/>
    <w:rsid w:val="003D6463"/>
    <w:rsid w:val="003D6F74"/>
    <w:rsid w:val="003D72DC"/>
    <w:rsid w:val="003D7399"/>
    <w:rsid w:val="003D77BB"/>
    <w:rsid w:val="003D7C18"/>
    <w:rsid w:val="003D7FC5"/>
    <w:rsid w:val="003E0240"/>
    <w:rsid w:val="003E0332"/>
    <w:rsid w:val="003E05B0"/>
    <w:rsid w:val="003E075C"/>
    <w:rsid w:val="003E177C"/>
    <w:rsid w:val="003E2011"/>
    <w:rsid w:val="003E2024"/>
    <w:rsid w:val="003E2C24"/>
    <w:rsid w:val="003E3261"/>
    <w:rsid w:val="003E3D64"/>
    <w:rsid w:val="003E3FC0"/>
    <w:rsid w:val="003E5115"/>
    <w:rsid w:val="003E5360"/>
    <w:rsid w:val="003E5E58"/>
    <w:rsid w:val="003E69D5"/>
    <w:rsid w:val="003E731F"/>
    <w:rsid w:val="003E7328"/>
    <w:rsid w:val="003E7781"/>
    <w:rsid w:val="003E7B80"/>
    <w:rsid w:val="003F0139"/>
    <w:rsid w:val="003F0C3E"/>
    <w:rsid w:val="003F11CF"/>
    <w:rsid w:val="003F11D8"/>
    <w:rsid w:val="003F13EF"/>
    <w:rsid w:val="003F1D1B"/>
    <w:rsid w:val="003F1F2B"/>
    <w:rsid w:val="003F22C8"/>
    <w:rsid w:val="003F2740"/>
    <w:rsid w:val="003F2764"/>
    <w:rsid w:val="003F2E3F"/>
    <w:rsid w:val="003F2F96"/>
    <w:rsid w:val="003F3853"/>
    <w:rsid w:val="003F38B4"/>
    <w:rsid w:val="003F3B6D"/>
    <w:rsid w:val="003F3CBE"/>
    <w:rsid w:val="003F3FF3"/>
    <w:rsid w:val="003F4438"/>
    <w:rsid w:val="003F45BD"/>
    <w:rsid w:val="003F523C"/>
    <w:rsid w:val="003F6B11"/>
    <w:rsid w:val="003F6BF9"/>
    <w:rsid w:val="003F6D2D"/>
    <w:rsid w:val="003F7308"/>
    <w:rsid w:val="003F7420"/>
    <w:rsid w:val="004001D4"/>
    <w:rsid w:val="0040031B"/>
    <w:rsid w:val="00400994"/>
    <w:rsid w:val="00400A90"/>
    <w:rsid w:val="00400D9D"/>
    <w:rsid w:val="00400EB1"/>
    <w:rsid w:val="00400F7B"/>
    <w:rsid w:val="00400FF8"/>
    <w:rsid w:val="0040165B"/>
    <w:rsid w:val="00403233"/>
    <w:rsid w:val="0040356A"/>
    <w:rsid w:val="004036EE"/>
    <w:rsid w:val="00403BB8"/>
    <w:rsid w:val="00403D4F"/>
    <w:rsid w:val="00404064"/>
    <w:rsid w:val="00404090"/>
    <w:rsid w:val="004049E9"/>
    <w:rsid w:val="0040551F"/>
    <w:rsid w:val="004058D5"/>
    <w:rsid w:val="0040604A"/>
    <w:rsid w:val="004061FD"/>
    <w:rsid w:val="004068B1"/>
    <w:rsid w:val="00406BC1"/>
    <w:rsid w:val="00406E00"/>
    <w:rsid w:val="00406FA7"/>
    <w:rsid w:val="00407411"/>
    <w:rsid w:val="00407754"/>
    <w:rsid w:val="004077D6"/>
    <w:rsid w:val="004078C3"/>
    <w:rsid w:val="00407A5B"/>
    <w:rsid w:val="0041064B"/>
    <w:rsid w:val="00411874"/>
    <w:rsid w:val="00411D9A"/>
    <w:rsid w:val="00411DC9"/>
    <w:rsid w:val="00411DE4"/>
    <w:rsid w:val="00412206"/>
    <w:rsid w:val="00412412"/>
    <w:rsid w:val="00412998"/>
    <w:rsid w:val="004129DC"/>
    <w:rsid w:val="00414524"/>
    <w:rsid w:val="00414B8F"/>
    <w:rsid w:val="00414E81"/>
    <w:rsid w:val="00415063"/>
    <w:rsid w:val="00415273"/>
    <w:rsid w:val="0041532D"/>
    <w:rsid w:val="00416290"/>
    <w:rsid w:val="00416AC1"/>
    <w:rsid w:val="00416B08"/>
    <w:rsid w:val="00416DEB"/>
    <w:rsid w:val="004171FB"/>
    <w:rsid w:val="004174B4"/>
    <w:rsid w:val="00417550"/>
    <w:rsid w:val="00417A08"/>
    <w:rsid w:val="00417BD2"/>
    <w:rsid w:val="00420295"/>
    <w:rsid w:val="00420A7A"/>
    <w:rsid w:val="00421B65"/>
    <w:rsid w:val="00421BCD"/>
    <w:rsid w:val="00421D24"/>
    <w:rsid w:val="00422093"/>
    <w:rsid w:val="00422401"/>
    <w:rsid w:val="00422B98"/>
    <w:rsid w:val="00422D43"/>
    <w:rsid w:val="00422FFE"/>
    <w:rsid w:val="004231EE"/>
    <w:rsid w:val="004232CF"/>
    <w:rsid w:val="00423587"/>
    <w:rsid w:val="00423789"/>
    <w:rsid w:val="00423F22"/>
    <w:rsid w:val="00424B0F"/>
    <w:rsid w:val="004255AB"/>
    <w:rsid w:val="00425778"/>
    <w:rsid w:val="004259C2"/>
    <w:rsid w:val="00426BA6"/>
    <w:rsid w:val="00427AC3"/>
    <w:rsid w:val="00430ACF"/>
    <w:rsid w:val="00431AFF"/>
    <w:rsid w:val="00431CFA"/>
    <w:rsid w:val="0043262A"/>
    <w:rsid w:val="00432BCF"/>
    <w:rsid w:val="00433DF3"/>
    <w:rsid w:val="00433FF2"/>
    <w:rsid w:val="00434664"/>
    <w:rsid w:val="00434BA0"/>
    <w:rsid w:val="00434BE8"/>
    <w:rsid w:val="00435382"/>
    <w:rsid w:val="0043560E"/>
    <w:rsid w:val="00435677"/>
    <w:rsid w:val="004356A1"/>
    <w:rsid w:val="00436554"/>
    <w:rsid w:val="00436A3A"/>
    <w:rsid w:val="00437731"/>
    <w:rsid w:val="004378EF"/>
    <w:rsid w:val="0044014A"/>
    <w:rsid w:val="00440545"/>
    <w:rsid w:val="004405E6"/>
    <w:rsid w:val="00440E89"/>
    <w:rsid w:val="004410F3"/>
    <w:rsid w:val="0044123C"/>
    <w:rsid w:val="00441B9F"/>
    <w:rsid w:val="00441CCF"/>
    <w:rsid w:val="00442C66"/>
    <w:rsid w:val="00442DEB"/>
    <w:rsid w:val="00442ED6"/>
    <w:rsid w:val="00443532"/>
    <w:rsid w:val="00443D36"/>
    <w:rsid w:val="004442BD"/>
    <w:rsid w:val="0044522A"/>
    <w:rsid w:val="00445262"/>
    <w:rsid w:val="00445C79"/>
    <w:rsid w:val="00446C69"/>
    <w:rsid w:val="00446E02"/>
    <w:rsid w:val="00447512"/>
    <w:rsid w:val="004476A1"/>
    <w:rsid w:val="00447FE9"/>
    <w:rsid w:val="00450FA2"/>
    <w:rsid w:val="00450FFB"/>
    <w:rsid w:val="0045123F"/>
    <w:rsid w:val="004514AA"/>
    <w:rsid w:val="004514E6"/>
    <w:rsid w:val="0045163D"/>
    <w:rsid w:val="00451745"/>
    <w:rsid w:val="0045192C"/>
    <w:rsid w:val="00452419"/>
    <w:rsid w:val="00452936"/>
    <w:rsid w:val="00453576"/>
    <w:rsid w:val="00453F09"/>
    <w:rsid w:val="00454D04"/>
    <w:rsid w:val="00455F51"/>
    <w:rsid w:val="0045652A"/>
    <w:rsid w:val="00456E67"/>
    <w:rsid w:val="0045704D"/>
    <w:rsid w:val="004573C2"/>
    <w:rsid w:val="00457D05"/>
    <w:rsid w:val="00457F32"/>
    <w:rsid w:val="00457F4C"/>
    <w:rsid w:val="004602EF"/>
    <w:rsid w:val="004606DA"/>
    <w:rsid w:val="004607B1"/>
    <w:rsid w:val="00460E23"/>
    <w:rsid w:val="00461918"/>
    <w:rsid w:val="00461A2F"/>
    <w:rsid w:val="00461BAD"/>
    <w:rsid w:val="004623F8"/>
    <w:rsid w:val="00462850"/>
    <w:rsid w:val="00462F5E"/>
    <w:rsid w:val="0046306F"/>
    <w:rsid w:val="004639ED"/>
    <w:rsid w:val="00463E97"/>
    <w:rsid w:val="0046402E"/>
    <w:rsid w:val="004642D3"/>
    <w:rsid w:val="00464B3F"/>
    <w:rsid w:val="004651BB"/>
    <w:rsid w:val="0046591D"/>
    <w:rsid w:val="00465A62"/>
    <w:rsid w:val="00465CF3"/>
    <w:rsid w:val="00465E99"/>
    <w:rsid w:val="0046620B"/>
    <w:rsid w:val="0046642C"/>
    <w:rsid w:val="00466562"/>
    <w:rsid w:val="004669E5"/>
    <w:rsid w:val="00466DE6"/>
    <w:rsid w:val="0046707E"/>
    <w:rsid w:val="00467A36"/>
    <w:rsid w:val="00467BEA"/>
    <w:rsid w:val="00467C67"/>
    <w:rsid w:val="00467D6C"/>
    <w:rsid w:val="00467DAA"/>
    <w:rsid w:val="004710B7"/>
    <w:rsid w:val="0047143A"/>
    <w:rsid w:val="004722C4"/>
    <w:rsid w:val="00472456"/>
    <w:rsid w:val="004728DD"/>
    <w:rsid w:val="00472B32"/>
    <w:rsid w:val="0047390A"/>
    <w:rsid w:val="00473D8E"/>
    <w:rsid w:val="00473E03"/>
    <w:rsid w:val="00473EF8"/>
    <w:rsid w:val="0047408A"/>
    <w:rsid w:val="00474C0E"/>
    <w:rsid w:val="004750E5"/>
    <w:rsid w:val="0047591E"/>
    <w:rsid w:val="00475A5D"/>
    <w:rsid w:val="00476467"/>
    <w:rsid w:val="00476CF9"/>
    <w:rsid w:val="004773BA"/>
    <w:rsid w:val="004773C3"/>
    <w:rsid w:val="004775E7"/>
    <w:rsid w:val="004775F8"/>
    <w:rsid w:val="00477A28"/>
    <w:rsid w:val="00477C2B"/>
    <w:rsid w:val="00477D0E"/>
    <w:rsid w:val="00480543"/>
    <w:rsid w:val="0048195E"/>
    <w:rsid w:val="00481C61"/>
    <w:rsid w:val="004820BD"/>
    <w:rsid w:val="00482171"/>
    <w:rsid w:val="0048219B"/>
    <w:rsid w:val="00482450"/>
    <w:rsid w:val="00482705"/>
    <w:rsid w:val="00482822"/>
    <w:rsid w:val="0048282B"/>
    <w:rsid w:val="00482B04"/>
    <w:rsid w:val="004834A5"/>
    <w:rsid w:val="004839C9"/>
    <w:rsid w:val="00483AEC"/>
    <w:rsid w:val="00483B13"/>
    <w:rsid w:val="00483D69"/>
    <w:rsid w:val="004840FC"/>
    <w:rsid w:val="00484432"/>
    <w:rsid w:val="004849C4"/>
    <w:rsid w:val="00484EB6"/>
    <w:rsid w:val="0048536D"/>
    <w:rsid w:val="00485374"/>
    <w:rsid w:val="0048659E"/>
    <w:rsid w:val="00487A0D"/>
    <w:rsid w:val="00487A35"/>
    <w:rsid w:val="00490059"/>
    <w:rsid w:val="00490B60"/>
    <w:rsid w:val="00490E06"/>
    <w:rsid w:val="00490EC7"/>
    <w:rsid w:val="00490F45"/>
    <w:rsid w:val="00491775"/>
    <w:rsid w:val="0049210F"/>
    <w:rsid w:val="00492417"/>
    <w:rsid w:val="00492550"/>
    <w:rsid w:val="00492A62"/>
    <w:rsid w:val="00492CB4"/>
    <w:rsid w:val="00492E95"/>
    <w:rsid w:val="00492FB2"/>
    <w:rsid w:val="00493142"/>
    <w:rsid w:val="0049326F"/>
    <w:rsid w:val="004932D7"/>
    <w:rsid w:val="004934EC"/>
    <w:rsid w:val="0049380B"/>
    <w:rsid w:val="00494D3F"/>
    <w:rsid w:val="0049525F"/>
    <w:rsid w:val="00496838"/>
    <w:rsid w:val="00496FCA"/>
    <w:rsid w:val="0049712C"/>
    <w:rsid w:val="00497D09"/>
    <w:rsid w:val="00497E42"/>
    <w:rsid w:val="004A0131"/>
    <w:rsid w:val="004A05A4"/>
    <w:rsid w:val="004A27E9"/>
    <w:rsid w:val="004A2917"/>
    <w:rsid w:val="004A34AA"/>
    <w:rsid w:val="004A3602"/>
    <w:rsid w:val="004A3C09"/>
    <w:rsid w:val="004A3CDF"/>
    <w:rsid w:val="004A4151"/>
    <w:rsid w:val="004A446B"/>
    <w:rsid w:val="004A46B2"/>
    <w:rsid w:val="004A48A7"/>
    <w:rsid w:val="004A4CA8"/>
    <w:rsid w:val="004A55A5"/>
    <w:rsid w:val="004A5604"/>
    <w:rsid w:val="004A58A2"/>
    <w:rsid w:val="004A59FD"/>
    <w:rsid w:val="004A5B4A"/>
    <w:rsid w:val="004A6101"/>
    <w:rsid w:val="004A6167"/>
    <w:rsid w:val="004A6DDE"/>
    <w:rsid w:val="004A7085"/>
    <w:rsid w:val="004A7431"/>
    <w:rsid w:val="004A7694"/>
    <w:rsid w:val="004A7A0B"/>
    <w:rsid w:val="004A7EC6"/>
    <w:rsid w:val="004B032B"/>
    <w:rsid w:val="004B0620"/>
    <w:rsid w:val="004B0888"/>
    <w:rsid w:val="004B09FB"/>
    <w:rsid w:val="004B0D44"/>
    <w:rsid w:val="004B0E95"/>
    <w:rsid w:val="004B1129"/>
    <w:rsid w:val="004B13CE"/>
    <w:rsid w:val="004B13E5"/>
    <w:rsid w:val="004B1454"/>
    <w:rsid w:val="004B1D19"/>
    <w:rsid w:val="004B1FD1"/>
    <w:rsid w:val="004B2AB9"/>
    <w:rsid w:val="004B3750"/>
    <w:rsid w:val="004B3905"/>
    <w:rsid w:val="004B3A57"/>
    <w:rsid w:val="004B3C5C"/>
    <w:rsid w:val="004B40CC"/>
    <w:rsid w:val="004B52C0"/>
    <w:rsid w:val="004B674F"/>
    <w:rsid w:val="004B68D2"/>
    <w:rsid w:val="004B7177"/>
    <w:rsid w:val="004B7216"/>
    <w:rsid w:val="004B77C2"/>
    <w:rsid w:val="004B7916"/>
    <w:rsid w:val="004C071E"/>
    <w:rsid w:val="004C0989"/>
    <w:rsid w:val="004C0D4B"/>
    <w:rsid w:val="004C1EB5"/>
    <w:rsid w:val="004C20FE"/>
    <w:rsid w:val="004C27D4"/>
    <w:rsid w:val="004C28F5"/>
    <w:rsid w:val="004C2A2E"/>
    <w:rsid w:val="004C2A89"/>
    <w:rsid w:val="004C2B97"/>
    <w:rsid w:val="004C30BC"/>
    <w:rsid w:val="004C3171"/>
    <w:rsid w:val="004C32FC"/>
    <w:rsid w:val="004C343C"/>
    <w:rsid w:val="004C4483"/>
    <w:rsid w:val="004C4B8E"/>
    <w:rsid w:val="004C4D88"/>
    <w:rsid w:val="004C6879"/>
    <w:rsid w:val="004C6A56"/>
    <w:rsid w:val="004C71D3"/>
    <w:rsid w:val="004C7CAF"/>
    <w:rsid w:val="004D00E1"/>
    <w:rsid w:val="004D0214"/>
    <w:rsid w:val="004D1231"/>
    <w:rsid w:val="004D2065"/>
    <w:rsid w:val="004D27F4"/>
    <w:rsid w:val="004D280A"/>
    <w:rsid w:val="004D335F"/>
    <w:rsid w:val="004D3DA5"/>
    <w:rsid w:val="004D4203"/>
    <w:rsid w:val="004D4C80"/>
    <w:rsid w:val="004D4D7F"/>
    <w:rsid w:val="004D522E"/>
    <w:rsid w:val="004D54EC"/>
    <w:rsid w:val="004D5BB7"/>
    <w:rsid w:val="004D6813"/>
    <w:rsid w:val="004D69EC"/>
    <w:rsid w:val="004D7054"/>
    <w:rsid w:val="004D72AD"/>
    <w:rsid w:val="004D736C"/>
    <w:rsid w:val="004D750E"/>
    <w:rsid w:val="004D7905"/>
    <w:rsid w:val="004D7E77"/>
    <w:rsid w:val="004E0198"/>
    <w:rsid w:val="004E021C"/>
    <w:rsid w:val="004E06C6"/>
    <w:rsid w:val="004E1206"/>
    <w:rsid w:val="004E1BA7"/>
    <w:rsid w:val="004E1F1D"/>
    <w:rsid w:val="004E221D"/>
    <w:rsid w:val="004E3187"/>
    <w:rsid w:val="004E3D64"/>
    <w:rsid w:val="004E3DC8"/>
    <w:rsid w:val="004E457B"/>
    <w:rsid w:val="004E53CD"/>
    <w:rsid w:val="004E5D6F"/>
    <w:rsid w:val="004E6552"/>
    <w:rsid w:val="004E7258"/>
    <w:rsid w:val="004E7C51"/>
    <w:rsid w:val="004F0478"/>
    <w:rsid w:val="004F147E"/>
    <w:rsid w:val="004F14B2"/>
    <w:rsid w:val="004F20CA"/>
    <w:rsid w:val="004F2CC0"/>
    <w:rsid w:val="004F2D3E"/>
    <w:rsid w:val="004F328F"/>
    <w:rsid w:val="004F3B77"/>
    <w:rsid w:val="004F3B78"/>
    <w:rsid w:val="004F3F74"/>
    <w:rsid w:val="004F46A1"/>
    <w:rsid w:val="004F48A3"/>
    <w:rsid w:val="004F4CAE"/>
    <w:rsid w:val="004F59D9"/>
    <w:rsid w:val="004F5A4F"/>
    <w:rsid w:val="004F5C64"/>
    <w:rsid w:val="004F5D8C"/>
    <w:rsid w:val="004F662E"/>
    <w:rsid w:val="004F71B2"/>
    <w:rsid w:val="00500054"/>
    <w:rsid w:val="005002BC"/>
    <w:rsid w:val="005002CC"/>
    <w:rsid w:val="00500377"/>
    <w:rsid w:val="0050060A"/>
    <w:rsid w:val="00500744"/>
    <w:rsid w:val="00500D0B"/>
    <w:rsid w:val="00500F54"/>
    <w:rsid w:val="00501361"/>
    <w:rsid w:val="00501C8F"/>
    <w:rsid w:val="005021C3"/>
    <w:rsid w:val="00502DB3"/>
    <w:rsid w:val="0050333A"/>
    <w:rsid w:val="005038E9"/>
    <w:rsid w:val="00503ABC"/>
    <w:rsid w:val="00503BCC"/>
    <w:rsid w:val="00503E08"/>
    <w:rsid w:val="00504B0E"/>
    <w:rsid w:val="00505237"/>
    <w:rsid w:val="005053C2"/>
    <w:rsid w:val="0050681A"/>
    <w:rsid w:val="0050698F"/>
    <w:rsid w:val="00506AF2"/>
    <w:rsid w:val="00507072"/>
    <w:rsid w:val="0050798D"/>
    <w:rsid w:val="00507C32"/>
    <w:rsid w:val="00510856"/>
    <w:rsid w:val="00510BAE"/>
    <w:rsid w:val="00510FCA"/>
    <w:rsid w:val="00511725"/>
    <w:rsid w:val="00511A79"/>
    <w:rsid w:val="00512071"/>
    <w:rsid w:val="0051215C"/>
    <w:rsid w:val="0051222D"/>
    <w:rsid w:val="00512980"/>
    <w:rsid w:val="00512B78"/>
    <w:rsid w:val="00512F50"/>
    <w:rsid w:val="00513729"/>
    <w:rsid w:val="00514A3D"/>
    <w:rsid w:val="00514B8F"/>
    <w:rsid w:val="00514C0C"/>
    <w:rsid w:val="00515F19"/>
    <w:rsid w:val="005160CA"/>
    <w:rsid w:val="005162B5"/>
    <w:rsid w:val="00516809"/>
    <w:rsid w:val="00516CEF"/>
    <w:rsid w:val="00516F35"/>
    <w:rsid w:val="0051750A"/>
    <w:rsid w:val="0051754A"/>
    <w:rsid w:val="00517A29"/>
    <w:rsid w:val="00517D9A"/>
    <w:rsid w:val="00520D23"/>
    <w:rsid w:val="00520DF9"/>
    <w:rsid w:val="00520EDF"/>
    <w:rsid w:val="0052115C"/>
    <w:rsid w:val="00521424"/>
    <w:rsid w:val="0052177C"/>
    <w:rsid w:val="00523078"/>
    <w:rsid w:val="00523445"/>
    <w:rsid w:val="00523ABA"/>
    <w:rsid w:val="00523B13"/>
    <w:rsid w:val="00523B6D"/>
    <w:rsid w:val="00523D99"/>
    <w:rsid w:val="00523ED9"/>
    <w:rsid w:val="005245D5"/>
    <w:rsid w:val="00524623"/>
    <w:rsid w:val="00524B71"/>
    <w:rsid w:val="00524F51"/>
    <w:rsid w:val="00525C4E"/>
    <w:rsid w:val="00525E88"/>
    <w:rsid w:val="00527409"/>
    <w:rsid w:val="005278C5"/>
    <w:rsid w:val="00527C15"/>
    <w:rsid w:val="00530E70"/>
    <w:rsid w:val="00532027"/>
    <w:rsid w:val="00532343"/>
    <w:rsid w:val="0053240D"/>
    <w:rsid w:val="005325F7"/>
    <w:rsid w:val="00532DF4"/>
    <w:rsid w:val="00533703"/>
    <w:rsid w:val="005337E6"/>
    <w:rsid w:val="00533899"/>
    <w:rsid w:val="00533A6C"/>
    <w:rsid w:val="00533DD8"/>
    <w:rsid w:val="0053421D"/>
    <w:rsid w:val="005342D9"/>
    <w:rsid w:val="0053602E"/>
    <w:rsid w:val="0053708D"/>
    <w:rsid w:val="00537731"/>
    <w:rsid w:val="0053776E"/>
    <w:rsid w:val="00537C17"/>
    <w:rsid w:val="00537FD9"/>
    <w:rsid w:val="005414B6"/>
    <w:rsid w:val="0054167E"/>
    <w:rsid w:val="0054192A"/>
    <w:rsid w:val="00541C0B"/>
    <w:rsid w:val="00541FEA"/>
    <w:rsid w:val="005421B5"/>
    <w:rsid w:val="00542718"/>
    <w:rsid w:val="00542874"/>
    <w:rsid w:val="005430A5"/>
    <w:rsid w:val="00543B35"/>
    <w:rsid w:val="00544878"/>
    <w:rsid w:val="00544D43"/>
    <w:rsid w:val="0054557C"/>
    <w:rsid w:val="005457D1"/>
    <w:rsid w:val="00546ADC"/>
    <w:rsid w:val="00547356"/>
    <w:rsid w:val="005474A8"/>
    <w:rsid w:val="005474DA"/>
    <w:rsid w:val="00547A84"/>
    <w:rsid w:val="00547B98"/>
    <w:rsid w:val="00547BB0"/>
    <w:rsid w:val="00547C83"/>
    <w:rsid w:val="00547ECA"/>
    <w:rsid w:val="0055026A"/>
    <w:rsid w:val="005502DB"/>
    <w:rsid w:val="005515D6"/>
    <w:rsid w:val="005517F3"/>
    <w:rsid w:val="00551E5B"/>
    <w:rsid w:val="00552170"/>
    <w:rsid w:val="005527C7"/>
    <w:rsid w:val="00552C64"/>
    <w:rsid w:val="00553FC0"/>
    <w:rsid w:val="00554162"/>
    <w:rsid w:val="005547C0"/>
    <w:rsid w:val="00554C1B"/>
    <w:rsid w:val="00554D21"/>
    <w:rsid w:val="00554F45"/>
    <w:rsid w:val="0055538C"/>
    <w:rsid w:val="00555567"/>
    <w:rsid w:val="0055598E"/>
    <w:rsid w:val="00555D9B"/>
    <w:rsid w:val="00555E60"/>
    <w:rsid w:val="00556609"/>
    <w:rsid w:val="00556810"/>
    <w:rsid w:val="00556981"/>
    <w:rsid w:val="00556C9C"/>
    <w:rsid w:val="005572C7"/>
    <w:rsid w:val="00557B73"/>
    <w:rsid w:val="00560254"/>
    <w:rsid w:val="00560F2D"/>
    <w:rsid w:val="005613B7"/>
    <w:rsid w:val="00561BBF"/>
    <w:rsid w:val="00561EFE"/>
    <w:rsid w:val="00562289"/>
    <w:rsid w:val="0056240E"/>
    <w:rsid w:val="00562EA8"/>
    <w:rsid w:val="0056357C"/>
    <w:rsid w:val="00563AA4"/>
    <w:rsid w:val="00563AE4"/>
    <w:rsid w:val="00564A96"/>
    <w:rsid w:val="00565344"/>
    <w:rsid w:val="0056542D"/>
    <w:rsid w:val="00565BE4"/>
    <w:rsid w:val="00565D64"/>
    <w:rsid w:val="005661D6"/>
    <w:rsid w:val="00566F1A"/>
    <w:rsid w:val="005677CD"/>
    <w:rsid w:val="00567919"/>
    <w:rsid w:val="00567D88"/>
    <w:rsid w:val="00570212"/>
    <w:rsid w:val="00570246"/>
    <w:rsid w:val="0057098E"/>
    <w:rsid w:val="00571821"/>
    <w:rsid w:val="00572C3A"/>
    <w:rsid w:val="00573125"/>
    <w:rsid w:val="00573DC1"/>
    <w:rsid w:val="0057480F"/>
    <w:rsid w:val="00574E8C"/>
    <w:rsid w:val="00575902"/>
    <w:rsid w:val="0057746A"/>
    <w:rsid w:val="005779A2"/>
    <w:rsid w:val="00577DEE"/>
    <w:rsid w:val="00577FCE"/>
    <w:rsid w:val="00581097"/>
    <w:rsid w:val="005810BB"/>
    <w:rsid w:val="00581CAC"/>
    <w:rsid w:val="005835DA"/>
    <w:rsid w:val="0058379E"/>
    <w:rsid w:val="00583C59"/>
    <w:rsid w:val="005840CC"/>
    <w:rsid w:val="005843A6"/>
    <w:rsid w:val="0058461A"/>
    <w:rsid w:val="00584875"/>
    <w:rsid w:val="005849E6"/>
    <w:rsid w:val="00584F4B"/>
    <w:rsid w:val="005853F6"/>
    <w:rsid w:val="00585B1D"/>
    <w:rsid w:val="00585F14"/>
    <w:rsid w:val="00586C58"/>
    <w:rsid w:val="00587C37"/>
    <w:rsid w:val="00587F3A"/>
    <w:rsid w:val="00590795"/>
    <w:rsid w:val="00590E97"/>
    <w:rsid w:val="00590EE9"/>
    <w:rsid w:val="005913FB"/>
    <w:rsid w:val="005919F3"/>
    <w:rsid w:val="00591DB3"/>
    <w:rsid w:val="005921F8"/>
    <w:rsid w:val="00592850"/>
    <w:rsid w:val="00593341"/>
    <w:rsid w:val="005936B9"/>
    <w:rsid w:val="005947A0"/>
    <w:rsid w:val="005948B5"/>
    <w:rsid w:val="005949DC"/>
    <w:rsid w:val="005950CB"/>
    <w:rsid w:val="0059529F"/>
    <w:rsid w:val="005952F1"/>
    <w:rsid w:val="0059550F"/>
    <w:rsid w:val="005966CA"/>
    <w:rsid w:val="005969CE"/>
    <w:rsid w:val="005976A9"/>
    <w:rsid w:val="00597BA5"/>
    <w:rsid w:val="00597D35"/>
    <w:rsid w:val="005A05B3"/>
    <w:rsid w:val="005A05FB"/>
    <w:rsid w:val="005A0607"/>
    <w:rsid w:val="005A09A5"/>
    <w:rsid w:val="005A0E8B"/>
    <w:rsid w:val="005A1214"/>
    <w:rsid w:val="005A1469"/>
    <w:rsid w:val="005A17EC"/>
    <w:rsid w:val="005A17F1"/>
    <w:rsid w:val="005A1988"/>
    <w:rsid w:val="005A23FE"/>
    <w:rsid w:val="005A341D"/>
    <w:rsid w:val="005A3638"/>
    <w:rsid w:val="005A40AD"/>
    <w:rsid w:val="005A4413"/>
    <w:rsid w:val="005A457A"/>
    <w:rsid w:val="005A457F"/>
    <w:rsid w:val="005A495C"/>
    <w:rsid w:val="005A5271"/>
    <w:rsid w:val="005A5B76"/>
    <w:rsid w:val="005A5BD7"/>
    <w:rsid w:val="005A5F54"/>
    <w:rsid w:val="005A6452"/>
    <w:rsid w:val="005A6AAB"/>
    <w:rsid w:val="005A6C11"/>
    <w:rsid w:val="005A6EE3"/>
    <w:rsid w:val="005A7385"/>
    <w:rsid w:val="005A73AA"/>
    <w:rsid w:val="005A762B"/>
    <w:rsid w:val="005A7F77"/>
    <w:rsid w:val="005B0F20"/>
    <w:rsid w:val="005B1014"/>
    <w:rsid w:val="005B1373"/>
    <w:rsid w:val="005B1374"/>
    <w:rsid w:val="005B18E2"/>
    <w:rsid w:val="005B2321"/>
    <w:rsid w:val="005B26D9"/>
    <w:rsid w:val="005B33FB"/>
    <w:rsid w:val="005B3858"/>
    <w:rsid w:val="005B4148"/>
    <w:rsid w:val="005B5230"/>
    <w:rsid w:val="005B52F4"/>
    <w:rsid w:val="005B5462"/>
    <w:rsid w:val="005B54ED"/>
    <w:rsid w:val="005B5609"/>
    <w:rsid w:val="005B58EB"/>
    <w:rsid w:val="005B5E0D"/>
    <w:rsid w:val="005B5E41"/>
    <w:rsid w:val="005B6CB0"/>
    <w:rsid w:val="005B6FDC"/>
    <w:rsid w:val="005B7185"/>
    <w:rsid w:val="005B7426"/>
    <w:rsid w:val="005B7D47"/>
    <w:rsid w:val="005B7F1D"/>
    <w:rsid w:val="005C0783"/>
    <w:rsid w:val="005C0F3D"/>
    <w:rsid w:val="005C1774"/>
    <w:rsid w:val="005C1870"/>
    <w:rsid w:val="005C1943"/>
    <w:rsid w:val="005C1ED8"/>
    <w:rsid w:val="005C2993"/>
    <w:rsid w:val="005C2EBD"/>
    <w:rsid w:val="005C43F0"/>
    <w:rsid w:val="005C541A"/>
    <w:rsid w:val="005C5BAD"/>
    <w:rsid w:val="005C5FFD"/>
    <w:rsid w:val="005C6235"/>
    <w:rsid w:val="005C6966"/>
    <w:rsid w:val="005C6A80"/>
    <w:rsid w:val="005C7140"/>
    <w:rsid w:val="005C7866"/>
    <w:rsid w:val="005C7E65"/>
    <w:rsid w:val="005C7F9E"/>
    <w:rsid w:val="005C7FD7"/>
    <w:rsid w:val="005D010D"/>
    <w:rsid w:val="005D025C"/>
    <w:rsid w:val="005D0983"/>
    <w:rsid w:val="005D133C"/>
    <w:rsid w:val="005D1874"/>
    <w:rsid w:val="005D2DA2"/>
    <w:rsid w:val="005D2E27"/>
    <w:rsid w:val="005D2E9F"/>
    <w:rsid w:val="005D3B03"/>
    <w:rsid w:val="005D3C4F"/>
    <w:rsid w:val="005D418A"/>
    <w:rsid w:val="005D41AB"/>
    <w:rsid w:val="005D4661"/>
    <w:rsid w:val="005D46B8"/>
    <w:rsid w:val="005D4888"/>
    <w:rsid w:val="005D48A8"/>
    <w:rsid w:val="005D5986"/>
    <w:rsid w:val="005D5A0D"/>
    <w:rsid w:val="005D5CB8"/>
    <w:rsid w:val="005D5DAB"/>
    <w:rsid w:val="005D60B7"/>
    <w:rsid w:val="005D6AD4"/>
    <w:rsid w:val="005D6F58"/>
    <w:rsid w:val="005D7B7D"/>
    <w:rsid w:val="005D7C02"/>
    <w:rsid w:val="005D7D85"/>
    <w:rsid w:val="005D7EEB"/>
    <w:rsid w:val="005E027E"/>
    <w:rsid w:val="005E08AD"/>
    <w:rsid w:val="005E0AED"/>
    <w:rsid w:val="005E0D1E"/>
    <w:rsid w:val="005E0D74"/>
    <w:rsid w:val="005E16AD"/>
    <w:rsid w:val="005E1AF7"/>
    <w:rsid w:val="005E1D60"/>
    <w:rsid w:val="005E1DD3"/>
    <w:rsid w:val="005E26C4"/>
    <w:rsid w:val="005E2AC9"/>
    <w:rsid w:val="005E3112"/>
    <w:rsid w:val="005E315B"/>
    <w:rsid w:val="005E3555"/>
    <w:rsid w:val="005E365F"/>
    <w:rsid w:val="005E396B"/>
    <w:rsid w:val="005E3C0A"/>
    <w:rsid w:val="005E3D9C"/>
    <w:rsid w:val="005E4570"/>
    <w:rsid w:val="005E4887"/>
    <w:rsid w:val="005E4B2D"/>
    <w:rsid w:val="005E4C66"/>
    <w:rsid w:val="005E5096"/>
    <w:rsid w:val="005E5735"/>
    <w:rsid w:val="005E5E8D"/>
    <w:rsid w:val="005E6127"/>
    <w:rsid w:val="005E63F6"/>
    <w:rsid w:val="005E6FF0"/>
    <w:rsid w:val="005E72A2"/>
    <w:rsid w:val="005E745B"/>
    <w:rsid w:val="005E768A"/>
    <w:rsid w:val="005E774B"/>
    <w:rsid w:val="005E7BB1"/>
    <w:rsid w:val="005F0249"/>
    <w:rsid w:val="005F06EE"/>
    <w:rsid w:val="005F09F0"/>
    <w:rsid w:val="005F0E75"/>
    <w:rsid w:val="005F14AB"/>
    <w:rsid w:val="005F18CC"/>
    <w:rsid w:val="005F1923"/>
    <w:rsid w:val="005F1D42"/>
    <w:rsid w:val="005F1D9E"/>
    <w:rsid w:val="005F27E5"/>
    <w:rsid w:val="005F32CE"/>
    <w:rsid w:val="005F364E"/>
    <w:rsid w:val="005F3DDD"/>
    <w:rsid w:val="005F4212"/>
    <w:rsid w:val="005F46B3"/>
    <w:rsid w:val="005F4A9B"/>
    <w:rsid w:val="005F4C9F"/>
    <w:rsid w:val="005F552D"/>
    <w:rsid w:val="005F55E1"/>
    <w:rsid w:val="005F5B40"/>
    <w:rsid w:val="005F5D4C"/>
    <w:rsid w:val="005F6236"/>
    <w:rsid w:val="005F6CAA"/>
    <w:rsid w:val="005F6D5D"/>
    <w:rsid w:val="005F74BA"/>
    <w:rsid w:val="005F78D5"/>
    <w:rsid w:val="0060001C"/>
    <w:rsid w:val="00600E71"/>
    <w:rsid w:val="006019C6"/>
    <w:rsid w:val="00601A29"/>
    <w:rsid w:val="00601CE6"/>
    <w:rsid w:val="006020E2"/>
    <w:rsid w:val="00602188"/>
    <w:rsid w:val="00603CE5"/>
    <w:rsid w:val="00603E6B"/>
    <w:rsid w:val="006045AB"/>
    <w:rsid w:val="00604828"/>
    <w:rsid w:val="00604EC7"/>
    <w:rsid w:val="00605B3C"/>
    <w:rsid w:val="0060603C"/>
    <w:rsid w:val="006066E3"/>
    <w:rsid w:val="00610125"/>
    <w:rsid w:val="006104B8"/>
    <w:rsid w:val="00611570"/>
    <w:rsid w:val="006117B2"/>
    <w:rsid w:val="006119D8"/>
    <w:rsid w:val="00612053"/>
    <w:rsid w:val="00612579"/>
    <w:rsid w:val="00612872"/>
    <w:rsid w:val="00612982"/>
    <w:rsid w:val="00612AA8"/>
    <w:rsid w:val="00612D10"/>
    <w:rsid w:val="006133CF"/>
    <w:rsid w:val="0061344C"/>
    <w:rsid w:val="00613B5A"/>
    <w:rsid w:val="00613F3C"/>
    <w:rsid w:val="00614FF1"/>
    <w:rsid w:val="0061500A"/>
    <w:rsid w:val="0061554A"/>
    <w:rsid w:val="006162F1"/>
    <w:rsid w:val="00616343"/>
    <w:rsid w:val="006164D5"/>
    <w:rsid w:val="00616684"/>
    <w:rsid w:val="00616704"/>
    <w:rsid w:val="00616762"/>
    <w:rsid w:val="00616909"/>
    <w:rsid w:val="00617730"/>
    <w:rsid w:val="00617E50"/>
    <w:rsid w:val="00620275"/>
    <w:rsid w:val="00620A00"/>
    <w:rsid w:val="00620A70"/>
    <w:rsid w:val="00620C24"/>
    <w:rsid w:val="00620EB0"/>
    <w:rsid w:val="00621C36"/>
    <w:rsid w:val="00621FA8"/>
    <w:rsid w:val="006229E8"/>
    <w:rsid w:val="00622BA6"/>
    <w:rsid w:val="00622FFD"/>
    <w:rsid w:val="006230BB"/>
    <w:rsid w:val="006238CB"/>
    <w:rsid w:val="006239A6"/>
    <w:rsid w:val="00623D01"/>
    <w:rsid w:val="006240DF"/>
    <w:rsid w:val="00624CDD"/>
    <w:rsid w:val="00624DA0"/>
    <w:rsid w:val="00626083"/>
    <w:rsid w:val="0062648E"/>
    <w:rsid w:val="0062715A"/>
    <w:rsid w:val="006273C0"/>
    <w:rsid w:val="00627919"/>
    <w:rsid w:val="00627C1B"/>
    <w:rsid w:val="00627CF3"/>
    <w:rsid w:val="0063055B"/>
    <w:rsid w:val="006307D8"/>
    <w:rsid w:val="0063093A"/>
    <w:rsid w:val="00630D8B"/>
    <w:rsid w:val="00630DB1"/>
    <w:rsid w:val="00631997"/>
    <w:rsid w:val="0063255E"/>
    <w:rsid w:val="0063302B"/>
    <w:rsid w:val="006335C5"/>
    <w:rsid w:val="0063388A"/>
    <w:rsid w:val="006338FE"/>
    <w:rsid w:val="00634034"/>
    <w:rsid w:val="00634FFC"/>
    <w:rsid w:val="00635134"/>
    <w:rsid w:val="0063564A"/>
    <w:rsid w:val="00635679"/>
    <w:rsid w:val="00636592"/>
    <w:rsid w:val="00636643"/>
    <w:rsid w:val="00636986"/>
    <w:rsid w:val="00636F7D"/>
    <w:rsid w:val="00636FCD"/>
    <w:rsid w:val="00637395"/>
    <w:rsid w:val="00637C2D"/>
    <w:rsid w:val="006403FD"/>
    <w:rsid w:val="00640867"/>
    <w:rsid w:val="0064090E"/>
    <w:rsid w:val="00640FD6"/>
    <w:rsid w:val="0064106C"/>
    <w:rsid w:val="0064180C"/>
    <w:rsid w:val="00641A80"/>
    <w:rsid w:val="00641FC7"/>
    <w:rsid w:val="0064309C"/>
    <w:rsid w:val="006434C2"/>
    <w:rsid w:val="006437D4"/>
    <w:rsid w:val="0064401F"/>
    <w:rsid w:val="00644DC1"/>
    <w:rsid w:val="00645C6E"/>
    <w:rsid w:val="006467F3"/>
    <w:rsid w:val="00647372"/>
    <w:rsid w:val="0064785E"/>
    <w:rsid w:val="006479F2"/>
    <w:rsid w:val="00647AA9"/>
    <w:rsid w:val="006506FF"/>
    <w:rsid w:val="006508CD"/>
    <w:rsid w:val="00650A74"/>
    <w:rsid w:val="00650ADC"/>
    <w:rsid w:val="00650BB1"/>
    <w:rsid w:val="00650DB8"/>
    <w:rsid w:val="00650E3F"/>
    <w:rsid w:val="00651A72"/>
    <w:rsid w:val="00651CFF"/>
    <w:rsid w:val="0065221F"/>
    <w:rsid w:val="006522EB"/>
    <w:rsid w:val="00652363"/>
    <w:rsid w:val="00652455"/>
    <w:rsid w:val="00652458"/>
    <w:rsid w:val="0065248B"/>
    <w:rsid w:val="006525CD"/>
    <w:rsid w:val="0065267F"/>
    <w:rsid w:val="00653B8D"/>
    <w:rsid w:val="00654053"/>
    <w:rsid w:val="00654246"/>
    <w:rsid w:val="0065426E"/>
    <w:rsid w:val="00655417"/>
    <w:rsid w:val="00655431"/>
    <w:rsid w:val="0065552B"/>
    <w:rsid w:val="00655581"/>
    <w:rsid w:val="00655767"/>
    <w:rsid w:val="00655CBD"/>
    <w:rsid w:val="00656486"/>
    <w:rsid w:val="00656978"/>
    <w:rsid w:val="00656AA9"/>
    <w:rsid w:val="00656B85"/>
    <w:rsid w:val="00657063"/>
    <w:rsid w:val="00660987"/>
    <w:rsid w:val="00660A2D"/>
    <w:rsid w:val="0066101E"/>
    <w:rsid w:val="0066117B"/>
    <w:rsid w:val="006611D5"/>
    <w:rsid w:val="0066128E"/>
    <w:rsid w:val="0066144D"/>
    <w:rsid w:val="00661931"/>
    <w:rsid w:val="006619DA"/>
    <w:rsid w:val="00662109"/>
    <w:rsid w:val="00662E05"/>
    <w:rsid w:val="00664458"/>
    <w:rsid w:val="00664DDD"/>
    <w:rsid w:val="0066519B"/>
    <w:rsid w:val="0066567A"/>
    <w:rsid w:val="00666046"/>
    <w:rsid w:val="00666190"/>
    <w:rsid w:val="0066632F"/>
    <w:rsid w:val="0066680B"/>
    <w:rsid w:val="00666867"/>
    <w:rsid w:val="00666E62"/>
    <w:rsid w:val="006672EC"/>
    <w:rsid w:val="00667356"/>
    <w:rsid w:val="00667AFA"/>
    <w:rsid w:val="00667ECB"/>
    <w:rsid w:val="0067015A"/>
    <w:rsid w:val="006702FE"/>
    <w:rsid w:val="006703EC"/>
    <w:rsid w:val="00670D53"/>
    <w:rsid w:val="00670E9E"/>
    <w:rsid w:val="00671007"/>
    <w:rsid w:val="00671397"/>
    <w:rsid w:val="00671742"/>
    <w:rsid w:val="006721D2"/>
    <w:rsid w:val="006728C6"/>
    <w:rsid w:val="0067294C"/>
    <w:rsid w:val="006729A4"/>
    <w:rsid w:val="00673045"/>
    <w:rsid w:val="00673B82"/>
    <w:rsid w:val="00673C07"/>
    <w:rsid w:val="00673C57"/>
    <w:rsid w:val="006742F9"/>
    <w:rsid w:val="006743BE"/>
    <w:rsid w:val="006744B2"/>
    <w:rsid w:val="006747A0"/>
    <w:rsid w:val="00676490"/>
    <w:rsid w:val="006768A9"/>
    <w:rsid w:val="00676CB3"/>
    <w:rsid w:val="00676D44"/>
    <w:rsid w:val="00677169"/>
    <w:rsid w:val="00677975"/>
    <w:rsid w:val="00677E2B"/>
    <w:rsid w:val="006803DF"/>
    <w:rsid w:val="006805C7"/>
    <w:rsid w:val="00680C8C"/>
    <w:rsid w:val="006813D6"/>
    <w:rsid w:val="00681477"/>
    <w:rsid w:val="00681F95"/>
    <w:rsid w:val="00682183"/>
    <w:rsid w:val="00682414"/>
    <w:rsid w:val="00682993"/>
    <w:rsid w:val="00682AA7"/>
    <w:rsid w:val="006831D9"/>
    <w:rsid w:val="00683EA9"/>
    <w:rsid w:val="0068402D"/>
    <w:rsid w:val="00684B9C"/>
    <w:rsid w:val="00684C95"/>
    <w:rsid w:val="006854F2"/>
    <w:rsid w:val="00685541"/>
    <w:rsid w:val="0068563A"/>
    <w:rsid w:val="0068600A"/>
    <w:rsid w:val="006860AC"/>
    <w:rsid w:val="0068637D"/>
    <w:rsid w:val="00686FFC"/>
    <w:rsid w:val="00687174"/>
    <w:rsid w:val="0068718D"/>
    <w:rsid w:val="0068741F"/>
    <w:rsid w:val="0068764A"/>
    <w:rsid w:val="00690278"/>
    <w:rsid w:val="006904A4"/>
    <w:rsid w:val="006910B2"/>
    <w:rsid w:val="0069171D"/>
    <w:rsid w:val="006917B5"/>
    <w:rsid w:val="00691835"/>
    <w:rsid w:val="0069235D"/>
    <w:rsid w:val="00692947"/>
    <w:rsid w:val="00692E2E"/>
    <w:rsid w:val="0069329A"/>
    <w:rsid w:val="00693590"/>
    <w:rsid w:val="00693E04"/>
    <w:rsid w:val="00693F6C"/>
    <w:rsid w:val="006945BE"/>
    <w:rsid w:val="0069513F"/>
    <w:rsid w:val="0069532D"/>
    <w:rsid w:val="006954F7"/>
    <w:rsid w:val="00695AF6"/>
    <w:rsid w:val="00695C5D"/>
    <w:rsid w:val="00696B07"/>
    <w:rsid w:val="00697D25"/>
    <w:rsid w:val="006A00AC"/>
    <w:rsid w:val="006A0201"/>
    <w:rsid w:val="006A042A"/>
    <w:rsid w:val="006A09F4"/>
    <w:rsid w:val="006A15CA"/>
    <w:rsid w:val="006A162E"/>
    <w:rsid w:val="006A1A60"/>
    <w:rsid w:val="006A1A73"/>
    <w:rsid w:val="006A229E"/>
    <w:rsid w:val="006A2F16"/>
    <w:rsid w:val="006A3145"/>
    <w:rsid w:val="006A314D"/>
    <w:rsid w:val="006A3184"/>
    <w:rsid w:val="006A3207"/>
    <w:rsid w:val="006A3FBC"/>
    <w:rsid w:val="006A4C23"/>
    <w:rsid w:val="006A4FD6"/>
    <w:rsid w:val="006A5587"/>
    <w:rsid w:val="006A5676"/>
    <w:rsid w:val="006A593B"/>
    <w:rsid w:val="006A5B71"/>
    <w:rsid w:val="006A5FC8"/>
    <w:rsid w:val="006A62AF"/>
    <w:rsid w:val="006A65CE"/>
    <w:rsid w:val="006A70E2"/>
    <w:rsid w:val="006A7128"/>
    <w:rsid w:val="006A74EA"/>
    <w:rsid w:val="006B051D"/>
    <w:rsid w:val="006B0D05"/>
    <w:rsid w:val="006B1093"/>
    <w:rsid w:val="006B14EE"/>
    <w:rsid w:val="006B219C"/>
    <w:rsid w:val="006B278F"/>
    <w:rsid w:val="006B2DF1"/>
    <w:rsid w:val="006B33BA"/>
    <w:rsid w:val="006B3769"/>
    <w:rsid w:val="006B4A1B"/>
    <w:rsid w:val="006B4DEC"/>
    <w:rsid w:val="006B5717"/>
    <w:rsid w:val="006B5DDF"/>
    <w:rsid w:val="006B5FED"/>
    <w:rsid w:val="006B605C"/>
    <w:rsid w:val="006B6808"/>
    <w:rsid w:val="006B682C"/>
    <w:rsid w:val="006B68A9"/>
    <w:rsid w:val="006B7A68"/>
    <w:rsid w:val="006B7C59"/>
    <w:rsid w:val="006C0382"/>
    <w:rsid w:val="006C05D5"/>
    <w:rsid w:val="006C063F"/>
    <w:rsid w:val="006C0883"/>
    <w:rsid w:val="006C08D9"/>
    <w:rsid w:val="006C0D49"/>
    <w:rsid w:val="006C17D1"/>
    <w:rsid w:val="006C1A52"/>
    <w:rsid w:val="006C1A74"/>
    <w:rsid w:val="006C1B17"/>
    <w:rsid w:val="006C1EBD"/>
    <w:rsid w:val="006C25C8"/>
    <w:rsid w:val="006C3A46"/>
    <w:rsid w:val="006C51B2"/>
    <w:rsid w:val="006C5271"/>
    <w:rsid w:val="006C5864"/>
    <w:rsid w:val="006C653F"/>
    <w:rsid w:val="006C68FC"/>
    <w:rsid w:val="006C6AF8"/>
    <w:rsid w:val="006C6BF7"/>
    <w:rsid w:val="006C6DBF"/>
    <w:rsid w:val="006C7561"/>
    <w:rsid w:val="006C7D78"/>
    <w:rsid w:val="006C7EC9"/>
    <w:rsid w:val="006D08B1"/>
    <w:rsid w:val="006D0AD3"/>
    <w:rsid w:val="006D0C4B"/>
    <w:rsid w:val="006D11DF"/>
    <w:rsid w:val="006D14EF"/>
    <w:rsid w:val="006D1828"/>
    <w:rsid w:val="006D1AF3"/>
    <w:rsid w:val="006D2335"/>
    <w:rsid w:val="006D2E50"/>
    <w:rsid w:val="006D312B"/>
    <w:rsid w:val="006D324E"/>
    <w:rsid w:val="006D3710"/>
    <w:rsid w:val="006D3E9B"/>
    <w:rsid w:val="006D414F"/>
    <w:rsid w:val="006D4B28"/>
    <w:rsid w:val="006D4BAA"/>
    <w:rsid w:val="006D5B20"/>
    <w:rsid w:val="006D5D4A"/>
    <w:rsid w:val="006D686A"/>
    <w:rsid w:val="006D6AB0"/>
    <w:rsid w:val="006D6C84"/>
    <w:rsid w:val="006D6E21"/>
    <w:rsid w:val="006D7440"/>
    <w:rsid w:val="006D79D8"/>
    <w:rsid w:val="006DD554"/>
    <w:rsid w:val="006E0661"/>
    <w:rsid w:val="006E09B7"/>
    <w:rsid w:val="006E1B9A"/>
    <w:rsid w:val="006E1F53"/>
    <w:rsid w:val="006E2133"/>
    <w:rsid w:val="006E218E"/>
    <w:rsid w:val="006E24C5"/>
    <w:rsid w:val="006E2E8A"/>
    <w:rsid w:val="006E3058"/>
    <w:rsid w:val="006E376A"/>
    <w:rsid w:val="006E3CA4"/>
    <w:rsid w:val="006E3EB2"/>
    <w:rsid w:val="006E416F"/>
    <w:rsid w:val="006E4412"/>
    <w:rsid w:val="006E4F4D"/>
    <w:rsid w:val="006E571E"/>
    <w:rsid w:val="006E59C1"/>
    <w:rsid w:val="006E59D2"/>
    <w:rsid w:val="006E621E"/>
    <w:rsid w:val="006E6A16"/>
    <w:rsid w:val="006E75B6"/>
    <w:rsid w:val="006E7B8B"/>
    <w:rsid w:val="006E7ED5"/>
    <w:rsid w:val="006F1562"/>
    <w:rsid w:val="006F1563"/>
    <w:rsid w:val="006F1E1E"/>
    <w:rsid w:val="006F221D"/>
    <w:rsid w:val="006F2785"/>
    <w:rsid w:val="006F27A2"/>
    <w:rsid w:val="006F27CD"/>
    <w:rsid w:val="006F33AE"/>
    <w:rsid w:val="006F39EE"/>
    <w:rsid w:val="006F48CA"/>
    <w:rsid w:val="006F601A"/>
    <w:rsid w:val="006F633A"/>
    <w:rsid w:val="006F6C69"/>
    <w:rsid w:val="006F73B1"/>
    <w:rsid w:val="006F7586"/>
    <w:rsid w:val="006F7603"/>
    <w:rsid w:val="006F769E"/>
    <w:rsid w:val="006F78C0"/>
    <w:rsid w:val="00700EA3"/>
    <w:rsid w:val="0070107D"/>
    <w:rsid w:val="007017EA"/>
    <w:rsid w:val="00701BD9"/>
    <w:rsid w:val="00701FB8"/>
    <w:rsid w:val="00702145"/>
    <w:rsid w:val="007027A7"/>
    <w:rsid w:val="00703BE8"/>
    <w:rsid w:val="0070415C"/>
    <w:rsid w:val="00704620"/>
    <w:rsid w:val="007048DC"/>
    <w:rsid w:val="007050F1"/>
    <w:rsid w:val="007057D3"/>
    <w:rsid w:val="00706BFA"/>
    <w:rsid w:val="00707007"/>
    <w:rsid w:val="00707648"/>
    <w:rsid w:val="007077D2"/>
    <w:rsid w:val="00707CD2"/>
    <w:rsid w:val="0071038B"/>
    <w:rsid w:val="00710530"/>
    <w:rsid w:val="007111C5"/>
    <w:rsid w:val="007123C1"/>
    <w:rsid w:val="007127DF"/>
    <w:rsid w:val="00712E5D"/>
    <w:rsid w:val="00712E78"/>
    <w:rsid w:val="0071314E"/>
    <w:rsid w:val="0071332C"/>
    <w:rsid w:val="00713C3A"/>
    <w:rsid w:val="0071406B"/>
    <w:rsid w:val="00714675"/>
    <w:rsid w:val="00714C7A"/>
    <w:rsid w:val="00715252"/>
    <w:rsid w:val="00715851"/>
    <w:rsid w:val="00717861"/>
    <w:rsid w:val="00717F8A"/>
    <w:rsid w:val="0072002A"/>
    <w:rsid w:val="00720917"/>
    <w:rsid w:val="00720B1C"/>
    <w:rsid w:val="007212BA"/>
    <w:rsid w:val="0072178D"/>
    <w:rsid w:val="00721B40"/>
    <w:rsid w:val="00721D7D"/>
    <w:rsid w:val="00722353"/>
    <w:rsid w:val="00722761"/>
    <w:rsid w:val="007228DA"/>
    <w:rsid w:val="00723647"/>
    <w:rsid w:val="00723833"/>
    <w:rsid w:val="0072438F"/>
    <w:rsid w:val="0072452F"/>
    <w:rsid w:val="00724836"/>
    <w:rsid w:val="007253AE"/>
    <w:rsid w:val="00725665"/>
    <w:rsid w:val="00725803"/>
    <w:rsid w:val="007259CF"/>
    <w:rsid w:val="00725DC9"/>
    <w:rsid w:val="00725DF9"/>
    <w:rsid w:val="00726C5A"/>
    <w:rsid w:val="007275BB"/>
    <w:rsid w:val="00727718"/>
    <w:rsid w:val="00727EEC"/>
    <w:rsid w:val="00730381"/>
    <w:rsid w:val="0073095E"/>
    <w:rsid w:val="00730A57"/>
    <w:rsid w:val="00730D5B"/>
    <w:rsid w:val="00731AA9"/>
    <w:rsid w:val="00731C7A"/>
    <w:rsid w:val="00731D62"/>
    <w:rsid w:val="00732858"/>
    <w:rsid w:val="00732A6D"/>
    <w:rsid w:val="007335A5"/>
    <w:rsid w:val="00733A94"/>
    <w:rsid w:val="00733FF3"/>
    <w:rsid w:val="0073434E"/>
    <w:rsid w:val="007344D3"/>
    <w:rsid w:val="007351F3"/>
    <w:rsid w:val="007357E8"/>
    <w:rsid w:val="00736142"/>
    <w:rsid w:val="007362C5"/>
    <w:rsid w:val="007364B6"/>
    <w:rsid w:val="0073660A"/>
    <w:rsid w:val="0073700A"/>
    <w:rsid w:val="00737270"/>
    <w:rsid w:val="007376C5"/>
    <w:rsid w:val="00737E18"/>
    <w:rsid w:val="007402F0"/>
    <w:rsid w:val="00740370"/>
    <w:rsid w:val="007408FF"/>
    <w:rsid w:val="00740C21"/>
    <w:rsid w:val="007412B1"/>
    <w:rsid w:val="007418DF"/>
    <w:rsid w:val="00741F84"/>
    <w:rsid w:val="007423C2"/>
    <w:rsid w:val="00742A27"/>
    <w:rsid w:val="00742F05"/>
    <w:rsid w:val="00744135"/>
    <w:rsid w:val="007443C8"/>
    <w:rsid w:val="00744A69"/>
    <w:rsid w:val="00744BFE"/>
    <w:rsid w:val="00744F6B"/>
    <w:rsid w:val="00744FD9"/>
    <w:rsid w:val="0074543E"/>
    <w:rsid w:val="007461AC"/>
    <w:rsid w:val="00746276"/>
    <w:rsid w:val="007470CB"/>
    <w:rsid w:val="007470DA"/>
    <w:rsid w:val="007472BF"/>
    <w:rsid w:val="00750FFD"/>
    <w:rsid w:val="0075127B"/>
    <w:rsid w:val="0075198A"/>
    <w:rsid w:val="007519ED"/>
    <w:rsid w:val="00752A0A"/>
    <w:rsid w:val="00752E90"/>
    <w:rsid w:val="00752FD8"/>
    <w:rsid w:val="00753533"/>
    <w:rsid w:val="00753B83"/>
    <w:rsid w:val="007544DB"/>
    <w:rsid w:val="007545E8"/>
    <w:rsid w:val="00754BF0"/>
    <w:rsid w:val="00754CDF"/>
    <w:rsid w:val="00754F10"/>
    <w:rsid w:val="00755A29"/>
    <w:rsid w:val="00755C61"/>
    <w:rsid w:val="007561E3"/>
    <w:rsid w:val="007563BE"/>
    <w:rsid w:val="00756561"/>
    <w:rsid w:val="007569EE"/>
    <w:rsid w:val="00756CB4"/>
    <w:rsid w:val="00756CE6"/>
    <w:rsid w:val="007570F4"/>
    <w:rsid w:val="00760880"/>
    <w:rsid w:val="00761219"/>
    <w:rsid w:val="00761908"/>
    <w:rsid w:val="0076200F"/>
    <w:rsid w:val="007621A6"/>
    <w:rsid w:val="00762766"/>
    <w:rsid w:val="00763BEB"/>
    <w:rsid w:val="00763DF3"/>
    <w:rsid w:val="007642D5"/>
    <w:rsid w:val="00764323"/>
    <w:rsid w:val="00764E62"/>
    <w:rsid w:val="00764F55"/>
    <w:rsid w:val="00765067"/>
    <w:rsid w:val="007659B7"/>
    <w:rsid w:val="00765D17"/>
    <w:rsid w:val="007660A2"/>
    <w:rsid w:val="00766149"/>
    <w:rsid w:val="007662D5"/>
    <w:rsid w:val="00766491"/>
    <w:rsid w:val="007664C1"/>
    <w:rsid w:val="007665E7"/>
    <w:rsid w:val="00767255"/>
    <w:rsid w:val="00767836"/>
    <w:rsid w:val="00767D3B"/>
    <w:rsid w:val="00770530"/>
    <w:rsid w:val="007706F1"/>
    <w:rsid w:val="00770D69"/>
    <w:rsid w:val="007712B9"/>
    <w:rsid w:val="0077164A"/>
    <w:rsid w:val="007718B3"/>
    <w:rsid w:val="00771F4B"/>
    <w:rsid w:val="00772541"/>
    <w:rsid w:val="007731BC"/>
    <w:rsid w:val="00774418"/>
    <w:rsid w:val="007745AD"/>
    <w:rsid w:val="007745C9"/>
    <w:rsid w:val="00774DCE"/>
    <w:rsid w:val="00774DF4"/>
    <w:rsid w:val="00775018"/>
    <w:rsid w:val="00775439"/>
    <w:rsid w:val="007755CE"/>
    <w:rsid w:val="00776970"/>
    <w:rsid w:val="00776B77"/>
    <w:rsid w:val="007771B8"/>
    <w:rsid w:val="0077722C"/>
    <w:rsid w:val="007776DB"/>
    <w:rsid w:val="007801EA"/>
    <w:rsid w:val="00780554"/>
    <w:rsid w:val="00780781"/>
    <w:rsid w:val="00780828"/>
    <w:rsid w:val="00780C89"/>
    <w:rsid w:val="00780ED0"/>
    <w:rsid w:val="00781273"/>
    <w:rsid w:val="007812B0"/>
    <w:rsid w:val="00781417"/>
    <w:rsid w:val="00781A3A"/>
    <w:rsid w:val="007825A4"/>
    <w:rsid w:val="00782E49"/>
    <w:rsid w:val="00783105"/>
    <w:rsid w:val="00783346"/>
    <w:rsid w:val="007841BB"/>
    <w:rsid w:val="00784551"/>
    <w:rsid w:val="007846DA"/>
    <w:rsid w:val="00784758"/>
    <w:rsid w:val="00784D4B"/>
    <w:rsid w:val="0078517F"/>
    <w:rsid w:val="00785354"/>
    <w:rsid w:val="00785439"/>
    <w:rsid w:val="0078574A"/>
    <w:rsid w:val="00785C69"/>
    <w:rsid w:val="0078629E"/>
    <w:rsid w:val="0078677E"/>
    <w:rsid w:val="00786D87"/>
    <w:rsid w:val="00786F90"/>
    <w:rsid w:val="007873D4"/>
    <w:rsid w:val="007904EC"/>
    <w:rsid w:val="0079085D"/>
    <w:rsid w:val="00791967"/>
    <w:rsid w:val="00791C46"/>
    <w:rsid w:val="00791F22"/>
    <w:rsid w:val="007920D0"/>
    <w:rsid w:val="007925FB"/>
    <w:rsid w:val="00793319"/>
    <w:rsid w:val="007938A3"/>
    <w:rsid w:val="007939CA"/>
    <w:rsid w:val="00793EAA"/>
    <w:rsid w:val="0079460D"/>
    <w:rsid w:val="0079463B"/>
    <w:rsid w:val="007949C4"/>
    <w:rsid w:val="00794C31"/>
    <w:rsid w:val="00794E71"/>
    <w:rsid w:val="00794F1F"/>
    <w:rsid w:val="0079519E"/>
    <w:rsid w:val="0079597B"/>
    <w:rsid w:val="00795BC0"/>
    <w:rsid w:val="007962FD"/>
    <w:rsid w:val="007963B9"/>
    <w:rsid w:val="00796984"/>
    <w:rsid w:val="00796CC3"/>
    <w:rsid w:val="00796F26"/>
    <w:rsid w:val="00796FF4"/>
    <w:rsid w:val="007970CE"/>
    <w:rsid w:val="0079748A"/>
    <w:rsid w:val="00797AC9"/>
    <w:rsid w:val="007A05F5"/>
    <w:rsid w:val="007A0712"/>
    <w:rsid w:val="007A07FC"/>
    <w:rsid w:val="007A0B87"/>
    <w:rsid w:val="007A101B"/>
    <w:rsid w:val="007A1976"/>
    <w:rsid w:val="007A2702"/>
    <w:rsid w:val="007A28DC"/>
    <w:rsid w:val="007A2E89"/>
    <w:rsid w:val="007A31E1"/>
    <w:rsid w:val="007A34B8"/>
    <w:rsid w:val="007A37A8"/>
    <w:rsid w:val="007A3BF0"/>
    <w:rsid w:val="007A43AD"/>
    <w:rsid w:val="007A4523"/>
    <w:rsid w:val="007A46B3"/>
    <w:rsid w:val="007A47A8"/>
    <w:rsid w:val="007A487C"/>
    <w:rsid w:val="007A4A9F"/>
    <w:rsid w:val="007A4AF2"/>
    <w:rsid w:val="007A4F5D"/>
    <w:rsid w:val="007A5F37"/>
    <w:rsid w:val="007A64CB"/>
    <w:rsid w:val="007A64DC"/>
    <w:rsid w:val="007A6991"/>
    <w:rsid w:val="007A6C50"/>
    <w:rsid w:val="007A6C61"/>
    <w:rsid w:val="007A6F7A"/>
    <w:rsid w:val="007A7D16"/>
    <w:rsid w:val="007B0CF5"/>
    <w:rsid w:val="007B108A"/>
    <w:rsid w:val="007B22D5"/>
    <w:rsid w:val="007B23F7"/>
    <w:rsid w:val="007B25BD"/>
    <w:rsid w:val="007B26A5"/>
    <w:rsid w:val="007B287A"/>
    <w:rsid w:val="007B2CA6"/>
    <w:rsid w:val="007B327C"/>
    <w:rsid w:val="007B37C2"/>
    <w:rsid w:val="007B3C04"/>
    <w:rsid w:val="007B4394"/>
    <w:rsid w:val="007B4919"/>
    <w:rsid w:val="007B4B4A"/>
    <w:rsid w:val="007B4B5F"/>
    <w:rsid w:val="007B4E28"/>
    <w:rsid w:val="007B5564"/>
    <w:rsid w:val="007B6927"/>
    <w:rsid w:val="007B69EB"/>
    <w:rsid w:val="007B71DC"/>
    <w:rsid w:val="007B746C"/>
    <w:rsid w:val="007B7708"/>
    <w:rsid w:val="007B7A9C"/>
    <w:rsid w:val="007B7B25"/>
    <w:rsid w:val="007C0385"/>
    <w:rsid w:val="007C055A"/>
    <w:rsid w:val="007C109C"/>
    <w:rsid w:val="007C11B7"/>
    <w:rsid w:val="007C1721"/>
    <w:rsid w:val="007C17C8"/>
    <w:rsid w:val="007C1857"/>
    <w:rsid w:val="007C1A23"/>
    <w:rsid w:val="007C1B3B"/>
    <w:rsid w:val="007C1BB0"/>
    <w:rsid w:val="007C1C30"/>
    <w:rsid w:val="007C1D89"/>
    <w:rsid w:val="007C2163"/>
    <w:rsid w:val="007C2755"/>
    <w:rsid w:val="007C2A32"/>
    <w:rsid w:val="007C2E25"/>
    <w:rsid w:val="007C3904"/>
    <w:rsid w:val="007C3C44"/>
    <w:rsid w:val="007C3FBD"/>
    <w:rsid w:val="007C448A"/>
    <w:rsid w:val="007C4787"/>
    <w:rsid w:val="007C4CDB"/>
    <w:rsid w:val="007C4DB3"/>
    <w:rsid w:val="007C51C0"/>
    <w:rsid w:val="007C5F3D"/>
    <w:rsid w:val="007C63A9"/>
    <w:rsid w:val="007C6CA1"/>
    <w:rsid w:val="007C71E0"/>
    <w:rsid w:val="007C765F"/>
    <w:rsid w:val="007C77D4"/>
    <w:rsid w:val="007C7DB7"/>
    <w:rsid w:val="007D03E2"/>
    <w:rsid w:val="007D07B3"/>
    <w:rsid w:val="007D0888"/>
    <w:rsid w:val="007D0B46"/>
    <w:rsid w:val="007D0BAA"/>
    <w:rsid w:val="007D1047"/>
    <w:rsid w:val="007D1F67"/>
    <w:rsid w:val="007D23A7"/>
    <w:rsid w:val="007D2552"/>
    <w:rsid w:val="007D318F"/>
    <w:rsid w:val="007D3374"/>
    <w:rsid w:val="007D3E54"/>
    <w:rsid w:val="007D4001"/>
    <w:rsid w:val="007D44EC"/>
    <w:rsid w:val="007D5363"/>
    <w:rsid w:val="007D5A59"/>
    <w:rsid w:val="007D659E"/>
    <w:rsid w:val="007D661F"/>
    <w:rsid w:val="007D6775"/>
    <w:rsid w:val="007D6F0D"/>
    <w:rsid w:val="007D753C"/>
    <w:rsid w:val="007D765A"/>
    <w:rsid w:val="007E000C"/>
    <w:rsid w:val="007E1220"/>
    <w:rsid w:val="007E16A0"/>
    <w:rsid w:val="007E16DB"/>
    <w:rsid w:val="007E182B"/>
    <w:rsid w:val="007E1AAD"/>
    <w:rsid w:val="007E1EBF"/>
    <w:rsid w:val="007E23E8"/>
    <w:rsid w:val="007E28BC"/>
    <w:rsid w:val="007E29BE"/>
    <w:rsid w:val="007E2C16"/>
    <w:rsid w:val="007E2C31"/>
    <w:rsid w:val="007E31C8"/>
    <w:rsid w:val="007E3684"/>
    <w:rsid w:val="007E3988"/>
    <w:rsid w:val="007E3BA3"/>
    <w:rsid w:val="007E3CCE"/>
    <w:rsid w:val="007E440A"/>
    <w:rsid w:val="007E4D09"/>
    <w:rsid w:val="007E4D3E"/>
    <w:rsid w:val="007E4F3E"/>
    <w:rsid w:val="007E5046"/>
    <w:rsid w:val="007E54B8"/>
    <w:rsid w:val="007E560E"/>
    <w:rsid w:val="007E5866"/>
    <w:rsid w:val="007E5FEB"/>
    <w:rsid w:val="007E6467"/>
    <w:rsid w:val="007E6518"/>
    <w:rsid w:val="007E6B25"/>
    <w:rsid w:val="007E7145"/>
    <w:rsid w:val="007E73F3"/>
    <w:rsid w:val="007E7583"/>
    <w:rsid w:val="007E76E4"/>
    <w:rsid w:val="007E7C36"/>
    <w:rsid w:val="007F0A09"/>
    <w:rsid w:val="007F0B19"/>
    <w:rsid w:val="007F0F7B"/>
    <w:rsid w:val="007F1F13"/>
    <w:rsid w:val="007F21A0"/>
    <w:rsid w:val="007F33FC"/>
    <w:rsid w:val="007F3575"/>
    <w:rsid w:val="007F3B65"/>
    <w:rsid w:val="007F3EDE"/>
    <w:rsid w:val="007F4C89"/>
    <w:rsid w:val="007F4EEA"/>
    <w:rsid w:val="007F540D"/>
    <w:rsid w:val="007F59FF"/>
    <w:rsid w:val="007F6E37"/>
    <w:rsid w:val="007F6F44"/>
    <w:rsid w:val="007F7302"/>
    <w:rsid w:val="007F789D"/>
    <w:rsid w:val="007F7DCD"/>
    <w:rsid w:val="007F7EDB"/>
    <w:rsid w:val="0080133A"/>
    <w:rsid w:val="008014F8"/>
    <w:rsid w:val="008015A4"/>
    <w:rsid w:val="00801C32"/>
    <w:rsid w:val="00801CD6"/>
    <w:rsid w:val="0080202D"/>
    <w:rsid w:val="008023A4"/>
    <w:rsid w:val="008035E2"/>
    <w:rsid w:val="00803909"/>
    <w:rsid w:val="00803BB0"/>
    <w:rsid w:val="00803C54"/>
    <w:rsid w:val="00804828"/>
    <w:rsid w:val="00804A85"/>
    <w:rsid w:val="00804E3C"/>
    <w:rsid w:val="008053C2"/>
    <w:rsid w:val="0080587E"/>
    <w:rsid w:val="00806134"/>
    <w:rsid w:val="00806A02"/>
    <w:rsid w:val="00806B3B"/>
    <w:rsid w:val="00806FEB"/>
    <w:rsid w:val="00807677"/>
    <w:rsid w:val="008102F8"/>
    <w:rsid w:val="00810ACB"/>
    <w:rsid w:val="00810E68"/>
    <w:rsid w:val="00810FE3"/>
    <w:rsid w:val="0081163E"/>
    <w:rsid w:val="00811B5C"/>
    <w:rsid w:val="00811E13"/>
    <w:rsid w:val="00811E86"/>
    <w:rsid w:val="00813155"/>
    <w:rsid w:val="00814A93"/>
    <w:rsid w:val="00815392"/>
    <w:rsid w:val="00815559"/>
    <w:rsid w:val="008155FC"/>
    <w:rsid w:val="00815722"/>
    <w:rsid w:val="00815DE7"/>
    <w:rsid w:val="008163A9"/>
    <w:rsid w:val="00816E05"/>
    <w:rsid w:val="008170A7"/>
    <w:rsid w:val="00817ED9"/>
    <w:rsid w:val="00820B1D"/>
    <w:rsid w:val="00821572"/>
    <w:rsid w:val="00821C6A"/>
    <w:rsid w:val="00821DBA"/>
    <w:rsid w:val="00822151"/>
    <w:rsid w:val="008223F0"/>
    <w:rsid w:val="008236FC"/>
    <w:rsid w:val="00823DBA"/>
    <w:rsid w:val="00824EE6"/>
    <w:rsid w:val="00825DC8"/>
    <w:rsid w:val="00826AF5"/>
    <w:rsid w:val="008271C5"/>
    <w:rsid w:val="00827649"/>
    <w:rsid w:val="0082786A"/>
    <w:rsid w:val="00827926"/>
    <w:rsid w:val="00830194"/>
    <w:rsid w:val="008308D4"/>
    <w:rsid w:val="008314FB"/>
    <w:rsid w:val="0083161E"/>
    <w:rsid w:val="0083166F"/>
    <w:rsid w:val="00831C31"/>
    <w:rsid w:val="00831C3F"/>
    <w:rsid w:val="00831EA8"/>
    <w:rsid w:val="00831FC2"/>
    <w:rsid w:val="00832471"/>
    <w:rsid w:val="0083303B"/>
    <w:rsid w:val="00833264"/>
    <w:rsid w:val="0083403C"/>
    <w:rsid w:val="008340DC"/>
    <w:rsid w:val="008340FF"/>
    <w:rsid w:val="00834339"/>
    <w:rsid w:val="0083457D"/>
    <w:rsid w:val="008348E9"/>
    <w:rsid w:val="0083505C"/>
    <w:rsid w:val="00835640"/>
    <w:rsid w:val="008356C5"/>
    <w:rsid w:val="00835F2D"/>
    <w:rsid w:val="00836973"/>
    <w:rsid w:val="00836BBB"/>
    <w:rsid w:val="0083721F"/>
    <w:rsid w:val="008379F9"/>
    <w:rsid w:val="00837C2B"/>
    <w:rsid w:val="008404CA"/>
    <w:rsid w:val="00840652"/>
    <w:rsid w:val="0084139A"/>
    <w:rsid w:val="008418AE"/>
    <w:rsid w:val="008420D8"/>
    <w:rsid w:val="00842A0D"/>
    <w:rsid w:val="008431E7"/>
    <w:rsid w:val="0084431A"/>
    <w:rsid w:val="00845202"/>
    <w:rsid w:val="008452EE"/>
    <w:rsid w:val="00845328"/>
    <w:rsid w:val="0084568D"/>
    <w:rsid w:val="00846230"/>
    <w:rsid w:val="0084647B"/>
    <w:rsid w:val="0084691D"/>
    <w:rsid w:val="00846B3E"/>
    <w:rsid w:val="00847984"/>
    <w:rsid w:val="00847B16"/>
    <w:rsid w:val="00847BC9"/>
    <w:rsid w:val="00850316"/>
    <w:rsid w:val="008508A8"/>
    <w:rsid w:val="008509D5"/>
    <w:rsid w:val="0085102B"/>
    <w:rsid w:val="0085164A"/>
    <w:rsid w:val="008517D2"/>
    <w:rsid w:val="00851872"/>
    <w:rsid w:val="008519BD"/>
    <w:rsid w:val="00851B74"/>
    <w:rsid w:val="00851F9B"/>
    <w:rsid w:val="00852019"/>
    <w:rsid w:val="008521B7"/>
    <w:rsid w:val="0085241E"/>
    <w:rsid w:val="008528DC"/>
    <w:rsid w:val="00852B47"/>
    <w:rsid w:val="00854CB9"/>
    <w:rsid w:val="00855EA6"/>
    <w:rsid w:val="0085686F"/>
    <w:rsid w:val="00856E71"/>
    <w:rsid w:val="0085731D"/>
    <w:rsid w:val="0085775C"/>
    <w:rsid w:val="00857891"/>
    <w:rsid w:val="0086089B"/>
    <w:rsid w:val="00860C14"/>
    <w:rsid w:val="00861915"/>
    <w:rsid w:val="008619F4"/>
    <w:rsid w:val="00861CC1"/>
    <w:rsid w:val="00861D53"/>
    <w:rsid w:val="00862159"/>
    <w:rsid w:val="0086270C"/>
    <w:rsid w:val="00862797"/>
    <w:rsid w:val="00862AC8"/>
    <w:rsid w:val="00862BCE"/>
    <w:rsid w:val="00862E7F"/>
    <w:rsid w:val="008638DB"/>
    <w:rsid w:val="00863A79"/>
    <w:rsid w:val="00864D5B"/>
    <w:rsid w:val="00865498"/>
    <w:rsid w:val="00865BE3"/>
    <w:rsid w:val="00867558"/>
    <w:rsid w:val="00867ABD"/>
    <w:rsid w:val="00867EF1"/>
    <w:rsid w:val="0087033B"/>
    <w:rsid w:val="008708DF"/>
    <w:rsid w:val="00870BB3"/>
    <w:rsid w:val="00870BC7"/>
    <w:rsid w:val="00870E07"/>
    <w:rsid w:val="00871637"/>
    <w:rsid w:val="00871B5C"/>
    <w:rsid w:val="00871E9D"/>
    <w:rsid w:val="00872166"/>
    <w:rsid w:val="008723C1"/>
    <w:rsid w:val="00872D19"/>
    <w:rsid w:val="0087329B"/>
    <w:rsid w:val="008737D5"/>
    <w:rsid w:val="00873C22"/>
    <w:rsid w:val="008744B2"/>
    <w:rsid w:val="00874587"/>
    <w:rsid w:val="008749D4"/>
    <w:rsid w:val="00874A07"/>
    <w:rsid w:val="00874AB7"/>
    <w:rsid w:val="00874DAF"/>
    <w:rsid w:val="00874E34"/>
    <w:rsid w:val="00874FFA"/>
    <w:rsid w:val="008756B8"/>
    <w:rsid w:val="00875AB1"/>
    <w:rsid w:val="00875B51"/>
    <w:rsid w:val="00875D52"/>
    <w:rsid w:val="008769D4"/>
    <w:rsid w:val="00876D78"/>
    <w:rsid w:val="00877023"/>
    <w:rsid w:val="00880966"/>
    <w:rsid w:val="00880B2B"/>
    <w:rsid w:val="00880C51"/>
    <w:rsid w:val="00880E23"/>
    <w:rsid w:val="00880F87"/>
    <w:rsid w:val="0088155E"/>
    <w:rsid w:val="00881610"/>
    <w:rsid w:val="0088172E"/>
    <w:rsid w:val="008821DC"/>
    <w:rsid w:val="00882521"/>
    <w:rsid w:val="00882E6F"/>
    <w:rsid w:val="008838BF"/>
    <w:rsid w:val="00884B87"/>
    <w:rsid w:val="00884C81"/>
    <w:rsid w:val="00884F6F"/>
    <w:rsid w:val="008850BE"/>
    <w:rsid w:val="008857CF"/>
    <w:rsid w:val="0088617F"/>
    <w:rsid w:val="00886216"/>
    <w:rsid w:val="00886407"/>
    <w:rsid w:val="00886A39"/>
    <w:rsid w:val="00886ACD"/>
    <w:rsid w:val="00887287"/>
    <w:rsid w:val="00887518"/>
    <w:rsid w:val="00887606"/>
    <w:rsid w:val="00887EBA"/>
    <w:rsid w:val="00890012"/>
    <w:rsid w:val="008901A1"/>
    <w:rsid w:val="00891018"/>
    <w:rsid w:val="00891218"/>
    <w:rsid w:val="0089150F"/>
    <w:rsid w:val="00892966"/>
    <w:rsid w:val="00892EFD"/>
    <w:rsid w:val="00893454"/>
    <w:rsid w:val="0089373D"/>
    <w:rsid w:val="00893BDA"/>
    <w:rsid w:val="008940C5"/>
    <w:rsid w:val="00894BF3"/>
    <w:rsid w:val="00894F1E"/>
    <w:rsid w:val="00895179"/>
    <w:rsid w:val="0089524C"/>
    <w:rsid w:val="00895B2F"/>
    <w:rsid w:val="00896284"/>
    <w:rsid w:val="008966E3"/>
    <w:rsid w:val="00896996"/>
    <w:rsid w:val="00896AEC"/>
    <w:rsid w:val="00896B83"/>
    <w:rsid w:val="00896E71"/>
    <w:rsid w:val="00896F1E"/>
    <w:rsid w:val="00897022"/>
    <w:rsid w:val="0089722D"/>
    <w:rsid w:val="0089725C"/>
    <w:rsid w:val="008974B5"/>
    <w:rsid w:val="008A0542"/>
    <w:rsid w:val="008A0615"/>
    <w:rsid w:val="008A06D6"/>
    <w:rsid w:val="008A10FC"/>
    <w:rsid w:val="008A161B"/>
    <w:rsid w:val="008A169A"/>
    <w:rsid w:val="008A1709"/>
    <w:rsid w:val="008A1DA3"/>
    <w:rsid w:val="008A2555"/>
    <w:rsid w:val="008A2AAA"/>
    <w:rsid w:val="008A353A"/>
    <w:rsid w:val="008A3E97"/>
    <w:rsid w:val="008A448C"/>
    <w:rsid w:val="008A48FC"/>
    <w:rsid w:val="008A56EF"/>
    <w:rsid w:val="008A6444"/>
    <w:rsid w:val="008A73DE"/>
    <w:rsid w:val="008A75B1"/>
    <w:rsid w:val="008A79F3"/>
    <w:rsid w:val="008A7DC5"/>
    <w:rsid w:val="008B0335"/>
    <w:rsid w:val="008B038A"/>
    <w:rsid w:val="008B03C0"/>
    <w:rsid w:val="008B08DD"/>
    <w:rsid w:val="008B09A9"/>
    <w:rsid w:val="008B0AC3"/>
    <w:rsid w:val="008B12B4"/>
    <w:rsid w:val="008B16AF"/>
    <w:rsid w:val="008B1914"/>
    <w:rsid w:val="008B1957"/>
    <w:rsid w:val="008B1AE1"/>
    <w:rsid w:val="008B2647"/>
    <w:rsid w:val="008B2731"/>
    <w:rsid w:val="008B3385"/>
    <w:rsid w:val="008B3BCB"/>
    <w:rsid w:val="008B3FE2"/>
    <w:rsid w:val="008B40DC"/>
    <w:rsid w:val="008B422B"/>
    <w:rsid w:val="008B4FA6"/>
    <w:rsid w:val="008B5180"/>
    <w:rsid w:val="008B51B4"/>
    <w:rsid w:val="008B5888"/>
    <w:rsid w:val="008B69F4"/>
    <w:rsid w:val="008B7747"/>
    <w:rsid w:val="008B7971"/>
    <w:rsid w:val="008C035D"/>
    <w:rsid w:val="008C04D3"/>
    <w:rsid w:val="008C0595"/>
    <w:rsid w:val="008C0794"/>
    <w:rsid w:val="008C0DA7"/>
    <w:rsid w:val="008C0FA8"/>
    <w:rsid w:val="008C13AE"/>
    <w:rsid w:val="008C19F5"/>
    <w:rsid w:val="008C3484"/>
    <w:rsid w:val="008C3534"/>
    <w:rsid w:val="008C364F"/>
    <w:rsid w:val="008C414C"/>
    <w:rsid w:val="008C4524"/>
    <w:rsid w:val="008C47BF"/>
    <w:rsid w:val="008C529E"/>
    <w:rsid w:val="008C5F8C"/>
    <w:rsid w:val="008C6126"/>
    <w:rsid w:val="008C63C9"/>
    <w:rsid w:val="008C6736"/>
    <w:rsid w:val="008C751F"/>
    <w:rsid w:val="008C7574"/>
    <w:rsid w:val="008C7CA1"/>
    <w:rsid w:val="008D012E"/>
    <w:rsid w:val="008D048C"/>
    <w:rsid w:val="008D0D42"/>
    <w:rsid w:val="008D10B6"/>
    <w:rsid w:val="008D1546"/>
    <w:rsid w:val="008D1748"/>
    <w:rsid w:val="008D1BB5"/>
    <w:rsid w:val="008D1E30"/>
    <w:rsid w:val="008D23A7"/>
    <w:rsid w:val="008D263F"/>
    <w:rsid w:val="008D2EA4"/>
    <w:rsid w:val="008D3091"/>
    <w:rsid w:val="008D31D3"/>
    <w:rsid w:val="008D33EA"/>
    <w:rsid w:val="008D348F"/>
    <w:rsid w:val="008D3FBC"/>
    <w:rsid w:val="008D42DE"/>
    <w:rsid w:val="008D465D"/>
    <w:rsid w:val="008D4A44"/>
    <w:rsid w:val="008D4A77"/>
    <w:rsid w:val="008D4D09"/>
    <w:rsid w:val="008D5008"/>
    <w:rsid w:val="008D61AA"/>
    <w:rsid w:val="008D7794"/>
    <w:rsid w:val="008D79D3"/>
    <w:rsid w:val="008D7C2C"/>
    <w:rsid w:val="008D7DB3"/>
    <w:rsid w:val="008D7FB4"/>
    <w:rsid w:val="008E071F"/>
    <w:rsid w:val="008E0758"/>
    <w:rsid w:val="008E0BB2"/>
    <w:rsid w:val="008E16C4"/>
    <w:rsid w:val="008E1A3C"/>
    <w:rsid w:val="008E1DDE"/>
    <w:rsid w:val="008E2556"/>
    <w:rsid w:val="008E292D"/>
    <w:rsid w:val="008E29EC"/>
    <w:rsid w:val="008E2E86"/>
    <w:rsid w:val="008E2F3B"/>
    <w:rsid w:val="008E400E"/>
    <w:rsid w:val="008E40F5"/>
    <w:rsid w:val="008E41FD"/>
    <w:rsid w:val="008E57DA"/>
    <w:rsid w:val="008E621D"/>
    <w:rsid w:val="008E68F6"/>
    <w:rsid w:val="008E6F80"/>
    <w:rsid w:val="008E75DD"/>
    <w:rsid w:val="008E7738"/>
    <w:rsid w:val="008E776A"/>
    <w:rsid w:val="008E7930"/>
    <w:rsid w:val="008E7BF8"/>
    <w:rsid w:val="008E7D47"/>
    <w:rsid w:val="008F000D"/>
    <w:rsid w:val="008F036B"/>
    <w:rsid w:val="008F04BC"/>
    <w:rsid w:val="008F111E"/>
    <w:rsid w:val="008F1410"/>
    <w:rsid w:val="008F1C35"/>
    <w:rsid w:val="008F1F2D"/>
    <w:rsid w:val="008F2687"/>
    <w:rsid w:val="008F2E79"/>
    <w:rsid w:val="008F2F36"/>
    <w:rsid w:val="008F3441"/>
    <w:rsid w:val="008F3B3B"/>
    <w:rsid w:val="008F47F0"/>
    <w:rsid w:val="008F4885"/>
    <w:rsid w:val="008F4D10"/>
    <w:rsid w:val="008F4FAA"/>
    <w:rsid w:val="008F5326"/>
    <w:rsid w:val="008F643B"/>
    <w:rsid w:val="008F64A6"/>
    <w:rsid w:val="008F6874"/>
    <w:rsid w:val="008F6E4D"/>
    <w:rsid w:val="008F6F74"/>
    <w:rsid w:val="008F7A9B"/>
    <w:rsid w:val="0090058F"/>
    <w:rsid w:val="009006CC"/>
    <w:rsid w:val="00900703"/>
    <w:rsid w:val="00900B8B"/>
    <w:rsid w:val="0090148E"/>
    <w:rsid w:val="00901651"/>
    <w:rsid w:val="00901D62"/>
    <w:rsid w:val="0090238B"/>
    <w:rsid w:val="00902476"/>
    <w:rsid w:val="00903266"/>
    <w:rsid w:val="0090329B"/>
    <w:rsid w:val="0090346F"/>
    <w:rsid w:val="00903804"/>
    <w:rsid w:val="00904A25"/>
    <w:rsid w:val="00904E7C"/>
    <w:rsid w:val="00904F03"/>
    <w:rsid w:val="00905AF5"/>
    <w:rsid w:val="00905E06"/>
    <w:rsid w:val="009069DA"/>
    <w:rsid w:val="00906B49"/>
    <w:rsid w:val="00906F0F"/>
    <w:rsid w:val="009072D3"/>
    <w:rsid w:val="0090763A"/>
    <w:rsid w:val="00907D11"/>
    <w:rsid w:val="00907E2B"/>
    <w:rsid w:val="009121CB"/>
    <w:rsid w:val="009124A4"/>
    <w:rsid w:val="009127E7"/>
    <w:rsid w:val="00912E82"/>
    <w:rsid w:val="00913001"/>
    <w:rsid w:val="0091327D"/>
    <w:rsid w:val="00914B9B"/>
    <w:rsid w:val="00915C7F"/>
    <w:rsid w:val="00915F18"/>
    <w:rsid w:val="009161C7"/>
    <w:rsid w:val="00916326"/>
    <w:rsid w:val="00916AFD"/>
    <w:rsid w:val="00916C12"/>
    <w:rsid w:val="00916E75"/>
    <w:rsid w:val="009170E8"/>
    <w:rsid w:val="00917440"/>
    <w:rsid w:val="0092079A"/>
    <w:rsid w:val="00920985"/>
    <w:rsid w:val="009212D8"/>
    <w:rsid w:val="00921335"/>
    <w:rsid w:val="00921460"/>
    <w:rsid w:val="0092160C"/>
    <w:rsid w:val="00921DC5"/>
    <w:rsid w:val="00922B2F"/>
    <w:rsid w:val="00922C1D"/>
    <w:rsid w:val="00922C20"/>
    <w:rsid w:val="0092399D"/>
    <w:rsid w:val="00923B76"/>
    <w:rsid w:val="00923C0C"/>
    <w:rsid w:val="009247F4"/>
    <w:rsid w:val="009248CE"/>
    <w:rsid w:val="00924C4E"/>
    <w:rsid w:val="00924F92"/>
    <w:rsid w:val="00925C8E"/>
    <w:rsid w:val="00925F2D"/>
    <w:rsid w:val="00926334"/>
    <w:rsid w:val="00926FC8"/>
    <w:rsid w:val="009274A4"/>
    <w:rsid w:val="009275E3"/>
    <w:rsid w:val="0092770D"/>
    <w:rsid w:val="00930528"/>
    <w:rsid w:val="009308CA"/>
    <w:rsid w:val="00930AE2"/>
    <w:rsid w:val="00930C98"/>
    <w:rsid w:val="00930F41"/>
    <w:rsid w:val="00931170"/>
    <w:rsid w:val="009315ED"/>
    <w:rsid w:val="0093179B"/>
    <w:rsid w:val="009318E5"/>
    <w:rsid w:val="00931C3F"/>
    <w:rsid w:val="00931E9A"/>
    <w:rsid w:val="009321D0"/>
    <w:rsid w:val="0093240E"/>
    <w:rsid w:val="00932702"/>
    <w:rsid w:val="00932CEB"/>
    <w:rsid w:val="00932D16"/>
    <w:rsid w:val="00933089"/>
    <w:rsid w:val="00933796"/>
    <w:rsid w:val="009346CA"/>
    <w:rsid w:val="009346DE"/>
    <w:rsid w:val="00934AC4"/>
    <w:rsid w:val="00935710"/>
    <w:rsid w:val="00935917"/>
    <w:rsid w:val="00935BDA"/>
    <w:rsid w:val="00935CA6"/>
    <w:rsid w:val="00936074"/>
    <w:rsid w:val="00936D26"/>
    <w:rsid w:val="00936E59"/>
    <w:rsid w:val="00936FC8"/>
    <w:rsid w:val="009378F2"/>
    <w:rsid w:val="00937D21"/>
    <w:rsid w:val="00937DAA"/>
    <w:rsid w:val="00940240"/>
    <w:rsid w:val="00940872"/>
    <w:rsid w:val="009410DB"/>
    <w:rsid w:val="00941784"/>
    <w:rsid w:val="0094204D"/>
    <w:rsid w:val="009424A4"/>
    <w:rsid w:val="009425A9"/>
    <w:rsid w:val="009429D4"/>
    <w:rsid w:val="009429F6"/>
    <w:rsid w:val="00942D4D"/>
    <w:rsid w:val="009431F1"/>
    <w:rsid w:val="00943424"/>
    <w:rsid w:val="00943D0E"/>
    <w:rsid w:val="009447E0"/>
    <w:rsid w:val="009448A6"/>
    <w:rsid w:val="00945174"/>
    <w:rsid w:val="00945C24"/>
    <w:rsid w:val="00946217"/>
    <w:rsid w:val="00946E9E"/>
    <w:rsid w:val="00946EEA"/>
    <w:rsid w:val="00947078"/>
    <w:rsid w:val="00947258"/>
    <w:rsid w:val="00947545"/>
    <w:rsid w:val="009476E4"/>
    <w:rsid w:val="00947711"/>
    <w:rsid w:val="00947834"/>
    <w:rsid w:val="00947EAA"/>
    <w:rsid w:val="009503B4"/>
    <w:rsid w:val="009503CC"/>
    <w:rsid w:val="009509E5"/>
    <w:rsid w:val="009509F4"/>
    <w:rsid w:val="00950DE2"/>
    <w:rsid w:val="00950F44"/>
    <w:rsid w:val="009519C3"/>
    <w:rsid w:val="00951B2D"/>
    <w:rsid w:val="0095200F"/>
    <w:rsid w:val="009521C1"/>
    <w:rsid w:val="0095276B"/>
    <w:rsid w:val="00952B8F"/>
    <w:rsid w:val="00952F18"/>
    <w:rsid w:val="00953820"/>
    <w:rsid w:val="00953C26"/>
    <w:rsid w:val="00953CE1"/>
    <w:rsid w:val="00953D45"/>
    <w:rsid w:val="00954360"/>
    <w:rsid w:val="0095441E"/>
    <w:rsid w:val="0095450B"/>
    <w:rsid w:val="0095519E"/>
    <w:rsid w:val="00956498"/>
    <w:rsid w:val="009565F9"/>
    <w:rsid w:val="00956BD6"/>
    <w:rsid w:val="00956C0B"/>
    <w:rsid w:val="00956DB5"/>
    <w:rsid w:val="00956F85"/>
    <w:rsid w:val="009573AB"/>
    <w:rsid w:val="009576CC"/>
    <w:rsid w:val="009603DA"/>
    <w:rsid w:val="009609EA"/>
    <w:rsid w:val="00960BB6"/>
    <w:rsid w:val="00960E87"/>
    <w:rsid w:val="00960FD7"/>
    <w:rsid w:val="0096128C"/>
    <w:rsid w:val="009613D3"/>
    <w:rsid w:val="00961459"/>
    <w:rsid w:val="009618D7"/>
    <w:rsid w:val="009630AD"/>
    <w:rsid w:val="00963656"/>
    <w:rsid w:val="009637E5"/>
    <w:rsid w:val="009640E2"/>
    <w:rsid w:val="00964772"/>
    <w:rsid w:val="00964C45"/>
    <w:rsid w:val="00965379"/>
    <w:rsid w:val="00965455"/>
    <w:rsid w:val="00966980"/>
    <w:rsid w:val="00966AE7"/>
    <w:rsid w:val="00966C61"/>
    <w:rsid w:val="00966E6A"/>
    <w:rsid w:val="009670B6"/>
    <w:rsid w:val="00967BA9"/>
    <w:rsid w:val="00967C59"/>
    <w:rsid w:val="00971091"/>
    <w:rsid w:val="009718A9"/>
    <w:rsid w:val="00971987"/>
    <w:rsid w:val="00971DB6"/>
    <w:rsid w:val="00972159"/>
    <w:rsid w:val="00972887"/>
    <w:rsid w:val="00972912"/>
    <w:rsid w:val="00972A63"/>
    <w:rsid w:val="00972C59"/>
    <w:rsid w:val="00973097"/>
    <w:rsid w:val="00973216"/>
    <w:rsid w:val="009738B1"/>
    <w:rsid w:val="00973A47"/>
    <w:rsid w:val="00973B11"/>
    <w:rsid w:val="00973BFA"/>
    <w:rsid w:val="00973E90"/>
    <w:rsid w:val="00974172"/>
    <w:rsid w:val="00974257"/>
    <w:rsid w:val="009749F7"/>
    <w:rsid w:val="0097521E"/>
    <w:rsid w:val="00975507"/>
    <w:rsid w:val="00975F56"/>
    <w:rsid w:val="00976844"/>
    <w:rsid w:val="0097690C"/>
    <w:rsid w:val="00976AAB"/>
    <w:rsid w:val="00976C2F"/>
    <w:rsid w:val="00976EBB"/>
    <w:rsid w:val="00977175"/>
    <w:rsid w:val="00977D72"/>
    <w:rsid w:val="00977ECD"/>
    <w:rsid w:val="0098040A"/>
    <w:rsid w:val="0098046D"/>
    <w:rsid w:val="00980B77"/>
    <w:rsid w:val="00980C7B"/>
    <w:rsid w:val="00981084"/>
    <w:rsid w:val="00982302"/>
    <w:rsid w:val="009829C9"/>
    <w:rsid w:val="00983957"/>
    <w:rsid w:val="00983B12"/>
    <w:rsid w:val="009841F1"/>
    <w:rsid w:val="0098423A"/>
    <w:rsid w:val="0098423E"/>
    <w:rsid w:val="00984D6F"/>
    <w:rsid w:val="00985B50"/>
    <w:rsid w:val="0098644E"/>
    <w:rsid w:val="00986D45"/>
    <w:rsid w:val="009878E8"/>
    <w:rsid w:val="00987BA4"/>
    <w:rsid w:val="00990B19"/>
    <w:rsid w:val="00990BA8"/>
    <w:rsid w:val="00991E4D"/>
    <w:rsid w:val="00991F6A"/>
    <w:rsid w:val="009922B7"/>
    <w:rsid w:val="0099235E"/>
    <w:rsid w:val="00992793"/>
    <w:rsid w:val="009929AF"/>
    <w:rsid w:val="00992B65"/>
    <w:rsid w:val="00993283"/>
    <w:rsid w:val="0099391D"/>
    <w:rsid w:val="00993B32"/>
    <w:rsid w:val="009944C5"/>
    <w:rsid w:val="00994507"/>
    <w:rsid w:val="00995DF7"/>
    <w:rsid w:val="00995E6C"/>
    <w:rsid w:val="009960C6"/>
    <w:rsid w:val="00996BF4"/>
    <w:rsid w:val="00996C78"/>
    <w:rsid w:val="00996F41"/>
    <w:rsid w:val="009971EB"/>
    <w:rsid w:val="00997584"/>
    <w:rsid w:val="00997AFD"/>
    <w:rsid w:val="009A00C9"/>
    <w:rsid w:val="009A0B5C"/>
    <w:rsid w:val="009A10AE"/>
    <w:rsid w:val="009A1174"/>
    <w:rsid w:val="009A1273"/>
    <w:rsid w:val="009A25F1"/>
    <w:rsid w:val="009A2B1B"/>
    <w:rsid w:val="009A3269"/>
    <w:rsid w:val="009A49F9"/>
    <w:rsid w:val="009A4E26"/>
    <w:rsid w:val="009A5DBB"/>
    <w:rsid w:val="009A6A82"/>
    <w:rsid w:val="009A71F7"/>
    <w:rsid w:val="009A7A2F"/>
    <w:rsid w:val="009A7DD8"/>
    <w:rsid w:val="009B0705"/>
    <w:rsid w:val="009B094E"/>
    <w:rsid w:val="009B1724"/>
    <w:rsid w:val="009B1BC7"/>
    <w:rsid w:val="009B1EC1"/>
    <w:rsid w:val="009B25ED"/>
    <w:rsid w:val="009B3836"/>
    <w:rsid w:val="009B389A"/>
    <w:rsid w:val="009B4076"/>
    <w:rsid w:val="009B47C8"/>
    <w:rsid w:val="009B5026"/>
    <w:rsid w:val="009B5308"/>
    <w:rsid w:val="009B560A"/>
    <w:rsid w:val="009B58CD"/>
    <w:rsid w:val="009B5D58"/>
    <w:rsid w:val="009B611F"/>
    <w:rsid w:val="009B6374"/>
    <w:rsid w:val="009B6538"/>
    <w:rsid w:val="009B6947"/>
    <w:rsid w:val="009B76F2"/>
    <w:rsid w:val="009C0013"/>
    <w:rsid w:val="009C09EF"/>
    <w:rsid w:val="009C0EC9"/>
    <w:rsid w:val="009C14C7"/>
    <w:rsid w:val="009C1815"/>
    <w:rsid w:val="009C1978"/>
    <w:rsid w:val="009C1B6B"/>
    <w:rsid w:val="009C232E"/>
    <w:rsid w:val="009C373B"/>
    <w:rsid w:val="009C3A81"/>
    <w:rsid w:val="009C48FE"/>
    <w:rsid w:val="009C54F6"/>
    <w:rsid w:val="009C598A"/>
    <w:rsid w:val="009C5C2E"/>
    <w:rsid w:val="009C5D7C"/>
    <w:rsid w:val="009C615B"/>
    <w:rsid w:val="009C6C7F"/>
    <w:rsid w:val="009C7662"/>
    <w:rsid w:val="009D010D"/>
    <w:rsid w:val="009D075D"/>
    <w:rsid w:val="009D0BD4"/>
    <w:rsid w:val="009D0E0E"/>
    <w:rsid w:val="009D0FFE"/>
    <w:rsid w:val="009D11ED"/>
    <w:rsid w:val="009D12B8"/>
    <w:rsid w:val="009D149B"/>
    <w:rsid w:val="009D14A0"/>
    <w:rsid w:val="009D1852"/>
    <w:rsid w:val="009D18B3"/>
    <w:rsid w:val="009D1B9C"/>
    <w:rsid w:val="009D1EEF"/>
    <w:rsid w:val="009D2410"/>
    <w:rsid w:val="009D2602"/>
    <w:rsid w:val="009D2692"/>
    <w:rsid w:val="009D26F3"/>
    <w:rsid w:val="009D30AD"/>
    <w:rsid w:val="009D31F3"/>
    <w:rsid w:val="009D3AD2"/>
    <w:rsid w:val="009D4053"/>
    <w:rsid w:val="009D4664"/>
    <w:rsid w:val="009D4E77"/>
    <w:rsid w:val="009D529E"/>
    <w:rsid w:val="009D5536"/>
    <w:rsid w:val="009D5851"/>
    <w:rsid w:val="009D5973"/>
    <w:rsid w:val="009D60B4"/>
    <w:rsid w:val="009D6626"/>
    <w:rsid w:val="009D6867"/>
    <w:rsid w:val="009D6AAA"/>
    <w:rsid w:val="009D76A5"/>
    <w:rsid w:val="009E0B27"/>
    <w:rsid w:val="009E114A"/>
    <w:rsid w:val="009E127F"/>
    <w:rsid w:val="009E1499"/>
    <w:rsid w:val="009E1FB2"/>
    <w:rsid w:val="009E1FB4"/>
    <w:rsid w:val="009E2199"/>
    <w:rsid w:val="009E34A0"/>
    <w:rsid w:val="009E3AE6"/>
    <w:rsid w:val="009E3D37"/>
    <w:rsid w:val="009E3D6A"/>
    <w:rsid w:val="009E4064"/>
    <w:rsid w:val="009E420D"/>
    <w:rsid w:val="009E429A"/>
    <w:rsid w:val="009E4869"/>
    <w:rsid w:val="009E4A2E"/>
    <w:rsid w:val="009E4D04"/>
    <w:rsid w:val="009E5E4A"/>
    <w:rsid w:val="009E6531"/>
    <w:rsid w:val="009E6D16"/>
    <w:rsid w:val="009E6DF2"/>
    <w:rsid w:val="009E7690"/>
    <w:rsid w:val="009E79CD"/>
    <w:rsid w:val="009E7B12"/>
    <w:rsid w:val="009E7F4E"/>
    <w:rsid w:val="009F0632"/>
    <w:rsid w:val="009F11D6"/>
    <w:rsid w:val="009F125F"/>
    <w:rsid w:val="009F1284"/>
    <w:rsid w:val="009F1338"/>
    <w:rsid w:val="009F15E2"/>
    <w:rsid w:val="009F18E9"/>
    <w:rsid w:val="009F1A02"/>
    <w:rsid w:val="009F1DA3"/>
    <w:rsid w:val="009F1DCF"/>
    <w:rsid w:val="009F2728"/>
    <w:rsid w:val="009F2E3F"/>
    <w:rsid w:val="009F35BD"/>
    <w:rsid w:val="009F3688"/>
    <w:rsid w:val="009F47BE"/>
    <w:rsid w:val="009F4D76"/>
    <w:rsid w:val="009F5FC5"/>
    <w:rsid w:val="009F6005"/>
    <w:rsid w:val="009F67FB"/>
    <w:rsid w:val="009F7129"/>
    <w:rsid w:val="009F717C"/>
    <w:rsid w:val="009F743D"/>
    <w:rsid w:val="009F7954"/>
    <w:rsid w:val="009F7E01"/>
    <w:rsid w:val="009F7E24"/>
    <w:rsid w:val="00A00BC4"/>
    <w:rsid w:val="00A00BEB"/>
    <w:rsid w:val="00A0149C"/>
    <w:rsid w:val="00A01837"/>
    <w:rsid w:val="00A01CB7"/>
    <w:rsid w:val="00A03E7A"/>
    <w:rsid w:val="00A04469"/>
    <w:rsid w:val="00A04C74"/>
    <w:rsid w:val="00A0508E"/>
    <w:rsid w:val="00A0509A"/>
    <w:rsid w:val="00A0534C"/>
    <w:rsid w:val="00A05690"/>
    <w:rsid w:val="00A057A3"/>
    <w:rsid w:val="00A05C0B"/>
    <w:rsid w:val="00A068D4"/>
    <w:rsid w:val="00A06EB9"/>
    <w:rsid w:val="00A07844"/>
    <w:rsid w:val="00A0789C"/>
    <w:rsid w:val="00A078D0"/>
    <w:rsid w:val="00A07D5A"/>
    <w:rsid w:val="00A101AB"/>
    <w:rsid w:val="00A101D6"/>
    <w:rsid w:val="00A1030D"/>
    <w:rsid w:val="00A10952"/>
    <w:rsid w:val="00A10BC5"/>
    <w:rsid w:val="00A111FB"/>
    <w:rsid w:val="00A11735"/>
    <w:rsid w:val="00A11E80"/>
    <w:rsid w:val="00A1212A"/>
    <w:rsid w:val="00A12346"/>
    <w:rsid w:val="00A12756"/>
    <w:rsid w:val="00A1286A"/>
    <w:rsid w:val="00A12B89"/>
    <w:rsid w:val="00A12F0F"/>
    <w:rsid w:val="00A12FE9"/>
    <w:rsid w:val="00A13390"/>
    <w:rsid w:val="00A13E0A"/>
    <w:rsid w:val="00A13F3E"/>
    <w:rsid w:val="00A14183"/>
    <w:rsid w:val="00A14528"/>
    <w:rsid w:val="00A14E96"/>
    <w:rsid w:val="00A153D0"/>
    <w:rsid w:val="00A154AB"/>
    <w:rsid w:val="00A15514"/>
    <w:rsid w:val="00A15AC7"/>
    <w:rsid w:val="00A16E22"/>
    <w:rsid w:val="00A174FF"/>
    <w:rsid w:val="00A17D3F"/>
    <w:rsid w:val="00A201E6"/>
    <w:rsid w:val="00A20451"/>
    <w:rsid w:val="00A217A8"/>
    <w:rsid w:val="00A21CF8"/>
    <w:rsid w:val="00A21DD4"/>
    <w:rsid w:val="00A22205"/>
    <w:rsid w:val="00A22742"/>
    <w:rsid w:val="00A2335C"/>
    <w:rsid w:val="00A241A5"/>
    <w:rsid w:val="00A24207"/>
    <w:rsid w:val="00A24798"/>
    <w:rsid w:val="00A247C9"/>
    <w:rsid w:val="00A254B8"/>
    <w:rsid w:val="00A2796E"/>
    <w:rsid w:val="00A27A32"/>
    <w:rsid w:val="00A27BD7"/>
    <w:rsid w:val="00A27EA6"/>
    <w:rsid w:val="00A30CDF"/>
    <w:rsid w:val="00A31174"/>
    <w:rsid w:val="00A3132A"/>
    <w:rsid w:val="00A31453"/>
    <w:rsid w:val="00A316CE"/>
    <w:rsid w:val="00A3202A"/>
    <w:rsid w:val="00A320A5"/>
    <w:rsid w:val="00A3227C"/>
    <w:rsid w:val="00A3297F"/>
    <w:rsid w:val="00A337CE"/>
    <w:rsid w:val="00A34CFB"/>
    <w:rsid w:val="00A34D20"/>
    <w:rsid w:val="00A34EAB"/>
    <w:rsid w:val="00A3514E"/>
    <w:rsid w:val="00A35190"/>
    <w:rsid w:val="00A35464"/>
    <w:rsid w:val="00A3564D"/>
    <w:rsid w:val="00A358FA"/>
    <w:rsid w:val="00A359EE"/>
    <w:rsid w:val="00A35AA7"/>
    <w:rsid w:val="00A368E8"/>
    <w:rsid w:val="00A36C7F"/>
    <w:rsid w:val="00A36D44"/>
    <w:rsid w:val="00A36EEE"/>
    <w:rsid w:val="00A40035"/>
    <w:rsid w:val="00A40551"/>
    <w:rsid w:val="00A4086C"/>
    <w:rsid w:val="00A40946"/>
    <w:rsid w:val="00A40ADA"/>
    <w:rsid w:val="00A40C66"/>
    <w:rsid w:val="00A40DD5"/>
    <w:rsid w:val="00A40FED"/>
    <w:rsid w:val="00A412E7"/>
    <w:rsid w:val="00A41666"/>
    <w:rsid w:val="00A41852"/>
    <w:rsid w:val="00A4213F"/>
    <w:rsid w:val="00A421CB"/>
    <w:rsid w:val="00A422DF"/>
    <w:rsid w:val="00A4267E"/>
    <w:rsid w:val="00A42CE1"/>
    <w:rsid w:val="00A431B9"/>
    <w:rsid w:val="00A4348B"/>
    <w:rsid w:val="00A44060"/>
    <w:rsid w:val="00A44357"/>
    <w:rsid w:val="00A446C5"/>
    <w:rsid w:val="00A44A47"/>
    <w:rsid w:val="00A44A50"/>
    <w:rsid w:val="00A453AC"/>
    <w:rsid w:val="00A45605"/>
    <w:rsid w:val="00A45B45"/>
    <w:rsid w:val="00A47E0B"/>
    <w:rsid w:val="00A501AA"/>
    <w:rsid w:val="00A50591"/>
    <w:rsid w:val="00A50F11"/>
    <w:rsid w:val="00A510F6"/>
    <w:rsid w:val="00A513C0"/>
    <w:rsid w:val="00A5148B"/>
    <w:rsid w:val="00A51D24"/>
    <w:rsid w:val="00A51F14"/>
    <w:rsid w:val="00A52373"/>
    <w:rsid w:val="00A52765"/>
    <w:rsid w:val="00A52D82"/>
    <w:rsid w:val="00A53556"/>
    <w:rsid w:val="00A53748"/>
    <w:rsid w:val="00A53A70"/>
    <w:rsid w:val="00A53AE8"/>
    <w:rsid w:val="00A53EFC"/>
    <w:rsid w:val="00A5461A"/>
    <w:rsid w:val="00A55030"/>
    <w:rsid w:val="00A55281"/>
    <w:rsid w:val="00A556F3"/>
    <w:rsid w:val="00A55BC6"/>
    <w:rsid w:val="00A55C12"/>
    <w:rsid w:val="00A55E2D"/>
    <w:rsid w:val="00A56014"/>
    <w:rsid w:val="00A56740"/>
    <w:rsid w:val="00A56C64"/>
    <w:rsid w:val="00A5751F"/>
    <w:rsid w:val="00A579DB"/>
    <w:rsid w:val="00A57ADA"/>
    <w:rsid w:val="00A6089B"/>
    <w:rsid w:val="00A60ABF"/>
    <w:rsid w:val="00A60F66"/>
    <w:rsid w:val="00A61663"/>
    <w:rsid w:val="00A61720"/>
    <w:rsid w:val="00A62279"/>
    <w:rsid w:val="00A62E24"/>
    <w:rsid w:val="00A63222"/>
    <w:rsid w:val="00A63645"/>
    <w:rsid w:val="00A64717"/>
    <w:rsid w:val="00A647E7"/>
    <w:rsid w:val="00A649E4"/>
    <w:rsid w:val="00A64A1A"/>
    <w:rsid w:val="00A64C77"/>
    <w:rsid w:val="00A64CF8"/>
    <w:rsid w:val="00A64DCC"/>
    <w:rsid w:val="00A652F3"/>
    <w:rsid w:val="00A65323"/>
    <w:rsid w:val="00A654EF"/>
    <w:rsid w:val="00A66052"/>
    <w:rsid w:val="00A66814"/>
    <w:rsid w:val="00A66BAD"/>
    <w:rsid w:val="00A67175"/>
    <w:rsid w:val="00A675E3"/>
    <w:rsid w:val="00A67991"/>
    <w:rsid w:val="00A700DB"/>
    <w:rsid w:val="00A700F6"/>
    <w:rsid w:val="00A7013D"/>
    <w:rsid w:val="00A706B2"/>
    <w:rsid w:val="00A70AD7"/>
    <w:rsid w:val="00A71461"/>
    <w:rsid w:val="00A719D0"/>
    <w:rsid w:val="00A71A17"/>
    <w:rsid w:val="00A71B7A"/>
    <w:rsid w:val="00A729AA"/>
    <w:rsid w:val="00A72CE4"/>
    <w:rsid w:val="00A737AD"/>
    <w:rsid w:val="00A743BF"/>
    <w:rsid w:val="00A747F4"/>
    <w:rsid w:val="00A748FF"/>
    <w:rsid w:val="00A75706"/>
    <w:rsid w:val="00A75DEE"/>
    <w:rsid w:val="00A76098"/>
    <w:rsid w:val="00A760AC"/>
    <w:rsid w:val="00A76974"/>
    <w:rsid w:val="00A76B42"/>
    <w:rsid w:val="00A76CDE"/>
    <w:rsid w:val="00A772F2"/>
    <w:rsid w:val="00A77897"/>
    <w:rsid w:val="00A77CD3"/>
    <w:rsid w:val="00A77CF3"/>
    <w:rsid w:val="00A807CE"/>
    <w:rsid w:val="00A80A24"/>
    <w:rsid w:val="00A817E2"/>
    <w:rsid w:val="00A81957"/>
    <w:rsid w:val="00A81CC4"/>
    <w:rsid w:val="00A82933"/>
    <w:rsid w:val="00A82A65"/>
    <w:rsid w:val="00A82F68"/>
    <w:rsid w:val="00A835FA"/>
    <w:rsid w:val="00A836F4"/>
    <w:rsid w:val="00A8422C"/>
    <w:rsid w:val="00A8451E"/>
    <w:rsid w:val="00A845F7"/>
    <w:rsid w:val="00A84790"/>
    <w:rsid w:val="00A84E79"/>
    <w:rsid w:val="00A85727"/>
    <w:rsid w:val="00A85A32"/>
    <w:rsid w:val="00A867EF"/>
    <w:rsid w:val="00A87C18"/>
    <w:rsid w:val="00A87E28"/>
    <w:rsid w:val="00A90789"/>
    <w:rsid w:val="00A90960"/>
    <w:rsid w:val="00A90B82"/>
    <w:rsid w:val="00A90D7C"/>
    <w:rsid w:val="00A91BF6"/>
    <w:rsid w:val="00A925A2"/>
    <w:rsid w:val="00A92CC8"/>
    <w:rsid w:val="00A92FC5"/>
    <w:rsid w:val="00A9432D"/>
    <w:rsid w:val="00A9435E"/>
    <w:rsid w:val="00A945BD"/>
    <w:rsid w:val="00A9535F"/>
    <w:rsid w:val="00A955F8"/>
    <w:rsid w:val="00A95C99"/>
    <w:rsid w:val="00A95FD8"/>
    <w:rsid w:val="00A96153"/>
    <w:rsid w:val="00A9626A"/>
    <w:rsid w:val="00A96B52"/>
    <w:rsid w:val="00A96D76"/>
    <w:rsid w:val="00A97ACF"/>
    <w:rsid w:val="00AA04AC"/>
    <w:rsid w:val="00AA0B98"/>
    <w:rsid w:val="00AA129D"/>
    <w:rsid w:val="00AA1E9F"/>
    <w:rsid w:val="00AA1EDE"/>
    <w:rsid w:val="00AA23F5"/>
    <w:rsid w:val="00AA25C0"/>
    <w:rsid w:val="00AA2796"/>
    <w:rsid w:val="00AA2EEB"/>
    <w:rsid w:val="00AA2F3C"/>
    <w:rsid w:val="00AA334E"/>
    <w:rsid w:val="00AA34AF"/>
    <w:rsid w:val="00AA36AC"/>
    <w:rsid w:val="00AA372F"/>
    <w:rsid w:val="00AA3796"/>
    <w:rsid w:val="00AA3B5D"/>
    <w:rsid w:val="00AA40C5"/>
    <w:rsid w:val="00AA429D"/>
    <w:rsid w:val="00AA42AA"/>
    <w:rsid w:val="00AA42CB"/>
    <w:rsid w:val="00AA5187"/>
    <w:rsid w:val="00AA5555"/>
    <w:rsid w:val="00AA5E1E"/>
    <w:rsid w:val="00AA7433"/>
    <w:rsid w:val="00AB04C5"/>
    <w:rsid w:val="00AB1078"/>
    <w:rsid w:val="00AB1153"/>
    <w:rsid w:val="00AB1C50"/>
    <w:rsid w:val="00AB2183"/>
    <w:rsid w:val="00AB2198"/>
    <w:rsid w:val="00AB289C"/>
    <w:rsid w:val="00AB2B63"/>
    <w:rsid w:val="00AB2CF9"/>
    <w:rsid w:val="00AB2F03"/>
    <w:rsid w:val="00AB2FD8"/>
    <w:rsid w:val="00AB3132"/>
    <w:rsid w:val="00AB34F7"/>
    <w:rsid w:val="00AB3513"/>
    <w:rsid w:val="00AB365E"/>
    <w:rsid w:val="00AB43EF"/>
    <w:rsid w:val="00AB490D"/>
    <w:rsid w:val="00AB49E3"/>
    <w:rsid w:val="00AB4A54"/>
    <w:rsid w:val="00AB52DF"/>
    <w:rsid w:val="00AB54A8"/>
    <w:rsid w:val="00AB68E1"/>
    <w:rsid w:val="00AB6CB8"/>
    <w:rsid w:val="00AB6E39"/>
    <w:rsid w:val="00AB731C"/>
    <w:rsid w:val="00AC006B"/>
    <w:rsid w:val="00AC01DC"/>
    <w:rsid w:val="00AC02BC"/>
    <w:rsid w:val="00AC03B3"/>
    <w:rsid w:val="00AC0407"/>
    <w:rsid w:val="00AC0785"/>
    <w:rsid w:val="00AC0CED"/>
    <w:rsid w:val="00AC1E89"/>
    <w:rsid w:val="00AC2AD7"/>
    <w:rsid w:val="00AC332A"/>
    <w:rsid w:val="00AC4078"/>
    <w:rsid w:val="00AC4114"/>
    <w:rsid w:val="00AC43AB"/>
    <w:rsid w:val="00AC4781"/>
    <w:rsid w:val="00AC4923"/>
    <w:rsid w:val="00AC51E4"/>
    <w:rsid w:val="00AC59B4"/>
    <w:rsid w:val="00AC5EEC"/>
    <w:rsid w:val="00AC60A8"/>
    <w:rsid w:val="00AC6364"/>
    <w:rsid w:val="00AC6BA0"/>
    <w:rsid w:val="00AD037C"/>
    <w:rsid w:val="00AD0E35"/>
    <w:rsid w:val="00AD13BD"/>
    <w:rsid w:val="00AD18C1"/>
    <w:rsid w:val="00AD1ABE"/>
    <w:rsid w:val="00AD1CF5"/>
    <w:rsid w:val="00AD1D75"/>
    <w:rsid w:val="00AD1DCE"/>
    <w:rsid w:val="00AD204B"/>
    <w:rsid w:val="00AD26A0"/>
    <w:rsid w:val="00AD2F2E"/>
    <w:rsid w:val="00AD36D6"/>
    <w:rsid w:val="00AD4120"/>
    <w:rsid w:val="00AD44D8"/>
    <w:rsid w:val="00AD474B"/>
    <w:rsid w:val="00AD4BFA"/>
    <w:rsid w:val="00AD4EEF"/>
    <w:rsid w:val="00AD5003"/>
    <w:rsid w:val="00AD5149"/>
    <w:rsid w:val="00AD6404"/>
    <w:rsid w:val="00AD665C"/>
    <w:rsid w:val="00AD6717"/>
    <w:rsid w:val="00AD739D"/>
    <w:rsid w:val="00AD7D55"/>
    <w:rsid w:val="00AE0079"/>
    <w:rsid w:val="00AE01C3"/>
    <w:rsid w:val="00AE04C8"/>
    <w:rsid w:val="00AE077F"/>
    <w:rsid w:val="00AE0D5E"/>
    <w:rsid w:val="00AE1403"/>
    <w:rsid w:val="00AE1835"/>
    <w:rsid w:val="00AE188D"/>
    <w:rsid w:val="00AE228E"/>
    <w:rsid w:val="00AE26DA"/>
    <w:rsid w:val="00AE279D"/>
    <w:rsid w:val="00AE3AAF"/>
    <w:rsid w:val="00AE44C7"/>
    <w:rsid w:val="00AE4933"/>
    <w:rsid w:val="00AE4E7D"/>
    <w:rsid w:val="00AE513F"/>
    <w:rsid w:val="00AE5740"/>
    <w:rsid w:val="00AE673C"/>
    <w:rsid w:val="00AE6CD6"/>
    <w:rsid w:val="00AE6D88"/>
    <w:rsid w:val="00AE6E22"/>
    <w:rsid w:val="00AE70DA"/>
    <w:rsid w:val="00AE7309"/>
    <w:rsid w:val="00AE7A43"/>
    <w:rsid w:val="00AF0E57"/>
    <w:rsid w:val="00AF15E6"/>
    <w:rsid w:val="00AF16A8"/>
    <w:rsid w:val="00AF1770"/>
    <w:rsid w:val="00AF2709"/>
    <w:rsid w:val="00AF3A59"/>
    <w:rsid w:val="00AF3DA8"/>
    <w:rsid w:val="00AF43F9"/>
    <w:rsid w:val="00AF5717"/>
    <w:rsid w:val="00AF6161"/>
    <w:rsid w:val="00AF69EB"/>
    <w:rsid w:val="00AF6E5D"/>
    <w:rsid w:val="00AF7887"/>
    <w:rsid w:val="00AF7893"/>
    <w:rsid w:val="00AF7BA8"/>
    <w:rsid w:val="00B00084"/>
    <w:rsid w:val="00B0029B"/>
    <w:rsid w:val="00B002CB"/>
    <w:rsid w:val="00B00A25"/>
    <w:rsid w:val="00B01765"/>
    <w:rsid w:val="00B0176D"/>
    <w:rsid w:val="00B01B5C"/>
    <w:rsid w:val="00B02692"/>
    <w:rsid w:val="00B029EC"/>
    <w:rsid w:val="00B02DFD"/>
    <w:rsid w:val="00B02F39"/>
    <w:rsid w:val="00B0345F"/>
    <w:rsid w:val="00B03CC2"/>
    <w:rsid w:val="00B048B3"/>
    <w:rsid w:val="00B05103"/>
    <w:rsid w:val="00B0559F"/>
    <w:rsid w:val="00B0588A"/>
    <w:rsid w:val="00B05B08"/>
    <w:rsid w:val="00B05B42"/>
    <w:rsid w:val="00B06213"/>
    <w:rsid w:val="00B0646A"/>
    <w:rsid w:val="00B06479"/>
    <w:rsid w:val="00B06A69"/>
    <w:rsid w:val="00B06AAE"/>
    <w:rsid w:val="00B07187"/>
    <w:rsid w:val="00B10282"/>
    <w:rsid w:val="00B10329"/>
    <w:rsid w:val="00B10DA1"/>
    <w:rsid w:val="00B11B24"/>
    <w:rsid w:val="00B11BA6"/>
    <w:rsid w:val="00B11BBC"/>
    <w:rsid w:val="00B11D8B"/>
    <w:rsid w:val="00B12671"/>
    <w:rsid w:val="00B13714"/>
    <w:rsid w:val="00B13984"/>
    <w:rsid w:val="00B14208"/>
    <w:rsid w:val="00B142B2"/>
    <w:rsid w:val="00B143A7"/>
    <w:rsid w:val="00B14B78"/>
    <w:rsid w:val="00B14DF7"/>
    <w:rsid w:val="00B15BAE"/>
    <w:rsid w:val="00B15C0D"/>
    <w:rsid w:val="00B1605F"/>
    <w:rsid w:val="00B1662D"/>
    <w:rsid w:val="00B16AEB"/>
    <w:rsid w:val="00B17144"/>
    <w:rsid w:val="00B1735A"/>
    <w:rsid w:val="00B1761C"/>
    <w:rsid w:val="00B177A0"/>
    <w:rsid w:val="00B204AF"/>
    <w:rsid w:val="00B20B3F"/>
    <w:rsid w:val="00B2107F"/>
    <w:rsid w:val="00B21868"/>
    <w:rsid w:val="00B21B63"/>
    <w:rsid w:val="00B21D02"/>
    <w:rsid w:val="00B22267"/>
    <w:rsid w:val="00B225B1"/>
    <w:rsid w:val="00B226BE"/>
    <w:rsid w:val="00B2323C"/>
    <w:rsid w:val="00B233A0"/>
    <w:rsid w:val="00B2377A"/>
    <w:rsid w:val="00B23A39"/>
    <w:rsid w:val="00B24160"/>
    <w:rsid w:val="00B24935"/>
    <w:rsid w:val="00B24AE6"/>
    <w:rsid w:val="00B25080"/>
    <w:rsid w:val="00B2517D"/>
    <w:rsid w:val="00B251EA"/>
    <w:rsid w:val="00B276BD"/>
    <w:rsid w:val="00B2782A"/>
    <w:rsid w:val="00B2784D"/>
    <w:rsid w:val="00B27B9C"/>
    <w:rsid w:val="00B30C41"/>
    <w:rsid w:val="00B30E7F"/>
    <w:rsid w:val="00B31C55"/>
    <w:rsid w:val="00B31E34"/>
    <w:rsid w:val="00B323DD"/>
    <w:rsid w:val="00B3241F"/>
    <w:rsid w:val="00B32714"/>
    <w:rsid w:val="00B32AF4"/>
    <w:rsid w:val="00B32D2E"/>
    <w:rsid w:val="00B334BF"/>
    <w:rsid w:val="00B34140"/>
    <w:rsid w:val="00B343C5"/>
    <w:rsid w:val="00B3468F"/>
    <w:rsid w:val="00B34A18"/>
    <w:rsid w:val="00B34AA7"/>
    <w:rsid w:val="00B34B54"/>
    <w:rsid w:val="00B355D7"/>
    <w:rsid w:val="00B356DC"/>
    <w:rsid w:val="00B35955"/>
    <w:rsid w:val="00B36564"/>
    <w:rsid w:val="00B373A3"/>
    <w:rsid w:val="00B3771F"/>
    <w:rsid w:val="00B379B5"/>
    <w:rsid w:val="00B37AB6"/>
    <w:rsid w:val="00B37E4F"/>
    <w:rsid w:val="00B405E5"/>
    <w:rsid w:val="00B40BB9"/>
    <w:rsid w:val="00B40FF9"/>
    <w:rsid w:val="00B41271"/>
    <w:rsid w:val="00B414B3"/>
    <w:rsid w:val="00B4183A"/>
    <w:rsid w:val="00B4276B"/>
    <w:rsid w:val="00B42B73"/>
    <w:rsid w:val="00B42D5B"/>
    <w:rsid w:val="00B42DD0"/>
    <w:rsid w:val="00B430D3"/>
    <w:rsid w:val="00B43C0B"/>
    <w:rsid w:val="00B44134"/>
    <w:rsid w:val="00B4497E"/>
    <w:rsid w:val="00B44EEC"/>
    <w:rsid w:val="00B45860"/>
    <w:rsid w:val="00B45C15"/>
    <w:rsid w:val="00B471AC"/>
    <w:rsid w:val="00B47213"/>
    <w:rsid w:val="00B47374"/>
    <w:rsid w:val="00B47BEA"/>
    <w:rsid w:val="00B47D9D"/>
    <w:rsid w:val="00B504A4"/>
    <w:rsid w:val="00B515F5"/>
    <w:rsid w:val="00B5188F"/>
    <w:rsid w:val="00B51B6F"/>
    <w:rsid w:val="00B52390"/>
    <w:rsid w:val="00B524B9"/>
    <w:rsid w:val="00B52FE2"/>
    <w:rsid w:val="00B5347B"/>
    <w:rsid w:val="00B54048"/>
    <w:rsid w:val="00B54D78"/>
    <w:rsid w:val="00B55071"/>
    <w:rsid w:val="00B555F1"/>
    <w:rsid w:val="00B556BA"/>
    <w:rsid w:val="00B5587B"/>
    <w:rsid w:val="00B55A98"/>
    <w:rsid w:val="00B565E6"/>
    <w:rsid w:val="00B56B36"/>
    <w:rsid w:val="00B57BFC"/>
    <w:rsid w:val="00B60189"/>
    <w:rsid w:val="00B61156"/>
    <w:rsid w:val="00B612F1"/>
    <w:rsid w:val="00B6133A"/>
    <w:rsid w:val="00B621C6"/>
    <w:rsid w:val="00B638C5"/>
    <w:rsid w:val="00B638F3"/>
    <w:rsid w:val="00B63B27"/>
    <w:rsid w:val="00B63CFE"/>
    <w:rsid w:val="00B63DE7"/>
    <w:rsid w:val="00B648E1"/>
    <w:rsid w:val="00B648F7"/>
    <w:rsid w:val="00B64ED2"/>
    <w:rsid w:val="00B65C53"/>
    <w:rsid w:val="00B660E5"/>
    <w:rsid w:val="00B6659A"/>
    <w:rsid w:val="00B6668B"/>
    <w:rsid w:val="00B668D9"/>
    <w:rsid w:val="00B66E38"/>
    <w:rsid w:val="00B67098"/>
    <w:rsid w:val="00B67283"/>
    <w:rsid w:val="00B67413"/>
    <w:rsid w:val="00B67717"/>
    <w:rsid w:val="00B67905"/>
    <w:rsid w:val="00B67949"/>
    <w:rsid w:val="00B707AD"/>
    <w:rsid w:val="00B7158C"/>
    <w:rsid w:val="00B716A2"/>
    <w:rsid w:val="00B71728"/>
    <w:rsid w:val="00B71E71"/>
    <w:rsid w:val="00B71FA4"/>
    <w:rsid w:val="00B72C42"/>
    <w:rsid w:val="00B733BC"/>
    <w:rsid w:val="00B73800"/>
    <w:rsid w:val="00B739A0"/>
    <w:rsid w:val="00B7428C"/>
    <w:rsid w:val="00B7434F"/>
    <w:rsid w:val="00B753B6"/>
    <w:rsid w:val="00B75FB8"/>
    <w:rsid w:val="00B772D0"/>
    <w:rsid w:val="00B77AD7"/>
    <w:rsid w:val="00B77D35"/>
    <w:rsid w:val="00B801E4"/>
    <w:rsid w:val="00B815EB"/>
    <w:rsid w:val="00B8175C"/>
    <w:rsid w:val="00B81A22"/>
    <w:rsid w:val="00B81EB3"/>
    <w:rsid w:val="00B82423"/>
    <w:rsid w:val="00B82440"/>
    <w:rsid w:val="00B82AD5"/>
    <w:rsid w:val="00B82C87"/>
    <w:rsid w:val="00B83503"/>
    <w:rsid w:val="00B83997"/>
    <w:rsid w:val="00B840B2"/>
    <w:rsid w:val="00B85117"/>
    <w:rsid w:val="00B85313"/>
    <w:rsid w:val="00B85DE2"/>
    <w:rsid w:val="00B86057"/>
    <w:rsid w:val="00B861A1"/>
    <w:rsid w:val="00B861B0"/>
    <w:rsid w:val="00B8673D"/>
    <w:rsid w:val="00B86910"/>
    <w:rsid w:val="00B86F44"/>
    <w:rsid w:val="00B90EAB"/>
    <w:rsid w:val="00B91995"/>
    <w:rsid w:val="00B92032"/>
    <w:rsid w:val="00B92103"/>
    <w:rsid w:val="00B92226"/>
    <w:rsid w:val="00B92613"/>
    <w:rsid w:val="00B927A2"/>
    <w:rsid w:val="00B92876"/>
    <w:rsid w:val="00B92D97"/>
    <w:rsid w:val="00B93369"/>
    <w:rsid w:val="00B933F3"/>
    <w:rsid w:val="00B93531"/>
    <w:rsid w:val="00B935AF"/>
    <w:rsid w:val="00B93EE5"/>
    <w:rsid w:val="00B94A33"/>
    <w:rsid w:val="00B95213"/>
    <w:rsid w:val="00B952DE"/>
    <w:rsid w:val="00B95C36"/>
    <w:rsid w:val="00B95FCC"/>
    <w:rsid w:val="00B9686A"/>
    <w:rsid w:val="00B969D2"/>
    <w:rsid w:val="00B96CBD"/>
    <w:rsid w:val="00B96F25"/>
    <w:rsid w:val="00B97041"/>
    <w:rsid w:val="00B97700"/>
    <w:rsid w:val="00B97FD2"/>
    <w:rsid w:val="00BA0CCC"/>
    <w:rsid w:val="00BA1200"/>
    <w:rsid w:val="00BA1249"/>
    <w:rsid w:val="00BA143D"/>
    <w:rsid w:val="00BA17F7"/>
    <w:rsid w:val="00BA1964"/>
    <w:rsid w:val="00BA1A40"/>
    <w:rsid w:val="00BA1C8B"/>
    <w:rsid w:val="00BA2117"/>
    <w:rsid w:val="00BA2387"/>
    <w:rsid w:val="00BA2BD6"/>
    <w:rsid w:val="00BA2E0B"/>
    <w:rsid w:val="00BA34B7"/>
    <w:rsid w:val="00BA3750"/>
    <w:rsid w:val="00BA3757"/>
    <w:rsid w:val="00BA3DD3"/>
    <w:rsid w:val="00BA4939"/>
    <w:rsid w:val="00BA4A24"/>
    <w:rsid w:val="00BA5323"/>
    <w:rsid w:val="00BA550A"/>
    <w:rsid w:val="00BA5662"/>
    <w:rsid w:val="00BA5D9A"/>
    <w:rsid w:val="00BA644B"/>
    <w:rsid w:val="00BA6889"/>
    <w:rsid w:val="00BA69D4"/>
    <w:rsid w:val="00BA6F28"/>
    <w:rsid w:val="00BA7731"/>
    <w:rsid w:val="00BA7734"/>
    <w:rsid w:val="00BA7A71"/>
    <w:rsid w:val="00BA7DA0"/>
    <w:rsid w:val="00BB07B7"/>
    <w:rsid w:val="00BB083C"/>
    <w:rsid w:val="00BB1478"/>
    <w:rsid w:val="00BB1BE7"/>
    <w:rsid w:val="00BB2264"/>
    <w:rsid w:val="00BB234F"/>
    <w:rsid w:val="00BB23CC"/>
    <w:rsid w:val="00BB34CF"/>
    <w:rsid w:val="00BB372D"/>
    <w:rsid w:val="00BB3B39"/>
    <w:rsid w:val="00BB3B8A"/>
    <w:rsid w:val="00BB3C4D"/>
    <w:rsid w:val="00BB413B"/>
    <w:rsid w:val="00BB41D5"/>
    <w:rsid w:val="00BB43B0"/>
    <w:rsid w:val="00BB43F3"/>
    <w:rsid w:val="00BB4B7D"/>
    <w:rsid w:val="00BB55B8"/>
    <w:rsid w:val="00BB599D"/>
    <w:rsid w:val="00BB6123"/>
    <w:rsid w:val="00BB63CA"/>
    <w:rsid w:val="00BB69E7"/>
    <w:rsid w:val="00BB6AF0"/>
    <w:rsid w:val="00BB6C70"/>
    <w:rsid w:val="00BB7176"/>
    <w:rsid w:val="00BB73A3"/>
    <w:rsid w:val="00BB7F99"/>
    <w:rsid w:val="00BC00B3"/>
    <w:rsid w:val="00BC1832"/>
    <w:rsid w:val="00BC1BDE"/>
    <w:rsid w:val="00BC31B6"/>
    <w:rsid w:val="00BC31FF"/>
    <w:rsid w:val="00BC3B3B"/>
    <w:rsid w:val="00BC3C55"/>
    <w:rsid w:val="00BC3E14"/>
    <w:rsid w:val="00BC3F47"/>
    <w:rsid w:val="00BC3FA9"/>
    <w:rsid w:val="00BC45E6"/>
    <w:rsid w:val="00BC4A00"/>
    <w:rsid w:val="00BC4ADB"/>
    <w:rsid w:val="00BC4ADC"/>
    <w:rsid w:val="00BC4EE4"/>
    <w:rsid w:val="00BC4F1D"/>
    <w:rsid w:val="00BC515D"/>
    <w:rsid w:val="00BC5F6C"/>
    <w:rsid w:val="00BC6810"/>
    <w:rsid w:val="00BC74A0"/>
    <w:rsid w:val="00BC782C"/>
    <w:rsid w:val="00BC7CA6"/>
    <w:rsid w:val="00BD04EE"/>
    <w:rsid w:val="00BD0558"/>
    <w:rsid w:val="00BD06A1"/>
    <w:rsid w:val="00BD06B6"/>
    <w:rsid w:val="00BD1269"/>
    <w:rsid w:val="00BD1E6E"/>
    <w:rsid w:val="00BD1F2F"/>
    <w:rsid w:val="00BD24BF"/>
    <w:rsid w:val="00BD24EE"/>
    <w:rsid w:val="00BD34ED"/>
    <w:rsid w:val="00BD36C8"/>
    <w:rsid w:val="00BD48BA"/>
    <w:rsid w:val="00BD5390"/>
    <w:rsid w:val="00BD54AF"/>
    <w:rsid w:val="00BD5E9C"/>
    <w:rsid w:val="00BD6418"/>
    <w:rsid w:val="00BD6542"/>
    <w:rsid w:val="00BD6675"/>
    <w:rsid w:val="00BD67B3"/>
    <w:rsid w:val="00BD6E1B"/>
    <w:rsid w:val="00BD77FD"/>
    <w:rsid w:val="00BD7863"/>
    <w:rsid w:val="00BD79E0"/>
    <w:rsid w:val="00BD7EB9"/>
    <w:rsid w:val="00BD7F85"/>
    <w:rsid w:val="00BE015A"/>
    <w:rsid w:val="00BE0186"/>
    <w:rsid w:val="00BE048F"/>
    <w:rsid w:val="00BE04E4"/>
    <w:rsid w:val="00BE09C9"/>
    <w:rsid w:val="00BE0CA0"/>
    <w:rsid w:val="00BE1185"/>
    <w:rsid w:val="00BE16C9"/>
    <w:rsid w:val="00BE27CC"/>
    <w:rsid w:val="00BE2859"/>
    <w:rsid w:val="00BE28BA"/>
    <w:rsid w:val="00BE32AC"/>
    <w:rsid w:val="00BE351B"/>
    <w:rsid w:val="00BE3BC0"/>
    <w:rsid w:val="00BE3F25"/>
    <w:rsid w:val="00BE4009"/>
    <w:rsid w:val="00BE45F1"/>
    <w:rsid w:val="00BE4FC0"/>
    <w:rsid w:val="00BE59AE"/>
    <w:rsid w:val="00BE5A18"/>
    <w:rsid w:val="00BE5B06"/>
    <w:rsid w:val="00BE5B5E"/>
    <w:rsid w:val="00BE5CA6"/>
    <w:rsid w:val="00BE5FF8"/>
    <w:rsid w:val="00BE6844"/>
    <w:rsid w:val="00BE684B"/>
    <w:rsid w:val="00BE724E"/>
    <w:rsid w:val="00BF0474"/>
    <w:rsid w:val="00BF10A5"/>
    <w:rsid w:val="00BF111B"/>
    <w:rsid w:val="00BF2122"/>
    <w:rsid w:val="00BF214A"/>
    <w:rsid w:val="00BF29C5"/>
    <w:rsid w:val="00BF31C7"/>
    <w:rsid w:val="00BF3786"/>
    <w:rsid w:val="00BF3895"/>
    <w:rsid w:val="00BF38BE"/>
    <w:rsid w:val="00BF3DB1"/>
    <w:rsid w:val="00BF40C1"/>
    <w:rsid w:val="00BF40E3"/>
    <w:rsid w:val="00BF47D5"/>
    <w:rsid w:val="00BF4A7C"/>
    <w:rsid w:val="00BF51DA"/>
    <w:rsid w:val="00BF5247"/>
    <w:rsid w:val="00BF530D"/>
    <w:rsid w:val="00BF65F4"/>
    <w:rsid w:val="00BF6B45"/>
    <w:rsid w:val="00BF6D37"/>
    <w:rsid w:val="00BF730B"/>
    <w:rsid w:val="00C0073B"/>
    <w:rsid w:val="00C01C43"/>
    <w:rsid w:val="00C029D1"/>
    <w:rsid w:val="00C02E1C"/>
    <w:rsid w:val="00C03124"/>
    <w:rsid w:val="00C034E5"/>
    <w:rsid w:val="00C0363E"/>
    <w:rsid w:val="00C05AC5"/>
    <w:rsid w:val="00C05E16"/>
    <w:rsid w:val="00C06149"/>
    <w:rsid w:val="00C06E1B"/>
    <w:rsid w:val="00C070B9"/>
    <w:rsid w:val="00C0745B"/>
    <w:rsid w:val="00C07964"/>
    <w:rsid w:val="00C07EC7"/>
    <w:rsid w:val="00C108E3"/>
    <w:rsid w:val="00C10ACC"/>
    <w:rsid w:val="00C10E9A"/>
    <w:rsid w:val="00C111BA"/>
    <w:rsid w:val="00C115A6"/>
    <w:rsid w:val="00C115CA"/>
    <w:rsid w:val="00C11DCC"/>
    <w:rsid w:val="00C1232C"/>
    <w:rsid w:val="00C128E1"/>
    <w:rsid w:val="00C12E80"/>
    <w:rsid w:val="00C13329"/>
    <w:rsid w:val="00C13D38"/>
    <w:rsid w:val="00C13F5A"/>
    <w:rsid w:val="00C14058"/>
    <w:rsid w:val="00C14073"/>
    <w:rsid w:val="00C1478A"/>
    <w:rsid w:val="00C14A4D"/>
    <w:rsid w:val="00C151D5"/>
    <w:rsid w:val="00C153E8"/>
    <w:rsid w:val="00C15EEC"/>
    <w:rsid w:val="00C17C27"/>
    <w:rsid w:val="00C17EA1"/>
    <w:rsid w:val="00C200EF"/>
    <w:rsid w:val="00C20CBE"/>
    <w:rsid w:val="00C20DFA"/>
    <w:rsid w:val="00C2136B"/>
    <w:rsid w:val="00C2142B"/>
    <w:rsid w:val="00C2164E"/>
    <w:rsid w:val="00C2237E"/>
    <w:rsid w:val="00C22D4A"/>
    <w:rsid w:val="00C22F60"/>
    <w:rsid w:val="00C23B29"/>
    <w:rsid w:val="00C23BE5"/>
    <w:rsid w:val="00C23DAC"/>
    <w:rsid w:val="00C243F6"/>
    <w:rsid w:val="00C2445B"/>
    <w:rsid w:val="00C24847"/>
    <w:rsid w:val="00C24916"/>
    <w:rsid w:val="00C24AB5"/>
    <w:rsid w:val="00C252D9"/>
    <w:rsid w:val="00C2531C"/>
    <w:rsid w:val="00C25E27"/>
    <w:rsid w:val="00C26486"/>
    <w:rsid w:val="00C267ED"/>
    <w:rsid w:val="00C26821"/>
    <w:rsid w:val="00C27080"/>
    <w:rsid w:val="00C27A54"/>
    <w:rsid w:val="00C27C83"/>
    <w:rsid w:val="00C27E34"/>
    <w:rsid w:val="00C27F08"/>
    <w:rsid w:val="00C30272"/>
    <w:rsid w:val="00C302DF"/>
    <w:rsid w:val="00C313E2"/>
    <w:rsid w:val="00C316CD"/>
    <w:rsid w:val="00C31970"/>
    <w:rsid w:val="00C31AF5"/>
    <w:rsid w:val="00C321C0"/>
    <w:rsid w:val="00C3258E"/>
    <w:rsid w:val="00C32745"/>
    <w:rsid w:val="00C3347D"/>
    <w:rsid w:val="00C336E6"/>
    <w:rsid w:val="00C3370F"/>
    <w:rsid w:val="00C33F4D"/>
    <w:rsid w:val="00C34493"/>
    <w:rsid w:val="00C3497D"/>
    <w:rsid w:val="00C35692"/>
    <w:rsid w:val="00C35923"/>
    <w:rsid w:val="00C35A1A"/>
    <w:rsid w:val="00C35C35"/>
    <w:rsid w:val="00C364C4"/>
    <w:rsid w:val="00C36D71"/>
    <w:rsid w:val="00C36EBB"/>
    <w:rsid w:val="00C3753B"/>
    <w:rsid w:val="00C375BA"/>
    <w:rsid w:val="00C376E7"/>
    <w:rsid w:val="00C37C0D"/>
    <w:rsid w:val="00C37E51"/>
    <w:rsid w:val="00C403E3"/>
    <w:rsid w:val="00C40517"/>
    <w:rsid w:val="00C41041"/>
    <w:rsid w:val="00C41805"/>
    <w:rsid w:val="00C4183A"/>
    <w:rsid w:val="00C419C1"/>
    <w:rsid w:val="00C41BA1"/>
    <w:rsid w:val="00C41E7C"/>
    <w:rsid w:val="00C4239B"/>
    <w:rsid w:val="00C42A22"/>
    <w:rsid w:val="00C4303E"/>
    <w:rsid w:val="00C43C5D"/>
    <w:rsid w:val="00C4411A"/>
    <w:rsid w:val="00C44517"/>
    <w:rsid w:val="00C446D2"/>
    <w:rsid w:val="00C44834"/>
    <w:rsid w:val="00C451CC"/>
    <w:rsid w:val="00C46078"/>
    <w:rsid w:val="00C47092"/>
    <w:rsid w:val="00C470BA"/>
    <w:rsid w:val="00C47837"/>
    <w:rsid w:val="00C4783C"/>
    <w:rsid w:val="00C479FE"/>
    <w:rsid w:val="00C47A28"/>
    <w:rsid w:val="00C50380"/>
    <w:rsid w:val="00C50CE4"/>
    <w:rsid w:val="00C515EC"/>
    <w:rsid w:val="00C525C6"/>
    <w:rsid w:val="00C52B86"/>
    <w:rsid w:val="00C52D79"/>
    <w:rsid w:val="00C52E14"/>
    <w:rsid w:val="00C5308C"/>
    <w:rsid w:val="00C53CF0"/>
    <w:rsid w:val="00C53E84"/>
    <w:rsid w:val="00C542D9"/>
    <w:rsid w:val="00C54645"/>
    <w:rsid w:val="00C54E17"/>
    <w:rsid w:val="00C55675"/>
    <w:rsid w:val="00C55ED9"/>
    <w:rsid w:val="00C56457"/>
    <w:rsid w:val="00C56523"/>
    <w:rsid w:val="00C5702F"/>
    <w:rsid w:val="00C5747E"/>
    <w:rsid w:val="00C57AAB"/>
    <w:rsid w:val="00C601CB"/>
    <w:rsid w:val="00C60AD5"/>
    <w:rsid w:val="00C60F8E"/>
    <w:rsid w:val="00C61052"/>
    <w:rsid w:val="00C613DF"/>
    <w:rsid w:val="00C616A0"/>
    <w:rsid w:val="00C61861"/>
    <w:rsid w:val="00C61924"/>
    <w:rsid w:val="00C61B4A"/>
    <w:rsid w:val="00C61D32"/>
    <w:rsid w:val="00C61F2F"/>
    <w:rsid w:val="00C625B1"/>
    <w:rsid w:val="00C63331"/>
    <w:rsid w:val="00C63381"/>
    <w:rsid w:val="00C63703"/>
    <w:rsid w:val="00C63949"/>
    <w:rsid w:val="00C63A95"/>
    <w:rsid w:val="00C64CCF"/>
    <w:rsid w:val="00C64E8C"/>
    <w:rsid w:val="00C65372"/>
    <w:rsid w:val="00C65445"/>
    <w:rsid w:val="00C65688"/>
    <w:rsid w:val="00C65C8D"/>
    <w:rsid w:val="00C65E24"/>
    <w:rsid w:val="00C65E89"/>
    <w:rsid w:val="00C6603D"/>
    <w:rsid w:val="00C66283"/>
    <w:rsid w:val="00C665C3"/>
    <w:rsid w:val="00C66713"/>
    <w:rsid w:val="00C66808"/>
    <w:rsid w:val="00C6731A"/>
    <w:rsid w:val="00C704C8"/>
    <w:rsid w:val="00C71061"/>
    <w:rsid w:val="00C717A5"/>
    <w:rsid w:val="00C71D6F"/>
    <w:rsid w:val="00C72191"/>
    <w:rsid w:val="00C722B6"/>
    <w:rsid w:val="00C72782"/>
    <w:rsid w:val="00C729A6"/>
    <w:rsid w:val="00C72CF5"/>
    <w:rsid w:val="00C7363F"/>
    <w:rsid w:val="00C7423C"/>
    <w:rsid w:val="00C751F3"/>
    <w:rsid w:val="00C7561D"/>
    <w:rsid w:val="00C75893"/>
    <w:rsid w:val="00C75EC9"/>
    <w:rsid w:val="00C76142"/>
    <w:rsid w:val="00C76328"/>
    <w:rsid w:val="00C76AED"/>
    <w:rsid w:val="00C7750D"/>
    <w:rsid w:val="00C775C7"/>
    <w:rsid w:val="00C8021B"/>
    <w:rsid w:val="00C80364"/>
    <w:rsid w:val="00C805F1"/>
    <w:rsid w:val="00C80667"/>
    <w:rsid w:val="00C80F49"/>
    <w:rsid w:val="00C81267"/>
    <w:rsid w:val="00C81785"/>
    <w:rsid w:val="00C8221D"/>
    <w:rsid w:val="00C8263C"/>
    <w:rsid w:val="00C830E8"/>
    <w:rsid w:val="00C84171"/>
    <w:rsid w:val="00C84A8C"/>
    <w:rsid w:val="00C850EB"/>
    <w:rsid w:val="00C85448"/>
    <w:rsid w:val="00C85D08"/>
    <w:rsid w:val="00C86455"/>
    <w:rsid w:val="00C8718C"/>
    <w:rsid w:val="00C87889"/>
    <w:rsid w:val="00C8798C"/>
    <w:rsid w:val="00C87EFD"/>
    <w:rsid w:val="00C90830"/>
    <w:rsid w:val="00C908A5"/>
    <w:rsid w:val="00C912BD"/>
    <w:rsid w:val="00C92421"/>
    <w:rsid w:val="00C926B5"/>
    <w:rsid w:val="00C92A0E"/>
    <w:rsid w:val="00C934C7"/>
    <w:rsid w:val="00C94670"/>
    <w:rsid w:val="00C94C8F"/>
    <w:rsid w:val="00C94CE0"/>
    <w:rsid w:val="00C94D1B"/>
    <w:rsid w:val="00C94D51"/>
    <w:rsid w:val="00C951FB"/>
    <w:rsid w:val="00C95543"/>
    <w:rsid w:val="00C956EA"/>
    <w:rsid w:val="00C95732"/>
    <w:rsid w:val="00C95809"/>
    <w:rsid w:val="00C958A2"/>
    <w:rsid w:val="00C95B2F"/>
    <w:rsid w:val="00C95ED0"/>
    <w:rsid w:val="00C963C8"/>
    <w:rsid w:val="00C9644D"/>
    <w:rsid w:val="00C9699B"/>
    <w:rsid w:val="00C96CC1"/>
    <w:rsid w:val="00C96F1A"/>
    <w:rsid w:val="00C975DA"/>
    <w:rsid w:val="00C9785E"/>
    <w:rsid w:val="00C97F67"/>
    <w:rsid w:val="00CA06ED"/>
    <w:rsid w:val="00CA1272"/>
    <w:rsid w:val="00CA1585"/>
    <w:rsid w:val="00CA18A4"/>
    <w:rsid w:val="00CA1F6A"/>
    <w:rsid w:val="00CA28B1"/>
    <w:rsid w:val="00CA2920"/>
    <w:rsid w:val="00CA2958"/>
    <w:rsid w:val="00CA2A72"/>
    <w:rsid w:val="00CA2B84"/>
    <w:rsid w:val="00CA2E20"/>
    <w:rsid w:val="00CA2F27"/>
    <w:rsid w:val="00CA3A58"/>
    <w:rsid w:val="00CA3FAC"/>
    <w:rsid w:val="00CA4163"/>
    <w:rsid w:val="00CA4AB5"/>
    <w:rsid w:val="00CA505F"/>
    <w:rsid w:val="00CA5825"/>
    <w:rsid w:val="00CA5C42"/>
    <w:rsid w:val="00CA5F5C"/>
    <w:rsid w:val="00CA6807"/>
    <w:rsid w:val="00CA6999"/>
    <w:rsid w:val="00CA711A"/>
    <w:rsid w:val="00CA7303"/>
    <w:rsid w:val="00CA7A79"/>
    <w:rsid w:val="00CA7B3F"/>
    <w:rsid w:val="00CA7C67"/>
    <w:rsid w:val="00CA7E08"/>
    <w:rsid w:val="00CB004B"/>
    <w:rsid w:val="00CB02C2"/>
    <w:rsid w:val="00CB0449"/>
    <w:rsid w:val="00CB1245"/>
    <w:rsid w:val="00CB1B61"/>
    <w:rsid w:val="00CB1F3C"/>
    <w:rsid w:val="00CB2871"/>
    <w:rsid w:val="00CB28E2"/>
    <w:rsid w:val="00CB2BDA"/>
    <w:rsid w:val="00CB2C6C"/>
    <w:rsid w:val="00CB3326"/>
    <w:rsid w:val="00CB3341"/>
    <w:rsid w:val="00CB34E4"/>
    <w:rsid w:val="00CB4524"/>
    <w:rsid w:val="00CB4778"/>
    <w:rsid w:val="00CB4A07"/>
    <w:rsid w:val="00CB4F17"/>
    <w:rsid w:val="00CB4F4F"/>
    <w:rsid w:val="00CB6337"/>
    <w:rsid w:val="00CB6BEE"/>
    <w:rsid w:val="00CB7036"/>
    <w:rsid w:val="00CB7388"/>
    <w:rsid w:val="00CB7D04"/>
    <w:rsid w:val="00CC00BD"/>
    <w:rsid w:val="00CC052B"/>
    <w:rsid w:val="00CC063A"/>
    <w:rsid w:val="00CC1C56"/>
    <w:rsid w:val="00CC2039"/>
    <w:rsid w:val="00CC2194"/>
    <w:rsid w:val="00CC261A"/>
    <w:rsid w:val="00CC2AAF"/>
    <w:rsid w:val="00CC2B29"/>
    <w:rsid w:val="00CC2BF4"/>
    <w:rsid w:val="00CC2C46"/>
    <w:rsid w:val="00CC2E8A"/>
    <w:rsid w:val="00CC2EA0"/>
    <w:rsid w:val="00CC36D0"/>
    <w:rsid w:val="00CC491D"/>
    <w:rsid w:val="00CC5443"/>
    <w:rsid w:val="00CC5599"/>
    <w:rsid w:val="00CC5966"/>
    <w:rsid w:val="00CC63BC"/>
    <w:rsid w:val="00CC6715"/>
    <w:rsid w:val="00CC6798"/>
    <w:rsid w:val="00CC6AB4"/>
    <w:rsid w:val="00CC735A"/>
    <w:rsid w:val="00CD05AF"/>
    <w:rsid w:val="00CD074F"/>
    <w:rsid w:val="00CD0AFB"/>
    <w:rsid w:val="00CD0B3C"/>
    <w:rsid w:val="00CD18BE"/>
    <w:rsid w:val="00CD2285"/>
    <w:rsid w:val="00CD24CD"/>
    <w:rsid w:val="00CD2A6C"/>
    <w:rsid w:val="00CD2DB5"/>
    <w:rsid w:val="00CD349E"/>
    <w:rsid w:val="00CD3AC1"/>
    <w:rsid w:val="00CD431A"/>
    <w:rsid w:val="00CD4C11"/>
    <w:rsid w:val="00CD52CE"/>
    <w:rsid w:val="00CD5662"/>
    <w:rsid w:val="00CD5E62"/>
    <w:rsid w:val="00CD6278"/>
    <w:rsid w:val="00CD6673"/>
    <w:rsid w:val="00CD73E2"/>
    <w:rsid w:val="00CD7849"/>
    <w:rsid w:val="00CD7BD1"/>
    <w:rsid w:val="00CD7D0F"/>
    <w:rsid w:val="00CD7EA0"/>
    <w:rsid w:val="00CD7EAC"/>
    <w:rsid w:val="00CD7FDF"/>
    <w:rsid w:val="00CE0041"/>
    <w:rsid w:val="00CE0AAD"/>
    <w:rsid w:val="00CE0B94"/>
    <w:rsid w:val="00CE0CD5"/>
    <w:rsid w:val="00CE12DB"/>
    <w:rsid w:val="00CE1340"/>
    <w:rsid w:val="00CE1F6E"/>
    <w:rsid w:val="00CE26F2"/>
    <w:rsid w:val="00CE32F9"/>
    <w:rsid w:val="00CE37C3"/>
    <w:rsid w:val="00CE41C7"/>
    <w:rsid w:val="00CE45BB"/>
    <w:rsid w:val="00CE4C92"/>
    <w:rsid w:val="00CE5EF1"/>
    <w:rsid w:val="00CE62B9"/>
    <w:rsid w:val="00CE683D"/>
    <w:rsid w:val="00CE684C"/>
    <w:rsid w:val="00CE6EAC"/>
    <w:rsid w:val="00CF013C"/>
    <w:rsid w:val="00CF02C0"/>
    <w:rsid w:val="00CF059C"/>
    <w:rsid w:val="00CF0810"/>
    <w:rsid w:val="00CF0DC8"/>
    <w:rsid w:val="00CF0F15"/>
    <w:rsid w:val="00CF131F"/>
    <w:rsid w:val="00CF19C6"/>
    <w:rsid w:val="00CF19F8"/>
    <w:rsid w:val="00CF257F"/>
    <w:rsid w:val="00CF258B"/>
    <w:rsid w:val="00CF30EA"/>
    <w:rsid w:val="00CF3693"/>
    <w:rsid w:val="00CF4A33"/>
    <w:rsid w:val="00CF4F7F"/>
    <w:rsid w:val="00CF5A7F"/>
    <w:rsid w:val="00CF643B"/>
    <w:rsid w:val="00CF71BC"/>
    <w:rsid w:val="00CF7F34"/>
    <w:rsid w:val="00D0044A"/>
    <w:rsid w:val="00D012E0"/>
    <w:rsid w:val="00D0146D"/>
    <w:rsid w:val="00D019A0"/>
    <w:rsid w:val="00D01DED"/>
    <w:rsid w:val="00D01E17"/>
    <w:rsid w:val="00D01F1C"/>
    <w:rsid w:val="00D01F52"/>
    <w:rsid w:val="00D02D75"/>
    <w:rsid w:val="00D03509"/>
    <w:rsid w:val="00D0359E"/>
    <w:rsid w:val="00D0365D"/>
    <w:rsid w:val="00D0370D"/>
    <w:rsid w:val="00D03929"/>
    <w:rsid w:val="00D043B2"/>
    <w:rsid w:val="00D0442E"/>
    <w:rsid w:val="00D06122"/>
    <w:rsid w:val="00D0663B"/>
    <w:rsid w:val="00D066B4"/>
    <w:rsid w:val="00D06B55"/>
    <w:rsid w:val="00D06CB5"/>
    <w:rsid w:val="00D07633"/>
    <w:rsid w:val="00D07B02"/>
    <w:rsid w:val="00D07B3E"/>
    <w:rsid w:val="00D07F94"/>
    <w:rsid w:val="00D101BA"/>
    <w:rsid w:val="00D10447"/>
    <w:rsid w:val="00D10454"/>
    <w:rsid w:val="00D1062A"/>
    <w:rsid w:val="00D107DF"/>
    <w:rsid w:val="00D109D2"/>
    <w:rsid w:val="00D10FB2"/>
    <w:rsid w:val="00D1117A"/>
    <w:rsid w:val="00D11242"/>
    <w:rsid w:val="00D112C5"/>
    <w:rsid w:val="00D112C6"/>
    <w:rsid w:val="00D1136F"/>
    <w:rsid w:val="00D11694"/>
    <w:rsid w:val="00D11911"/>
    <w:rsid w:val="00D11FA8"/>
    <w:rsid w:val="00D1254B"/>
    <w:rsid w:val="00D1284A"/>
    <w:rsid w:val="00D132BF"/>
    <w:rsid w:val="00D13AF5"/>
    <w:rsid w:val="00D142EA"/>
    <w:rsid w:val="00D14DFE"/>
    <w:rsid w:val="00D14EB9"/>
    <w:rsid w:val="00D159EB"/>
    <w:rsid w:val="00D1633A"/>
    <w:rsid w:val="00D16802"/>
    <w:rsid w:val="00D16EB0"/>
    <w:rsid w:val="00D1715A"/>
    <w:rsid w:val="00D17F8C"/>
    <w:rsid w:val="00D17FDB"/>
    <w:rsid w:val="00D205DC"/>
    <w:rsid w:val="00D2130E"/>
    <w:rsid w:val="00D21A99"/>
    <w:rsid w:val="00D2200B"/>
    <w:rsid w:val="00D22308"/>
    <w:rsid w:val="00D22C90"/>
    <w:rsid w:val="00D22DBB"/>
    <w:rsid w:val="00D23163"/>
    <w:rsid w:val="00D23692"/>
    <w:rsid w:val="00D23EC5"/>
    <w:rsid w:val="00D244FA"/>
    <w:rsid w:val="00D2453B"/>
    <w:rsid w:val="00D24C85"/>
    <w:rsid w:val="00D25005"/>
    <w:rsid w:val="00D25155"/>
    <w:rsid w:val="00D25177"/>
    <w:rsid w:val="00D25B4A"/>
    <w:rsid w:val="00D25BE5"/>
    <w:rsid w:val="00D26072"/>
    <w:rsid w:val="00D2617E"/>
    <w:rsid w:val="00D26DCD"/>
    <w:rsid w:val="00D27506"/>
    <w:rsid w:val="00D3043F"/>
    <w:rsid w:val="00D30AF3"/>
    <w:rsid w:val="00D31AD3"/>
    <w:rsid w:val="00D31D4A"/>
    <w:rsid w:val="00D321CD"/>
    <w:rsid w:val="00D3239A"/>
    <w:rsid w:val="00D32414"/>
    <w:rsid w:val="00D334D8"/>
    <w:rsid w:val="00D335DA"/>
    <w:rsid w:val="00D344A8"/>
    <w:rsid w:val="00D34B25"/>
    <w:rsid w:val="00D34D57"/>
    <w:rsid w:val="00D35271"/>
    <w:rsid w:val="00D35436"/>
    <w:rsid w:val="00D3550D"/>
    <w:rsid w:val="00D358C0"/>
    <w:rsid w:val="00D359EB"/>
    <w:rsid w:val="00D35C5D"/>
    <w:rsid w:val="00D368B9"/>
    <w:rsid w:val="00D37233"/>
    <w:rsid w:val="00D4002D"/>
    <w:rsid w:val="00D40043"/>
    <w:rsid w:val="00D40729"/>
    <w:rsid w:val="00D41107"/>
    <w:rsid w:val="00D4176F"/>
    <w:rsid w:val="00D42FF8"/>
    <w:rsid w:val="00D42FFD"/>
    <w:rsid w:val="00D4320D"/>
    <w:rsid w:val="00D438FE"/>
    <w:rsid w:val="00D43CB7"/>
    <w:rsid w:val="00D43D4D"/>
    <w:rsid w:val="00D4445C"/>
    <w:rsid w:val="00D44BF5"/>
    <w:rsid w:val="00D45068"/>
    <w:rsid w:val="00D45200"/>
    <w:rsid w:val="00D453C6"/>
    <w:rsid w:val="00D45815"/>
    <w:rsid w:val="00D45CBE"/>
    <w:rsid w:val="00D462F0"/>
    <w:rsid w:val="00D47494"/>
    <w:rsid w:val="00D47DAE"/>
    <w:rsid w:val="00D47E3C"/>
    <w:rsid w:val="00D47EBA"/>
    <w:rsid w:val="00D501AB"/>
    <w:rsid w:val="00D5078D"/>
    <w:rsid w:val="00D50AB1"/>
    <w:rsid w:val="00D50AEC"/>
    <w:rsid w:val="00D50D25"/>
    <w:rsid w:val="00D5143F"/>
    <w:rsid w:val="00D51AE9"/>
    <w:rsid w:val="00D53023"/>
    <w:rsid w:val="00D537AD"/>
    <w:rsid w:val="00D54132"/>
    <w:rsid w:val="00D54207"/>
    <w:rsid w:val="00D543DF"/>
    <w:rsid w:val="00D54446"/>
    <w:rsid w:val="00D5453C"/>
    <w:rsid w:val="00D54814"/>
    <w:rsid w:val="00D5497E"/>
    <w:rsid w:val="00D54F0F"/>
    <w:rsid w:val="00D5548C"/>
    <w:rsid w:val="00D55E58"/>
    <w:rsid w:val="00D5615A"/>
    <w:rsid w:val="00D568A6"/>
    <w:rsid w:val="00D56A78"/>
    <w:rsid w:val="00D56BD4"/>
    <w:rsid w:val="00D577A1"/>
    <w:rsid w:val="00D57D6B"/>
    <w:rsid w:val="00D57F6C"/>
    <w:rsid w:val="00D60258"/>
    <w:rsid w:val="00D60270"/>
    <w:rsid w:val="00D60709"/>
    <w:rsid w:val="00D60ABB"/>
    <w:rsid w:val="00D623CD"/>
    <w:rsid w:val="00D637EE"/>
    <w:rsid w:val="00D63A47"/>
    <w:rsid w:val="00D6434F"/>
    <w:rsid w:val="00D64576"/>
    <w:rsid w:val="00D64815"/>
    <w:rsid w:val="00D64A6B"/>
    <w:rsid w:val="00D64FFB"/>
    <w:rsid w:val="00D6503E"/>
    <w:rsid w:val="00D65CF9"/>
    <w:rsid w:val="00D666D8"/>
    <w:rsid w:val="00D66C21"/>
    <w:rsid w:val="00D67119"/>
    <w:rsid w:val="00D67F24"/>
    <w:rsid w:val="00D70005"/>
    <w:rsid w:val="00D700AF"/>
    <w:rsid w:val="00D70B0E"/>
    <w:rsid w:val="00D70EA2"/>
    <w:rsid w:val="00D70F93"/>
    <w:rsid w:val="00D712D4"/>
    <w:rsid w:val="00D717C4"/>
    <w:rsid w:val="00D719AE"/>
    <w:rsid w:val="00D728C1"/>
    <w:rsid w:val="00D72AB2"/>
    <w:rsid w:val="00D72E7E"/>
    <w:rsid w:val="00D742AD"/>
    <w:rsid w:val="00D7459B"/>
    <w:rsid w:val="00D753BF"/>
    <w:rsid w:val="00D75E15"/>
    <w:rsid w:val="00D76662"/>
    <w:rsid w:val="00D76D4F"/>
    <w:rsid w:val="00D76F1C"/>
    <w:rsid w:val="00D77401"/>
    <w:rsid w:val="00D77823"/>
    <w:rsid w:val="00D77947"/>
    <w:rsid w:val="00D77B39"/>
    <w:rsid w:val="00D77C09"/>
    <w:rsid w:val="00D801EB"/>
    <w:rsid w:val="00D802A7"/>
    <w:rsid w:val="00D80904"/>
    <w:rsid w:val="00D80F0E"/>
    <w:rsid w:val="00D81E9F"/>
    <w:rsid w:val="00D824D2"/>
    <w:rsid w:val="00D8267D"/>
    <w:rsid w:val="00D82787"/>
    <w:rsid w:val="00D82B7F"/>
    <w:rsid w:val="00D8321B"/>
    <w:rsid w:val="00D8325E"/>
    <w:rsid w:val="00D83885"/>
    <w:rsid w:val="00D839FA"/>
    <w:rsid w:val="00D83D4A"/>
    <w:rsid w:val="00D83DFE"/>
    <w:rsid w:val="00D83ECC"/>
    <w:rsid w:val="00D84821"/>
    <w:rsid w:val="00D84C86"/>
    <w:rsid w:val="00D84DAD"/>
    <w:rsid w:val="00D8569F"/>
    <w:rsid w:val="00D861AE"/>
    <w:rsid w:val="00D865E1"/>
    <w:rsid w:val="00D8660A"/>
    <w:rsid w:val="00D868CB"/>
    <w:rsid w:val="00D87484"/>
    <w:rsid w:val="00D87EC2"/>
    <w:rsid w:val="00D90053"/>
    <w:rsid w:val="00D90692"/>
    <w:rsid w:val="00D9084B"/>
    <w:rsid w:val="00D91370"/>
    <w:rsid w:val="00D91853"/>
    <w:rsid w:val="00D919FD"/>
    <w:rsid w:val="00D91F8F"/>
    <w:rsid w:val="00D922DB"/>
    <w:rsid w:val="00D9250D"/>
    <w:rsid w:val="00D92EF2"/>
    <w:rsid w:val="00D93221"/>
    <w:rsid w:val="00D933D3"/>
    <w:rsid w:val="00D936C4"/>
    <w:rsid w:val="00D93CEB"/>
    <w:rsid w:val="00D94740"/>
    <w:rsid w:val="00D954E5"/>
    <w:rsid w:val="00D955DE"/>
    <w:rsid w:val="00D958EB"/>
    <w:rsid w:val="00D966E7"/>
    <w:rsid w:val="00D96C8E"/>
    <w:rsid w:val="00D9729E"/>
    <w:rsid w:val="00D973AB"/>
    <w:rsid w:val="00D973AE"/>
    <w:rsid w:val="00DA0256"/>
    <w:rsid w:val="00DA0444"/>
    <w:rsid w:val="00DA19E9"/>
    <w:rsid w:val="00DA1A5F"/>
    <w:rsid w:val="00DA1EC2"/>
    <w:rsid w:val="00DA21EE"/>
    <w:rsid w:val="00DA224B"/>
    <w:rsid w:val="00DA22C5"/>
    <w:rsid w:val="00DA30BF"/>
    <w:rsid w:val="00DA36F9"/>
    <w:rsid w:val="00DA388C"/>
    <w:rsid w:val="00DA3FD6"/>
    <w:rsid w:val="00DA429F"/>
    <w:rsid w:val="00DA43CB"/>
    <w:rsid w:val="00DA4D1B"/>
    <w:rsid w:val="00DA4DFA"/>
    <w:rsid w:val="00DA51A8"/>
    <w:rsid w:val="00DA51BD"/>
    <w:rsid w:val="00DA52ED"/>
    <w:rsid w:val="00DA539C"/>
    <w:rsid w:val="00DA53A6"/>
    <w:rsid w:val="00DA57BB"/>
    <w:rsid w:val="00DA6692"/>
    <w:rsid w:val="00DA72BC"/>
    <w:rsid w:val="00DB076D"/>
    <w:rsid w:val="00DB0900"/>
    <w:rsid w:val="00DB13E0"/>
    <w:rsid w:val="00DB1452"/>
    <w:rsid w:val="00DB2854"/>
    <w:rsid w:val="00DB2ACA"/>
    <w:rsid w:val="00DB381B"/>
    <w:rsid w:val="00DB3ADB"/>
    <w:rsid w:val="00DB3C7D"/>
    <w:rsid w:val="00DB3EFB"/>
    <w:rsid w:val="00DB3FB1"/>
    <w:rsid w:val="00DB4C63"/>
    <w:rsid w:val="00DB4F3E"/>
    <w:rsid w:val="00DB4F8A"/>
    <w:rsid w:val="00DB5035"/>
    <w:rsid w:val="00DB5573"/>
    <w:rsid w:val="00DB5D03"/>
    <w:rsid w:val="00DB623B"/>
    <w:rsid w:val="00DB63B1"/>
    <w:rsid w:val="00DB699A"/>
    <w:rsid w:val="00DB703D"/>
    <w:rsid w:val="00DB7241"/>
    <w:rsid w:val="00DB7AB4"/>
    <w:rsid w:val="00DB7BD0"/>
    <w:rsid w:val="00DC0021"/>
    <w:rsid w:val="00DC029E"/>
    <w:rsid w:val="00DC12DA"/>
    <w:rsid w:val="00DC1F50"/>
    <w:rsid w:val="00DC200C"/>
    <w:rsid w:val="00DC23D3"/>
    <w:rsid w:val="00DC2664"/>
    <w:rsid w:val="00DC2828"/>
    <w:rsid w:val="00DC2A27"/>
    <w:rsid w:val="00DC2EF8"/>
    <w:rsid w:val="00DC30D2"/>
    <w:rsid w:val="00DC3463"/>
    <w:rsid w:val="00DC3DBC"/>
    <w:rsid w:val="00DC404C"/>
    <w:rsid w:val="00DC4374"/>
    <w:rsid w:val="00DC473D"/>
    <w:rsid w:val="00DC48D7"/>
    <w:rsid w:val="00DC50D2"/>
    <w:rsid w:val="00DC648E"/>
    <w:rsid w:val="00DC65C6"/>
    <w:rsid w:val="00DC666B"/>
    <w:rsid w:val="00DC696C"/>
    <w:rsid w:val="00DC69AE"/>
    <w:rsid w:val="00DC6DC8"/>
    <w:rsid w:val="00DD034D"/>
    <w:rsid w:val="00DD0AEF"/>
    <w:rsid w:val="00DD182F"/>
    <w:rsid w:val="00DD2B3E"/>
    <w:rsid w:val="00DD2BD5"/>
    <w:rsid w:val="00DD3212"/>
    <w:rsid w:val="00DD38FF"/>
    <w:rsid w:val="00DD457B"/>
    <w:rsid w:val="00DD45B4"/>
    <w:rsid w:val="00DD4A75"/>
    <w:rsid w:val="00DD4B4C"/>
    <w:rsid w:val="00DD5F34"/>
    <w:rsid w:val="00DD6377"/>
    <w:rsid w:val="00DD644D"/>
    <w:rsid w:val="00DD6F17"/>
    <w:rsid w:val="00DD6F4E"/>
    <w:rsid w:val="00DD70DD"/>
    <w:rsid w:val="00DD75EF"/>
    <w:rsid w:val="00DD7658"/>
    <w:rsid w:val="00DE007D"/>
    <w:rsid w:val="00DE0322"/>
    <w:rsid w:val="00DE07FD"/>
    <w:rsid w:val="00DE0ABC"/>
    <w:rsid w:val="00DE19E8"/>
    <w:rsid w:val="00DE200C"/>
    <w:rsid w:val="00DE2273"/>
    <w:rsid w:val="00DE23B3"/>
    <w:rsid w:val="00DE25BA"/>
    <w:rsid w:val="00DE2B65"/>
    <w:rsid w:val="00DE30B6"/>
    <w:rsid w:val="00DE37F1"/>
    <w:rsid w:val="00DE3916"/>
    <w:rsid w:val="00DE3CEE"/>
    <w:rsid w:val="00DE4254"/>
    <w:rsid w:val="00DE473C"/>
    <w:rsid w:val="00DE4B33"/>
    <w:rsid w:val="00DE502E"/>
    <w:rsid w:val="00DE51D1"/>
    <w:rsid w:val="00DE582B"/>
    <w:rsid w:val="00DE63DB"/>
    <w:rsid w:val="00DE64E4"/>
    <w:rsid w:val="00DE77A7"/>
    <w:rsid w:val="00DF01EA"/>
    <w:rsid w:val="00DF0512"/>
    <w:rsid w:val="00DF09F9"/>
    <w:rsid w:val="00DF25D9"/>
    <w:rsid w:val="00DF30D1"/>
    <w:rsid w:val="00DF3489"/>
    <w:rsid w:val="00DF3823"/>
    <w:rsid w:val="00DF3872"/>
    <w:rsid w:val="00DF3F46"/>
    <w:rsid w:val="00DF4808"/>
    <w:rsid w:val="00DF68D3"/>
    <w:rsid w:val="00DF710C"/>
    <w:rsid w:val="00DF73F0"/>
    <w:rsid w:val="00DF7DA6"/>
    <w:rsid w:val="00E00987"/>
    <w:rsid w:val="00E026D5"/>
    <w:rsid w:val="00E0295A"/>
    <w:rsid w:val="00E02DB6"/>
    <w:rsid w:val="00E03168"/>
    <w:rsid w:val="00E0367E"/>
    <w:rsid w:val="00E03EAD"/>
    <w:rsid w:val="00E042FE"/>
    <w:rsid w:val="00E04EAF"/>
    <w:rsid w:val="00E05248"/>
    <w:rsid w:val="00E052A2"/>
    <w:rsid w:val="00E0533F"/>
    <w:rsid w:val="00E0697C"/>
    <w:rsid w:val="00E06BDD"/>
    <w:rsid w:val="00E06C31"/>
    <w:rsid w:val="00E076C1"/>
    <w:rsid w:val="00E07F8A"/>
    <w:rsid w:val="00E107F3"/>
    <w:rsid w:val="00E11123"/>
    <w:rsid w:val="00E11224"/>
    <w:rsid w:val="00E1164F"/>
    <w:rsid w:val="00E12310"/>
    <w:rsid w:val="00E12702"/>
    <w:rsid w:val="00E12768"/>
    <w:rsid w:val="00E127B2"/>
    <w:rsid w:val="00E12B14"/>
    <w:rsid w:val="00E1303F"/>
    <w:rsid w:val="00E13438"/>
    <w:rsid w:val="00E134A9"/>
    <w:rsid w:val="00E14920"/>
    <w:rsid w:val="00E14FE5"/>
    <w:rsid w:val="00E151B7"/>
    <w:rsid w:val="00E153CC"/>
    <w:rsid w:val="00E1624D"/>
    <w:rsid w:val="00E162FB"/>
    <w:rsid w:val="00E1731F"/>
    <w:rsid w:val="00E173D2"/>
    <w:rsid w:val="00E175A5"/>
    <w:rsid w:val="00E176A3"/>
    <w:rsid w:val="00E177CA"/>
    <w:rsid w:val="00E17A9D"/>
    <w:rsid w:val="00E17FC2"/>
    <w:rsid w:val="00E20316"/>
    <w:rsid w:val="00E2042F"/>
    <w:rsid w:val="00E20BFA"/>
    <w:rsid w:val="00E21246"/>
    <w:rsid w:val="00E21C36"/>
    <w:rsid w:val="00E2205C"/>
    <w:rsid w:val="00E22FD2"/>
    <w:rsid w:val="00E240A7"/>
    <w:rsid w:val="00E245C8"/>
    <w:rsid w:val="00E2483D"/>
    <w:rsid w:val="00E24F8A"/>
    <w:rsid w:val="00E25472"/>
    <w:rsid w:val="00E2557A"/>
    <w:rsid w:val="00E258F6"/>
    <w:rsid w:val="00E2600D"/>
    <w:rsid w:val="00E26014"/>
    <w:rsid w:val="00E260F2"/>
    <w:rsid w:val="00E261C8"/>
    <w:rsid w:val="00E265D4"/>
    <w:rsid w:val="00E26659"/>
    <w:rsid w:val="00E266FC"/>
    <w:rsid w:val="00E26834"/>
    <w:rsid w:val="00E26BEC"/>
    <w:rsid w:val="00E2741B"/>
    <w:rsid w:val="00E277C7"/>
    <w:rsid w:val="00E2788E"/>
    <w:rsid w:val="00E27C1E"/>
    <w:rsid w:val="00E27F96"/>
    <w:rsid w:val="00E3057D"/>
    <w:rsid w:val="00E30D01"/>
    <w:rsid w:val="00E30DAE"/>
    <w:rsid w:val="00E3107E"/>
    <w:rsid w:val="00E316A9"/>
    <w:rsid w:val="00E316BE"/>
    <w:rsid w:val="00E31B39"/>
    <w:rsid w:val="00E32965"/>
    <w:rsid w:val="00E32FF3"/>
    <w:rsid w:val="00E33209"/>
    <w:rsid w:val="00E33858"/>
    <w:rsid w:val="00E33D22"/>
    <w:rsid w:val="00E340AB"/>
    <w:rsid w:val="00E34632"/>
    <w:rsid w:val="00E34E44"/>
    <w:rsid w:val="00E34F8F"/>
    <w:rsid w:val="00E35126"/>
    <w:rsid w:val="00E35646"/>
    <w:rsid w:val="00E3588F"/>
    <w:rsid w:val="00E359CD"/>
    <w:rsid w:val="00E35E4A"/>
    <w:rsid w:val="00E36035"/>
    <w:rsid w:val="00E36714"/>
    <w:rsid w:val="00E368DA"/>
    <w:rsid w:val="00E36FA3"/>
    <w:rsid w:val="00E37822"/>
    <w:rsid w:val="00E37A08"/>
    <w:rsid w:val="00E37AC3"/>
    <w:rsid w:val="00E40424"/>
    <w:rsid w:val="00E40619"/>
    <w:rsid w:val="00E40F70"/>
    <w:rsid w:val="00E412E3"/>
    <w:rsid w:val="00E41343"/>
    <w:rsid w:val="00E41757"/>
    <w:rsid w:val="00E41BB9"/>
    <w:rsid w:val="00E41D17"/>
    <w:rsid w:val="00E42663"/>
    <w:rsid w:val="00E42672"/>
    <w:rsid w:val="00E42BAA"/>
    <w:rsid w:val="00E42D51"/>
    <w:rsid w:val="00E432CD"/>
    <w:rsid w:val="00E437B4"/>
    <w:rsid w:val="00E43E27"/>
    <w:rsid w:val="00E443EF"/>
    <w:rsid w:val="00E46039"/>
    <w:rsid w:val="00E46071"/>
    <w:rsid w:val="00E463C4"/>
    <w:rsid w:val="00E467A4"/>
    <w:rsid w:val="00E469FF"/>
    <w:rsid w:val="00E47AC7"/>
    <w:rsid w:val="00E47D64"/>
    <w:rsid w:val="00E506BF"/>
    <w:rsid w:val="00E50D82"/>
    <w:rsid w:val="00E513DF"/>
    <w:rsid w:val="00E51416"/>
    <w:rsid w:val="00E526B2"/>
    <w:rsid w:val="00E52CD4"/>
    <w:rsid w:val="00E530DF"/>
    <w:rsid w:val="00E53121"/>
    <w:rsid w:val="00E531E1"/>
    <w:rsid w:val="00E535AE"/>
    <w:rsid w:val="00E53B10"/>
    <w:rsid w:val="00E53F6C"/>
    <w:rsid w:val="00E542CB"/>
    <w:rsid w:val="00E54AAA"/>
    <w:rsid w:val="00E54CAC"/>
    <w:rsid w:val="00E550FF"/>
    <w:rsid w:val="00E5534F"/>
    <w:rsid w:val="00E55508"/>
    <w:rsid w:val="00E55658"/>
    <w:rsid w:val="00E55759"/>
    <w:rsid w:val="00E559C4"/>
    <w:rsid w:val="00E5648C"/>
    <w:rsid w:val="00E56597"/>
    <w:rsid w:val="00E56994"/>
    <w:rsid w:val="00E56E4A"/>
    <w:rsid w:val="00E56EC8"/>
    <w:rsid w:val="00E5708C"/>
    <w:rsid w:val="00E600F2"/>
    <w:rsid w:val="00E60CFC"/>
    <w:rsid w:val="00E61EED"/>
    <w:rsid w:val="00E63662"/>
    <w:rsid w:val="00E6412B"/>
    <w:rsid w:val="00E64516"/>
    <w:rsid w:val="00E64AD6"/>
    <w:rsid w:val="00E64B0B"/>
    <w:rsid w:val="00E64B43"/>
    <w:rsid w:val="00E6520F"/>
    <w:rsid w:val="00E6540C"/>
    <w:rsid w:val="00E6562D"/>
    <w:rsid w:val="00E6644F"/>
    <w:rsid w:val="00E665E7"/>
    <w:rsid w:val="00E667E2"/>
    <w:rsid w:val="00E66831"/>
    <w:rsid w:val="00E66BBA"/>
    <w:rsid w:val="00E67739"/>
    <w:rsid w:val="00E67C7E"/>
    <w:rsid w:val="00E67E91"/>
    <w:rsid w:val="00E70092"/>
    <w:rsid w:val="00E70294"/>
    <w:rsid w:val="00E71027"/>
    <w:rsid w:val="00E71626"/>
    <w:rsid w:val="00E716B9"/>
    <w:rsid w:val="00E71935"/>
    <w:rsid w:val="00E71A54"/>
    <w:rsid w:val="00E722D3"/>
    <w:rsid w:val="00E72A19"/>
    <w:rsid w:val="00E7331D"/>
    <w:rsid w:val="00E73604"/>
    <w:rsid w:val="00E73693"/>
    <w:rsid w:val="00E737A3"/>
    <w:rsid w:val="00E73B84"/>
    <w:rsid w:val="00E73C43"/>
    <w:rsid w:val="00E74080"/>
    <w:rsid w:val="00E74CC1"/>
    <w:rsid w:val="00E75EA8"/>
    <w:rsid w:val="00E767FF"/>
    <w:rsid w:val="00E76A55"/>
    <w:rsid w:val="00E76E8A"/>
    <w:rsid w:val="00E77673"/>
    <w:rsid w:val="00E7773B"/>
    <w:rsid w:val="00E77967"/>
    <w:rsid w:val="00E77C2D"/>
    <w:rsid w:val="00E801E0"/>
    <w:rsid w:val="00E80886"/>
    <w:rsid w:val="00E808C5"/>
    <w:rsid w:val="00E808E8"/>
    <w:rsid w:val="00E809D2"/>
    <w:rsid w:val="00E80A65"/>
    <w:rsid w:val="00E80C45"/>
    <w:rsid w:val="00E81023"/>
    <w:rsid w:val="00E815DA"/>
    <w:rsid w:val="00E81EC1"/>
    <w:rsid w:val="00E81F9F"/>
    <w:rsid w:val="00E8279E"/>
    <w:rsid w:val="00E8292B"/>
    <w:rsid w:val="00E82FE0"/>
    <w:rsid w:val="00E83569"/>
    <w:rsid w:val="00E838C1"/>
    <w:rsid w:val="00E8420C"/>
    <w:rsid w:val="00E8481B"/>
    <w:rsid w:val="00E856C9"/>
    <w:rsid w:val="00E85790"/>
    <w:rsid w:val="00E85B8E"/>
    <w:rsid w:val="00E85CDA"/>
    <w:rsid w:val="00E86394"/>
    <w:rsid w:val="00E8639C"/>
    <w:rsid w:val="00E86E32"/>
    <w:rsid w:val="00E873D1"/>
    <w:rsid w:val="00E87B02"/>
    <w:rsid w:val="00E87C24"/>
    <w:rsid w:val="00E87DE1"/>
    <w:rsid w:val="00E90084"/>
    <w:rsid w:val="00E91020"/>
    <w:rsid w:val="00E91065"/>
    <w:rsid w:val="00E9141D"/>
    <w:rsid w:val="00E91E0E"/>
    <w:rsid w:val="00E91E1C"/>
    <w:rsid w:val="00E92260"/>
    <w:rsid w:val="00E924D3"/>
    <w:rsid w:val="00E927D4"/>
    <w:rsid w:val="00E93275"/>
    <w:rsid w:val="00E93313"/>
    <w:rsid w:val="00E93EAD"/>
    <w:rsid w:val="00E94109"/>
    <w:rsid w:val="00E950A7"/>
    <w:rsid w:val="00E95270"/>
    <w:rsid w:val="00E959CF"/>
    <w:rsid w:val="00E95A0F"/>
    <w:rsid w:val="00E95B99"/>
    <w:rsid w:val="00E96073"/>
    <w:rsid w:val="00E963CB"/>
    <w:rsid w:val="00E9677C"/>
    <w:rsid w:val="00E96C88"/>
    <w:rsid w:val="00E973FE"/>
    <w:rsid w:val="00E975B1"/>
    <w:rsid w:val="00E978A1"/>
    <w:rsid w:val="00E97C5F"/>
    <w:rsid w:val="00EA0101"/>
    <w:rsid w:val="00EA0758"/>
    <w:rsid w:val="00EA21F4"/>
    <w:rsid w:val="00EA2723"/>
    <w:rsid w:val="00EA2A02"/>
    <w:rsid w:val="00EA2EB5"/>
    <w:rsid w:val="00EA3987"/>
    <w:rsid w:val="00EA414C"/>
    <w:rsid w:val="00EA46AC"/>
    <w:rsid w:val="00EA4941"/>
    <w:rsid w:val="00EA5410"/>
    <w:rsid w:val="00EA598B"/>
    <w:rsid w:val="00EA5A9D"/>
    <w:rsid w:val="00EA6CED"/>
    <w:rsid w:val="00EA77E6"/>
    <w:rsid w:val="00EA797D"/>
    <w:rsid w:val="00EA79F4"/>
    <w:rsid w:val="00EA7C77"/>
    <w:rsid w:val="00EA7DDC"/>
    <w:rsid w:val="00EB0C65"/>
    <w:rsid w:val="00EB13F3"/>
    <w:rsid w:val="00EB20CB"/>
    <w:rsid w:val="00EB2B64"/>
    <w:rsid w:val="00EB2ECE"/>
    <w:rsid w:val="00EB3975"/>
    <w:rsid w:val="00EB3C36"/>
    <w:rsid w:val="00EB3E88"/>
    <w:rsid w:val="00EB4AAD"/>
    <w:rsid w:val="00EB4C12"/>
    <w:rsid w:val="00EB4C6E"/>
    <w:rsid w:val="00EB4DE2"/>
    <w:rsid w:val="00EB587F"/>
    <w:rsid w:val="00EB662E"/>
    <w:rsid w:val="00EB6959"/>
    <w:rsid w:val="00EB7691"/>
    <w:rsid w:val="00EB796D"/>
    <w:rsid w:val="00EB7C6F"/>
    <w:rsid w:val="00EC07CC"/>
    <w:rsid w:val="00EC08DC"/>
    <w:rsid w:val="00EC0A90"/>
    <w:rsid w:val="00EC18A6"/>
    <w:rsid w:val="00EC1CC6"/>
    <w:rsid w:val="00EC1DF6"/>
    <w:rsid w:val="00EC248B"/>
    <w:rsid w:val="00EC2509"/>
    <w:rsid w:val="00EC28DD"/>
    <w:rsid w:val="00EC2C64"/>
    <w:rsid w:val="00EC2F67"/>
    <w:rsid w:val="00EC2F88"/>
    <w:rsid w:val="00EC32C9"/>
    <w:rsid w:val="00EC3CDB"/>
    <w:rsid w:val="00EC4167"/>
    <w:rsid w:val="00EC44FE"/>
    <w:rsid w:val="00EC50DE"/>
    <w:rsid w:val="00EC5E5B"/>
    <w:rsid w:val="00EC5F41"/>
    <w:rsid w:val="00EC6214"/>
    <w:rsid w:val="00EC6DFB"/>
    <w:rsid w:val="00EC6E2C"/>
    <w:rsid w:val="00ED16C8"/>
    <w:rsid w:val="00ED1946"/>
    <w:rsid w:val="00ED1B38"/>
    <w:rsid w:val="00ED1C45"/>
    <w:rsid w:val="00ED1E26"/>
    <w:rsid w:val="00ED2479"/>
    <w:rsid w:val="00ED2719"/>
    <w:rsid w:val="00ED29EE"/>
    <w:rsid w:val="00ED2ECC"/>
    <w:rsid w:val="00ED2F9D"/>
    <w:rsid w:val="00ED31E3"/>
    <w:rsid w:val="00ED3D00"/>
    <w:rsid w:val="00ED423D"/>
    <w:rsid w:val="00ED4BBC"/>
    <w:rsid w:val="00ED4F63"/>
    <w:rsid w:val="00ED5097"/>
    <w:rsid w:val="00ED5E1F"/>
    <w:rsid w:val="00ED6246"/>
    <w:rsid w:val="00ED62EB"/>
    <w:rsid w:val="00ED66FC"/>
    <w:rsid w:val="00ED7226"/>
    <w:rsid w:val="00ED76BB"/>
    <w:rsid w:val="00ED79A6"/>
    <w:rsid w:val="00EE07C4"/>
    <w:rsid w:val="00EE1EE4"/>
    <w:rsid w:val="00EE1F8D"/>
    <w:rsid w:val="00EE2692"/>
    <w:rsid w:val="00EE27FB"/>
    <w:rsid w:val="00EE31CF"/>
    <w:rsid w:val="00EE33B0"/>
    <w:rsid w:val="00EE3C7A"/>
    <w:rsid w:val="00EE3E20"/>
    <w:rsid w:val="00EE417D"/>
    <w:rsid w:val="00EE4705"/>
    <w:rsid w:val="00EE47FC"/>
    <w:rsid w:val="00EE4888"/>
    <w:rsid w:val="00EE4A35"/>
    <w:rsid w:val="00EE4E14"/>
    <w:rsid w:val="00EE529D"/>
    <w:rsid w:val="00EE6045"/>
    <w:rsid w:val="00EE69E2"/>
    <w:rsid w:val="00EE6ED1"/>
    <w:rsid w:val="00EE78E3"/>
    <w:rsid w:val="00EE79BE"/>
    <w:rsid w:val="00EE7A6C"/>
    <w:rsid w:val="00EE7C4D"/>
    <w:rsid w:val="00EF0469"/>
    <w:rsid w:val="00EF0541"/>
    <w:rsid w:val="00EF11A9"/>
    <w:rsid w:val="00EF186A"/>
    <w:rsid w:val="00EF1AA5"/>
    <w:rsid w:val="00EF1B9C"/>
    <w:rsid w:val="00EF1DCF"/>
    <w:rsid w:val="00EF2664"/>
    <w:rsid w:val="00EF2C59"/>
    <w:rsid w:val="00EF2F85"/>
    <w:rsid w:val="00EF3172"/>
    <w:rsid w:val="00EF3270"/>
    <w:rsid w:val="00EF4117"/>
    <w:rsid w:val="00EF416C"/>
    <w:rsid w:val="00EF43C7"/>
    <w:rsid w:val="00EF4651"/>
    <w:rsid w:val="00EF4749"/>
    <w:rsid w:val="00EF4B0D"/>
    <w:rsid w:val="00EF4E97"/>
    <w:rsid w:val="00EF5439"/>
    <w:rsid w:val="00EF55E2"/>
    <w:rsid w:val="00EF5B4E"/>
    <w:rsid w:val="00EF79A6"/>
    <w:rsid w:val="00EF7A70"/>
    <w:rsid w:val="00EF7CA0"/>
    <w:rsid w:val="00F001CE"/>
    <w:rsid w:val="00F009E6"/>
    <w:rsid w:val="00F011DD"/>
    <w:rsid w:val="00F01218"/>
    <w:rsid w:val="00F014C6"/>
    <w:rsid w:val="00F01F0E"/>
    <w:rsid w:val="00F0239A"/>
    <w:rsid w:val="00F02620"/>
    <w:rsid w:val="00F02625"/>
    <w:rsid w:val="00F02669"/>
    <w:rsid w:val="00F02806"/>
    <w:rsid w:val="00F02FFF"/>
    <w:rsid w:val="00F04268"/>
    <w:rsid w:val="00F0471C"/>
    <w:rsid w:val="00F05110"/>
    <w:rsid w:val="00F0548B"/>
    <w:rsid w:val="00F06064"/>
    <w:rsid w:val="00F06071"/>
    <w:rsid w:val="00F06300"/>
    <w:rsid w:val="00F0677B"/>
    <w:rsid w:val="00F075CD"/>
    <w:rsid w:val="00F0798B"/>
    <w:rsid w:val="00F10154"/>
    <w:rsid w:val="00F11296"/>
    <w:rsid w:val="00F11412"/>
    <w:rsid w:val="00F11516"/>
    <w:rsid w:val="00F11629"/>
    <w:rsid w:val="00F11BDC"/>
    <w:rsid w:val="00F11C7A"/>
    <w:rsid w:val="00F12C26"/>
    <w:rsid w:val="00F13E57"/>
    <w:rsid w:val="00F13EE0"/>
    <w:rsid w:val="00F14621"/>
    <w:rsid w:val="00F14B1F"/>
    <w:rsid w:val="00F14C67"/>
    <w:rsid w:val="00F151CE"/>
    <w:rsid w:val="00F15AD4"/>
    <w:rsid w:val="00F15F2D"/>
    <w:rsid w:val="00F16262"/>
    <w:rsid w:val="00F16E98"/>
    <w:rsid w:val="00F16FCA"/>
    <w:rsid w:val="00F1719C"/>
    <w:rsid w:val="00F17324"/>
    <w:rsid w:val="00F1763F"/>
    <w:rsid w:val="00F178AA"/>
    <w:rsid w:val="00F17974"/>
    <w:rsid w:val="00F201BF"/>
    <w:rsid w:val="00F207A2"/>
    <w:rsid w:val="00F2117F"/>
    <w:rsid w:val="00F21962"/>
    <w:rsid w:val="00F21C26"/>
    <w:rsid w:val="00F227ED"/>
    <w:rsid w:val="00F22D05"/>
    <w:rsid w:val="00F22E5A"/>
    <w:rsid w:val="00F23590"/>
    <w:rsid w:val="00F24096"/>
    <w:rsid w:val="00F2429B"/>
    <w:rsid w:val="00F25152"/>
    <w:rsid w:val="00F25372"/>
    <w:rsid w:val="00F2540D"/>
    <w:rsid w:val="00F25609"/>
    <w:rsid w:val="00F25684"/>
    <w:rsid w:val="00F26F9B"/>
    <w:rsid w:val="00F27E97"/>
    <w:rsid w:val="00F30E69"/>
    <w:rsid w:val="00F31203"/>
    <w:rsid w:val="00F316B2"/>
    <w:rsid w:val="00F31843"/>
    <w:rsid w:val="00F31D34"/>
    <w:rsid w:val="00F33400"/>
    <w:rsid w:val="00F33823"/>
    <w:rsid w:val="00F344C2"/>
    <w:rsid w:val="00F34EFB"/>
    <w:rsid w:val="00F35134"/>
    <w:rsid w:val="00F356F9"/>
    <w:rsid w:val="00F35A94"/>
    <w:rsid w:val="00F365DE"/>
    <w:rsid w:val="00F3694B"/>
    <w:rsid w:val="00F36A1E"/>
    <w:rsid w:val="00F3704D"/>
    <w:rsid w:val="00F37758"/>
    <w:rsid w:val="00F37A00"/>
    <w:rsid w:val="00F37AB0"/>
    <w:rsid w:val="00F37EC3"/>
    <w:rsid w:val="00F40162"/>
    <w:rsid w:val="00F4069C"/>
    <w:rsid w:val="00F40BC7"/>
    <w:rsid w:val="00F40C59"/>
    <w:rsid w:val="00F410A7"/>
    <w:rsid w:val="00F4140A"/>
    <w:rsid w:val="00F4154D"/>
    <w:rsid w:val="00F41882"/>
    <w:rsid w:val="00F41EAE"/>
    <w:rsid w:val="00F42224"/>
    <w:rsid w:val="00F4298B"/>
    <w:rsid w:val="00F429D3"/>
    <w:rsid w:val="00F43ED0"/>
    <w:rsid w:val="00F4470C"/>
    <w:rsid w:val="00F45252"/>
    <w:rsid w:val="00F45476"/>
    <w:rsid w:val="00F4583F"/>
    <w:rsid w:val="00F45CF8"/>
    <w:rsid w:val="00F46377"/>
    <w:rsid w:val="00F46684"/>
    <w:rsid w:val="00F46F9D"/>
    <w:rsid w:val="00F473DA"/>
    <w:rsid w:val="00F4757C"/>
    <w:rsid w:val="00F500FE"/>
    <w:rsid w:val="00F506EC"/>
    <w:rsid w:val="00F50CFE"/>
    <w:rsid w:val="00F50D74"/>
    <w:rsid w:val="00F511CE"/>
    <w:rsid w:val="00F5126B"/>
    <w:rsid w:val="00F5129B"/>
    <w:rsid w:val="00F517D7"/>
    <w:rsid w:val="00F518C8"/>
    <w:rsid w:val="00F5196B"/>
    <w:rsid w:val="00F51B5A"/>
    <w:rsid w:val="00F51E02"/>
    <w:rsid w:val="00F51F2B"/>
    <w:rsid w:val="00F5206D"/>
    <w:rsid w:val="00F5228A"/>
    <w:rsid w:val="00F52707"/>
    <w:rsid w:val="00F53107"/>
    <w:rsid w:val="00F53F45"/>
    <w:rsid w:val="00F54793"/>
    <w:rsid w:val="00F54B08"/>
    <w:rsid w:val="00F55085"/>
    <w:rsid w:val="00F552F7"/>
    <w:rsid w:val="00F553D4"/>
    <w:rsid w:val="00F5576B"/>
    <w:rsid w:val="00F55999"/>
    <w:rsid w:val="00F55A04"/>
    <w:rsid w:val="00F55C38"/>
    <w:rsid w:val="00F565F1"/>
    <w:rsid w:val="00F5665F"/>
    <w:rsid w:val="00F56997"/>
    <w:rsid w:val="00F56A6F"/>
    <w:rsid w:val="00F56CB9"/>
    <w:rsid w:val="00F56F2A"/>
    <w:rsid w:val="00F57D87"/>
    <w:rsid w:val="00F606D8"/>
    <w:rsid w:val="00F60D9F"/>
    <w:rsid w:val="00F61533"/>
    <w:rsid w:val="00F61AE4"/>
    <w:rsid w:val="00F61C8E"/>
    <w:rsid w:val="00F61DB1"/>
    <w:rsid w:val="00F62D7B"/>
    <w:rsid w:val="00F633C7"/>
    <w:rsid w:val="00F639ED"/>
    <w:rsid w:val="00F63F18"/>
    <w:rsid w:val="00F6410F"/>
    <w:rsid w:val="00F64113"/>
    <w:rsid w:val="00F64173"/>
    <w:rsid w:val="00F647D1"/>
    <w:rsid w:val="00F64EE4"/>
    <w:rsid w:val="00F65408"/>
    <w:rsid w:val="00F65875"/>
    <w:rsid w:val="00F65AA5"/>
    <w:rsid w:val="00F675A6"/>
    <w:rsid w:val="00F70115"/>
    <w:rsid w:val="00F7034E"/>
    <w:rsid w:val="00F704F9"/>
    <w:rsid w:val="00F70723"/>
    <w:rsid w:val="00F70892"/>
    <w:rsid w:val="00F70B77"/>
    <w:rsid w:val="00F70DF4"/>
    <w:rsid w:val="00F70FF5"/>
    <w:rsid w:val="00F7168E"/>
    <w:rsid w:val="00F71A63"/>
    <w:rsid w:val="00F71EDB"/>
    <w:rsid w:val="00F71F0F"/>
    <w:rsid w:val="00F71FF6"/>
    <w:rsid w:val="00F72178"/>
    <w:rsid w:val="00F72D3D"/>
    <w:rsid w:val="00F72EF2"/>
    <w:rsid w:val="00F757EE"/>
    <w:rsid w:val="00F759F3"/>
    <w:rsid w:val="00F75E39"/>
    <w:rsid w:val="00F76365"/>
    <w:rsid w:val="00F7659A"/>
    <w:rsid w:val="00F76E3F"/>
    <w:rsid w:val="00F7778C"/>
    <w:rsid w:val="00F7794A"/>
    <w:rsid w:val="00F77C03"/>
    <w:rsid w:val="00F77D1C"/>
    <w:rsid w:val="00F77D7B"/>
    <w:rsid w:val="00F77EBA"/>
    <w:rsid w:val="00F80419"/>
    <w:rsid w:val="00F80554"/>
    <w:rsid w:val="00F80637"/>
    <w:rsid w:val="00F80AA0"/>
    <w:rsid w:val="00F81602"/>
    <w:rsid w:val="00F81A0D"/>
    <w:rsid w:val="00F82135"/>
    <w:rsid w:val="00F8231C"/>
    <w:rsid w:val="00F82448"/>
    <w:rsid w:val="00F827FC"/>
    <w:rsid w:val="00F8280C"/>
    <w:rsid w:val="00F82883"/>
    <w:rsid w:val="00F831DC"/>
    <w:rsid w:val="00F831E5"/>
    <w:rsid w:val="00F832EC"/>
    <w:rsid w:val="00F8361D"/>
    <w:rsid w:val="00F83AEB"/>
    <w:rsid w:val="00F83E40"/>
    <w:rsid w:val="00F841E5"/>
    <w:rsid w:val="00F85194"/>
    <w:rsid w:val="00F8521F"/>
    <w:rsid w:val="00F85A76"/>
    <w:rsid w:val="00F85EA3"/>
    <w:rsid w:val="00F860E6"/>
    <w:rsid w:val="00F86940"/>
    <w:rsid w:val="00F87428"/>
    <w:rsid w:val="00F87AA2"/>
    <w:rsid w:val="00F87AA3"/>
    <w:rsid w:val="00F87CD7"/>
    <w:rsid w:val="00F90668"/>
    <w:rsid w:val="00F90D66"/>
    <w:rsid w:val="00F912D6"/>
    <w:rsid w:val="00F91908"/>
    <w:rsid w:val="00F91B1A"/>
    <w:rsid w:val="00F91C9A"/>
    <w:rsid w:val="00F927B3"/>
    <w:rsid w:val="00F92C8C"/>
    <w:rsid w:val="00F92D28"/>
    <w:rsid w:val="00F92EDF"/>
    <w:rsid w:val="00F9486B"/>
    <w:rsid w:val="00F94BE4"/>
    <w:rsid w:val="00F95DFA"/>
    <w:rsid w:val="00F9604B"/>
    <w:rsid w:val="00F961B5"/>
    <w:rsid w:val="00F9694E"/>
    <w:rsid w:val="00F96D18"/>
    <w:rsid w:val="00F9708F"/>
    <w:rsid w:val="00F971F1"/>
    <w:rsid w:val="00F97826"/>
    <w:rsid w:val="00F9798D"/>
    <w:rsid w:val="00F97B13"/>
    <w:rsid w:val="00F97C03"/>
    <w:rsid w:val="00F97E9B"/>
    <w:rsid w:val="00FA07C2"/>
    <w:rsid w:val="00FA08B2"/>
    <w:rsid w:val="00FA0B64"/>
    <w:rsid w:val="00FA0C96"/>
    <w:rsid w:val="00FA1184"/>
    <w:rsid w:val="00FA1687"/>
    <w:rsid w:val="00FA39E1"/>
    <w:rsid w:val="00FA3E49"/>
    <w:rsid w:val="00FA40AC"/>
    <w:rsid w:val="00FA4C40"/>
    <w:rsid w:val="00FA56BD"/>
    <w:rsid w:val="00FA59E5"/>
    <w:rsid w:val="00FA5B3B"/>
    <w:rsid w:val="00FA60A8"/>
    <w:rsid w:val="00FA672E"/>
    <w:rsid w:val="00FA705F"/>
    <w:rsid w:val="00FA71D9"/>
    <w:rsid w:val="00FA7A6A"/>
    <w:rsid w:val="00FA7CEF"/>
    <w:rsid w:val="00FB0029"/>
    <w:rsid w:val="00FB016A"/>
    <w:rsid w:val="00FB0379"/>
    <w:rsid w:val="00FB08CA"/>
    <w:rsid w:val="00FB0B19"/>
    <w:rsid w:val="00FB22F2"/>
    <w:rsid w:val="00FB2325"/>
    <w:rsid w:val="00FB2BC6"/>
    <w:rsid w:val="00FB2DF2"/>
    <w:rsid w:val="00FB59F3"/>
    <w:rsid w:val="00FB5F16"/>
    <w:rsid w:val="00FB5F89"/>
    <w:rsid w:val="00FB635B"/>
    <w:rsid w:val="00FB667C"/>
    <w:rsid w:val="00FB6D56"/>
    <w:rsid w:val="00FB71F9"/>
    <w:rsid w:val="00FB754C"/>
    <w:rsid w:val="00FB794C"/>
    <w:rsid w:val="00FB7A22"/>
    <w:rsid w:val="00FC15F0"/>
    <w:rsid w:val="00FC2897"/>
    <w:rsid w:val="00FC2E35"/>
    <w:rsid w:val="00FC2F09"/>
    <w:rsid w:val="00FC30B7"/>
    <w:rsid w:val="00FC3201"/>
    <w:rsid w:val="00FC3502"/>
    <w:rsid w:val="00FC3788"/>
    <w:rsid w:val="00FC3854"/>
    <w:rsid w:val="00FC3D1D"/>
    <w:rsid w:val="00FC43F1"/>
    <w:rsid w:val="00FC488C"/>
    <w:rsid w:val="00FC4DEE"/>
    <w:rsid w:val="00FC56BF"/>
    <w:rsid w:val="00FC694D"/>
    <w:rsid w:val="00FC7469"/>
    <w:rsid w:val="00FC768D"/>
    <w:rsid w:val="00FC78C3"/>
    <w:rsid w:val="00FC7AE7"/>
    <w:rsid w:val="00FD06F5"/>
    <w:rsid w:val="00FD10D1"/>
    <w:rsid w:val="00FD1763"/>
    <w:rsid w:val="00FD1B89"/>
    <w:rsid w:val="00FD1CE8"/>
    <w:rsid w:val="00FD2466"/>
    <w:rsid w:val="00FD2472"/>
    <w:rsid w:val="00FD24BF"/>
    <w:rsid w:val="00FD254D"/>
    <w:rsid w:val="00FD3017"/>
    <w:rsid w:val="00FD39C5"/>
    <w:rsid w:val="00FD429F"/>
    <w:rsid w:val="00FD592D"/>
    <w:rsid w:val="00FD67D0"/>
    <w:rsid w:val="00FD6BC9"/>
    <w:rsid w:val="00FD6DAE"/>
    <w:rsid w:val="00FD72B7"/>
    <w:rsid w:val="00FD762F"/>
    <w:rsid w:val="00FD777F"/>
    <w:rsid w:val="00FD7AF1"/>
    <w:rsid w:val="00FD7BD1"/>
    <w:rsid w:val="00FD7F31"/>
    <w:rsid w:val="00FE0492"/>
    <w:rsid w:val="00FE0DCD"/>
    <w:rsid w:val="00FE10BA"/>
    <w:rsid w:val="00FE140C"/>
    <w:rsid w:val="00FE1459"/>
    <w:rsid w:val="00FE168F"/>
    <w:rsid w:val="00FE1EDB"/>
    <w:rsid w:val="00FE28E1"/>
    <w:rsid w:val="00FE399C"/>
    <w:rsid w:val="00FE3D50"/>
    <w:rsid w:val="00FE3FBC"/>
    <w:rsid w:val="00FE4958"/>
    <w:rsid w:val="00FE4A7E"/>
    <w:rsid w:val="00FE5933"/>
    <w:rsid w:val="00FE6465"/>
    <w:rsid w:val="00FE668C"/>
    <w:rsid w:val="00FE677D"/>
    <w:rsid w:val="00FE6C6A"/>
    <w:rsid w:val="00FE7068"/>
    <w:rsid w:val="00FE753F"/>
    <w:rsid w:val="00FE7688"/>
    <w:rsid w:val="00FE782F"/>
    <w:rsid w:val="00FE7B22"/>
    <w:rsid w:val="00FF0FA3"/>
    <w:rsid w:val="00FF1365"/>
    <w:rsid w:val="00FF1C77"/>
    <w:rsid w:val="00FF1C79"/>
    <w:rsid w:val="00FF1EAD"/>
    <w:rsid w:val="00FF262A"/>
    <w:rsid w:val="00FF3122"/>
    <w:rsid w:val="00FF3190"/>
    <w:rsid w:val="00FF3405"/>
    <w:rsid w:val="00FF36E5"/>
    <w:rsid w:val="00FF3BC3"/>
    <w:rsid w:val="00FF3E8D"/>
    <w:rsid w:val="00FF3F41"/>
    <w:rsid w:val="00FF4A65"/>
    <w:rsid w:val="00FF4C2D"/>
    <w:rsid w:val="00FF5630"/>
    <w:rsid w:val="00FF566A"/>
    <w:rsid w:val="00FF582B"/>
    <w:rsid w:val="00FF6288"/>
    <w:rsid w:val="00FF65B6"/>
    <w:rsid w:val="00FF66BB"/>
    <w:rsid w:val="00FF66C1"/>
    <w:rsid w:val="00FF6E28"/>
    <w:rsid w:val="00FF6FAC"/>
    <w:rsid w:val="00FF73CA"/>
    <w:rsid w:val="00FF7CC7"/>
    <w:rsid w:val="011E6354"/>
    <w:rsid w:val="014554AE"/>
    <w:rsid w:val="017CD92A"/>
    <w:rsid w:val="018DFE49"/>
    <w:rsid w:val="0209FB6B"/>
    <w:rsid w:val="0212CC11"/>
    <w:rsid w:val="0265DB7F"/>
    <w:rsid w:val="02805780"/>
    <w:rsid w:val="02AA6367"/>
    <w:rsid w:val="02F0446A"/>
    <w:rsid w:val="030A4FB7"/>
    <w:rsid w:val="033B1324"/>
    <w:rsid w:val="0373240C"/>
    <w:rsid w:val="03CADFBA"/>
    <w:rsid w:val="044759EF"/>
    <w:rsid w:val="053B9AAF"/>
    <w:rsid w:val="0615F535"/>
    <w:rsid w:val="06890D97"/>
    <w:rsid w:val="06ED5CF0"/>
    <w:rsid w:val="073B60CB"/>
    <w:rsid w:val="08246272"/>
    <w:rsid w:val="082C06AE"/>
    <w:rsid w:val="0845B71A"/>
    <w:rsid w:val="087CA45B"/>
    <w:rsid w:val="08820946"/>
    <w:rsid w:val="08B47844"/>
    <w:rsid w:val="08CF5688"/>
    <w:rsid w:val="08DA1113"/>
    <w:rsid w:val="09BC03A1"/>
    <w:rsid w:val="0A18B114"/>
    <w:rsid w:val="0A7D5996"/>
    <w:rsid w:val="0A8310D0"/>
    <w:rsid w:val="0AB2C54F"/>
    <w:rsid w:val="0B56D0A6"/>
    <w:rsid w:val="0B7194DB"/>
    <w:rsid w:val="0BA01E56"/>
    <w:rsid w:val="0BA27997"/>
    <w:rsid w:val="0C006422"/>
    <w:rsid w:val="0C505DE2"/>
    <w:rsid w:val="0C55545D"/>
    <w:rsid w:val="0CC7D861"/>
    <w:rsid w:val="0D2D274B"/>
    <w:rsid w:val="0D3CECFD"/>
    <w:rsid w:val="0DFAFF08"/>
    <w:rsid w:val="0E008003"/>
    <w:rsid w:val="0E050CC8"/>
    <w:rsid w:val="0E9F5B12"/>
    <w:rsid w:val="0EB8CE9F"/>
    <w:rsid w:val="0F2B62EF"/>
    <w:rsid w:val="0F5E5FBA"/>
    <w:rsid w:val="0FE27942"/>
    <w:rsid w:val="0FE2DE4C"/>
    <w:rsid w:val="11F427A6"/>
    <w:rsid w:val="122517E7"/>
    <w:rsid w:val="125A7D64"/>
    <w:rsid w:val="126FC66D"/>
    <w:rsid w:val="128D003F"/>
    <w:rsid w:val="12A90BA9"/>
    <w:rsid w:val="12C14C74"/>
    <w:rsid w:val="1336F2D2"/>
    <w:rsid w:val="134AD832"/>
    <w:rsid w:val="13B942F5"/>
    <w:rsid w:val="146A2F69"/>
    <w:rsid w:val="14866751"/>
    <w:rsid w:val="14BC3783"/>
    <w:rsid w:val="150D869A"/>
    <w:rsid w:val="15E8F136"/>
    <w:rsid w:val="16780CAF"/>
    <w:rsid w:val="16C0CF25"/>
    <w:rsid w:val="16C7DFEA"/>
    <w:rsid w:val="16F9AE45"/>
    <w:rsid w:val="1727BD24"/>
    <w:rsid w:val="172B4EAB"/>
    <w:rsid w:val="175A00EB"/>
    <w:rsid w:val="176325B1"/>
    <w:rsid w:val="17A4C58F"/>
    <w:rsid w:val="17DACE6E"/>
    <w:rsid w:val="181FFB04"/>
    <w:rsid w:val="184D2EA3"/>
    <w:rsid w:val="18A9DC8A"/>
    <w:rsid w:val="18C032F4"/>
    <w:rsid w:val="195D9F63"/>
    <w:rsid w:val="19767367"/>
    <w:rsid w:val="198D891B"/>
    <w:rsid w:val="19DB52A1"/>
    <w:rsid w:val="1A39A776"/>
    <w:rsid w:val="1A536EEA"/>
    <w:rsid w:val="1A6B8926"/>
    <w:rsid w:val="1B49B920"/>
    <w:rsid w:val="1B62395F"/>
    <w:rsid w:val="1B885BFC"/>
    <w:rsid w:val="1B98D250"/>
    <w:rsid w:val="1C0B7565"/>
    <w:rsid w:val="1C314436"/>
    <w:rsid w:val="1C94C023"/>
    <w:rsid w:val="1CCC1CF3"/>
    <w:rsid w:val="1DC87F64"/>
    <w:rsid w:val="1DCAAFF4"/>
    <w:rsid w:val="1E7F2AC1"/>
    <w:rsid w:val="1EBE21DA"/>
    <w:rsid w:val="1EEF8007"/>
    <w:rsid w:val="1EF86E23"/>
    <w:rsid w:val="1EFDF687"/>
    <w:rsid w:val="1F67EFEF"/>
    <w:rsid w:val="1FE6B2B6"/>
    <w:rsid w:val="1FF99201"/>
    <w:rsid w:val="20094BD1"/>
    <w:rsid w:val="20DC7D4F"/>
    <w:rsid w:val="216B85D8"/>
    <w:rsid w:val="219B2F55"/>
    <w:rsid w:val="21F31015"/>
    <w:rsid w:val="21F494F6"/>
    <w:rsid w:val="223FF725"/>
    <w:rsid w:val="2352094C"/>
    <w:rsid w:val="23807489"/>
    <w:rsid w:val="23AE0C0D"/>
    <w:rsid w:val="23D83C46"/>
    <w:rsid w:val="23DA0DA1"/>
    <w:rsid w:val="246E5C38"/>
    <w:rsid w:val="24864A48"/>
    <w:rsid w:val="24C8F6E0"/>
    <w:rsid w:val="24E33A3B"/>
    <w:rsid w:val="2506486E"/>
    <w:rsid w:val="258674D6"/>
    <w:rsid w:val="25A5C1A5"/>
    <w:rsid w:val="25EC06CE"/>
    <w:rsid w:val="261AAB93"/>
    <w:rsid w:val="26308CC7"/>
    <w:rsid w:val="26AC6646"/>
    <w:rsid w:val="26FC66AD"/>
    <w:rsid w:val="273AC70F"/>
    <w:rsid w:val="275CADFD"/>
    <w:rsid w:val="27A7A732"/>
    <w:rsid w:val="27AB64D2"/>
    <w:rsid w:val="28357F9D"/>
    <w:rsid w:val="288777EC"/>
    <w:rsid w:val="291F68EC"/>
    <w:rsid w:val="2962C5B9"/>
    <w:rsid w:val="29A56E0D"/>
    <w:rsid w:val="2A1FDA98"/>
    <w:rsid w:val="2ADA3295"/>
    <w:rsid w:val="2B618E3D"/>
    <w:rsid w:val="2B8634D4"/>
    <w:rsid w:val="2C86905D"/>
    <w:rsid w:val="2CCD9C01"/>
    <w:rsid w:val="2D1BE7D8"/>
    <w:rsid w:val="2D7801D9"/>
    <w:rsid w:val="2DC661B9"/>
    <w:rsid w:val="2DF53720"/>
    <w:rsid w:val="2EF95F27"/>
    <w:rsid w:val="2FDA7915"/>
    <w:rsid w:val="31A6D76A"/>
    <w:rsid w:val="31BDFB4A"/>
    <w:rsid w:val="31FDC710"/>
    <w:rsid w:val="325A6C9B"/>
    <w:rsid w:val="3284837A"/>
    <w:rsid w:val="334F4900"/>
    <w:rsid w:val="34C4FC2F"/>
    <w:rsid w:val="35112E90"/>
    <w:rsid w:val="35682E04"/>
    <w:rsid w:val="3617822B"/>
    <w:rsid w:val="362F05BE"/>
    <w:rsid w:val="365C2A5F"/>
    <w:rsid w:val="36E1DF23"/>
    <w:rsid w:val="36F82911"/>
    <w:rsid w:val="370E8B89"/>
    <w:rsid w:val="37706B39"/>
    <w:rsid w:val="3774C2BB"/>
    <w:rsid w:val="37FF2415"/>
    <w:rsid w:val="3832B209"/>
    <w:rsid w:val="38358140"/>
    <w:rsid w:val="384E97C8"/>
    <w:rsid w:val="39990E35"/>
    <w:rsid w:val="3A205114"/>
    <w:rsid w:val="3A25C761"/>
    <w:rsid w:val="3A3A5F03"/>
    <w:rsid w:val="3A6433D8"/>
    <w:rsid w:val="3AF90A70"/>
    <w:rsid w:val="3B1A918B"/>
    <w:rsid w:val="3B3BAFD8"/>
    <w:rsid w:val="3BDAB9E8"/>
    <w:rsid w:val="3D34234B"/>
    <w:rsid w:val="3D4F0A7D"/>
    <w:rsid w:val="3D540021"/>
    <w:rsid w:val="3D605325"/>
    <w:rsid w:val="3D67973D"/>
    <w:rsid w:val="3D89C080"/>
    <w:rsid w:val="3DA512FF"/>
    <w:rsid w:val="3E292159"/>
    <w:rsid w:val="3E2CCD71"/>
    <w:rsid w:val="3E69A2FB"/>
    <w:rsid w:val="3E92BC3D"/>
    <w:rsid w:val="3E965DA7"/>
    <w:rsid w:val="3EF5EE10"/>
    <w:rsid w:val="3F5B7822"/>
    <w:rsid w:val="3F6055E7"/>
    <w:rsid w:val="401235B1"/>
    <w:rsid w:val="404A359A"/>
    <w:rsid w:val="40B34080"/>
    <w:rsid w:val="4120F1BB"/>
    <w:rsid w:val="41959C7C"/>
    <w:rsid w:val="41EB6519"/>
    <w:rsid w:val="4250A063"/>
    <w:rsid w:val="437C035E"/>
    <w:rsid w:val="438BDA11"/>
    <w:rsid w:val="43B6A07E"/>
    <w:rsid w:val="43D8485E"/>
    <w:rsid w:val="43DB8C23"/>
    <w:rsid w:val="43F518A1"/>
    <w:rsid w:val="44E39593"/>
    <w:rsid w:val="454E378C"/>
    <w:rsid w:val="4559CEDC"/>
    <w:rsid w:val="45E93ADE"/>
    <w:rsid w:val="4610D89E"/>
    <w:rsid w:val="467AE72E"/>
    <w:rsid w:val="470816F7"/>
    <w:rsid w:val="4735C001"/>
    <w:rsid w:val="474DDE6F"/>
    <w:rsid w:val="47A5BC72"/>
    <w:rsid w:val="47FDE39D"/>
    <w:rsid w:val="481E2059"/>
    <w:rsid w:val="4841623B"/>
    <w:rsid w:val="4877BE2B"/>
    <w:rsid w:val="48D78D8A"/>
    <w:rsid w:val="4908CE48"/>
    <w:rsid w:val="492E188C"/>
    <w:rsid w:val="499F9790"/>
    <w:rsid w:val="4A0594DC"/>
    <w:rsid w:val="4ADC0AF1"/>
    <w:rsid w:val="4B7FA619"/>
    <w:rsid w:val="4BD282C3"/>
    <w:rsid w:val="4C156B60"/>
    <w:rsid w:val="4C1E21A3"/>
    <w:rsid w:val="4C38F652"/>
    <w:rsid w:val="4C6FCC3F"/>
    <w:rsid w:val="4D4914DE"/>
    <w:rsid w:val="4D497BE9"/>
    <w:rsid w:val="4D6D33BE"/>
    <w:rsid w:val="4D8EC620"/>
    <w:rsid w:val="4DABBD69"/>
    <w:rsid w:val="4DED8542"/>
    <w:rsid w:val="4DEDD6D5"/>
    <w:rsid w:val="4E2EC3DE"/>
    <w:rsid w:val="4E599D6C"/>
    <w:rsid w:val="4E7325B0"/>
    <w:rsid w:val="4E7A4EF6"/>
    <w:rsid w:val="4EB2FC79"/>
    <w:rsid w:val="4ECB1C7F"/>
    <w:rsid w:val="4F6930EB"/>
    <w:rsid w:val="4FE9786F"/>
    <w:rsid w:val="4FFAD15B"/>
    <w:rsid w:val="50E7A47C"/>
    <w:rsid w:val="515F160A"/>
    <w:rsid w:val="52095BEA"/>
    <w:rsid w:val="524F6895"/>
    <w:rsid w:val="52AF67DB"/>
    <w:rsid w:val="52C0B5BF"/>
    <w:rsid w:val="5361031F"/>
    <w:rsid w:val="5374A565"/>
    <w:rsid w:val="53B1341F"/>
    <w:rsid w:val="544BAD53"/>
    <w:rsid w:val="54CC02D3"/>
    <w:rsid w:val="552127DE"/>
    <w:rsid w:val="55343ADE"/>
    <w:rsid w:val="55626FDE"/>
    <w:rsid w:val="55EE4B71"/>
    <w:rsid w:val="55F4168B"/>
    <w:rsid w:val="565BC7A9"/>
    <w:rsid w:val="57789482"/>
    <w:rsid w:val="57836087"/>
    <w:rsid w:val="57D0ADF6"/>
    <w:rsid w:val="580A1795"/>
    <w:rsid w:val="582FF16A"/>
    <w:rsid w:val="585BB67C"/>
    <w:rsid w:val="59376A79"/>
    <w:rsid w:val="595D772A"/>
    <w:rsid w:val="596DD16B"/>
    <w:rsid w:val="59C8CFCF"/>
    <w:rsid w:val="5A2D7DB8"/>
    <w:rsid w:val="5A4E6C97"/>
    <w:rsid w:val="5A530773"/>
    <w:rsid w:val="5AA6F002"/>
    <w:rsid w:val="5B214429"/>
    <w:rsid w:val="5B63BBBB"/>
    <w:rsid w:val="5C115456"/>
    <w:rsid w:val="5C3CDEFC"/>
    <w:rsid w:val="5C561F76"/>
    <w:rsid w:val="5CAD667C"/>
    <w:rsid w:val="5D01E269"/>
    <w:rsid w:val="5D1670F8"/>
    <w:rsid w:val="5D1D6220"/>
    <w:rsid w:val="5D5CEAFF"/>
    <w:rsid w:val="5DAC68CA"/>
    <w:rsid w:val="5DC00A2B"/>
    <w:rsid w:val="5DF4DB9A"/>
    <w:rsid w:val="5E011600"/>
    <w:rsid w:val="5E3E29C5"/>
    <w:rsid w:val="5F096551"/>
    <w:rsid w:val="5F2CBFF5"/>
    <w:rsid w:val="5FADABDB"/>
    <w:rsid w:val="5FC7654F"/>
    <w:rsid w:val="6029DE46"/>
    <w:rsid w:val="603262E4"/>
    <w:rsid w:val="6088A03A"/>
    <w:rsid w:val="60C28BCB"/>
    <w:rsid w:val="60E26B25"/>
    <w:rsid w:val="612BB635"/>
    <w:rsid w:val="61508A05"/>
    <w:rsid w:val="618A6747"/>
    <w:rsid w:val="61C00E6D"/>
    <w:rsid w:val="621098E5"/>
    <w:rsid w:val="622BF171"/>
    <w:rsid w:val="62370338"/>
    <w:rsid w:val="62B40CF4"/>
    <w:rsid w:val="636B6CE2"/>
    <w:rsid w:val="63BC5FDA"/>
    <w:rsid w:val="640BBA09"/>
    <w:rsid w:val="64612A30"/>
    <w:rsid w:val="64AB2A15"/>
    <w:rsid w:val="64EB781D"/>
    <w:rsid w:val="64FCF2AB"/>
    <w:rsid w:val="657A22F6"/>
    <w:rsid w:val="65B3F93C"/>
    <w:rsid w:val="665E2D61"/>
    <w:rsid w:val="679C3306"/>
    <w:rsid w:val="67C6A23C"/>
    <w:rsid w:val="67EE428F"/>
    <w:rsid w:val="683FEB1A"/>
    <w:rsid w:val="68698481"/>
    <w:rsid w:val="6943F64B"/>
    <w:rsid w:val="6957C02A"/>
    <w:rsid w:val="698E2246"/>
    <w:rsid w:val="6A85C96D"/>
    <w:rsid w:val="6ACA8E71"/>
    <w:rsid w:val="6B0EC4E7"/>
    <w:rsid w:val="6B2C515E"/>
    <w:rsid w:val="6B445491"/>
    <w:rsid w:val="6B539B90"/>
    <w:rsid w:val="6C7894F8"/>
    <w:rsid w:val="6E589C96"/>
    <w:rsid w:val="6EACAC8D"/>
    <w:rsid w:val="6F346181"/>
    <w:rsid w:val="70562C71"/>
    <w:rsid w:val="708C5278"/>
    <w:rsid w:val="71312D93"/>
    <w:rsid w:val="713568B4"/>
    <w:rsid w:val="716B4913"/>
    <w:rsid w:val="71763B48"/>
    <w:rsid w:val="71BF59D7"/>
    <w:rsid w:val="71C6D5D6"/>
    <w:rsid w:val="71D797A9"/>
    <w:rsid w:val="71D881DD"/>
    <w:rsid w:val="726A72B6"/>
    <w:rsid w:val="72CF98DB"/>
    <w:rsid w:val="734AD86A"/>
    <w:rsid w:val="7365C726"/>
    <w:rsid w:val="7380FF32"/>
    <w:rsid w:val="74C4D618"/>
    <w:rsid w:val="74E1620B"/>
    <w:rsid w:val="756A95F4"/>
    <w:rsid w:val="7588534C"/>
    <w:rsid w:val="76AEF230"/>
    <w:rsid w:val="76F6CA69"/>
    <w:rsid w:val="7792AD64"/>
    <w:rsid w:val="7799F643"/>
    <w:rsid w:val="779FA4FD"/>
    <w:rsid w:val="77B62A5A"/>
    <w:rsid w:val="77D60DDA"/>
    <w:rsid w:val="78726FC9"/>
    <w:rsid w:val="787CC822"/>
    <w:rsid w:val="789BFA41"/>
    <w:rsid w:val="789D9A76"/>
    <w:rsid w:val="78A0FFD9"/>
    <w:rsid w:val="78ECF913"/>
    <w:rsid w:val="78FDAE20"/>
    <w:rsid w:val="79EA7776"/>
    <w:rsid w:val="7A51AE1C"/>
    <w:rsid w:val="7A5E76BE"/>
    <w:rsid w:val="7ABF83C3"/>
    <w:rsid w:val="7AEC6A88"/>
    <w:rsid w:val="7AEF1F4D"/>
    <w:rsid w:val="7B89D3C5"/>
    <w:rsid w:val="7BA69A11"/>
    <w:rsid w:val="7BD2343C"/>
    <w:rsid w:val="7C0AE4C0"/>
    <w:rsid w:val="7C0D37FA"/>
    <w:rsid w:val="7C2C668E"/>
    <w:rsid w:val="7C65FE4E"/>
    <w:rsid w:val="7C76A852"/>
    <w:rsid w:val="7D23EF96"/>
    <w:rsid w:val="7D2D495A"/>
    <w:rsid w:val="7D471E9B"/>
    <w:rsid w:val="7DAD3FA6"/>
    <w:rsid w:val="7DAF033D"/>
    <w:rsid w:val="7DC10115"/>
    <w:rsid w:val="7DE2A2D1"/>
    <w:rsid w:val="7E14E0C1"/>
    <w:rsid w:val="7E52597E"/>
    <w:rsid w:val="7E88C9A0"/>
    <w:rsid w:val="7EC05A5A"/>
    <w:rsid w:val="7EE33573"/>
    <w:rsid w:val="7F0F4F94"/>
    <w:rsid w:val="7F3C7E4E"/>
    <w:rsid w:val="7F4A8D5E"/>
    <w:rsid w:val="7F761720"/>
    <w:rsid w:val="7F7A0FAF"/>
    <w:rsid w:val="7FE90717"/>
    <w:rsid w:val="8074B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CDF3C5"/>
  <w15:docId w15:val="{0DC61AFE-AD46-416A-9750-B02F3C62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iPriority="0"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iPriority="0"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4">
    <w:name w:val="Normal"/>
    <w:qFormat/>
    <w:rsid w:val="00E2483D"/>
    <w:pPr>
      <w:spacing w:after="200" w:line="276" w:lineRule="auto"/>
    </w:pPr>
    <w:rPr>
      <w:sz w:val="22"/>
      <w:szCs w:val="22"/>
      <w:lang w:eastAsia="en-US"/>
    </w:rPr>
  </w:style>
  <w:style w:type="paragraph" w:styleId="12">
    <w:name w:val="heading 1"/>
    <w:basedOn w:val="a4"/>
    <w:next w:val="a4"/>
    <w:link w:val="13"/>
    <w:uiPriority w:val="9"/>
    <w:qFormat/>
    <w:rsid w:val="00131039"/>
    <w:pPr>
      <w:keepNext/>
      <w:spacing w:after="0" w:line="240" w:lineRule="auto"/>
      <w:jc w:val="center"/>
      <w:outlineLvl w:val="0"/>
    </w:pPr>
    <w:rPr>
      <w:b/>
      <w:sz w:val="28"/>
      <w:szCs w:val="20"/>
      <w:lang w:eastAsia="ru-RU"/>
    </w:rPr>
  </w:style>
  <w:style w:type="paragraph" w:styleId="21">
    <w:name w:val="heading 2"/>
    <w:basedOn w:val="a4"/>
    <w:next w:val="a4"/>
    <w:link w:val="22"/>
    <w:qFormat/>
    <w:rsid w:val="00131039"/>
    <w:pPr>
      <w:keepNext/>
      <w:spacing w:before="240" w:after="60" w:line="240" w:lineRule="auto"/>
      <w:outlineLvl w:val="1"/>
    </w:pPr>
    <w:rPr>
      <w:rFonts w:ascii="Arial" w:hAnsi="Arial"/>
      <w:b/>
      <w:i/>
      <w:sz w:val="28"/>
      <w:szCs w:val="20"/>
      <w:lang w:eastAsia="ru-RU"/>
    </w:rPr>
  </w:style>
  <w:style w:type="paragraph" w:styleId="30">
    <w:name w:val="heading 3"/>
    <w:basedOn w:val="a4"/>
    <w:next w:val="a4"/>
    <w:link w:val="31"/>
    <w:uiPriority w:val="9"/>
    <w:qFormat/>
    <w:rsid w:val="00131039"/>
    <w:pPr>
      <w:keepNext/>
      <w:spacing w:before="240" w:after="60"/>
      <w:outlineLvl w:val="2"/>
    </w:pPr>
    <w:rPr>
      <w:rFonts w:ascii="Arial" w:hAnsi="Arial"/>
      <w:b/>
      <w:sz w:val="26"/>
      <w:szCs w:val="20"/>
    </w:rPr>
  </w:style>
  <w:style w:type="paragraph" w:styleId="41">
    <w:name w:val="heading 4"/>
    <w:basedOn w:val="a4"/>
    <w:next w:val="a4"/>
    <w:link w:val="42"/>
    <w:qFormat/>
    <w:rsid w:val="00131039"/>
    <w:pPr>
      <w:keepNext/>
      <w:spacing w:before="240" w:after="60" w:line="240" w:lineRule="auto"/>
      <w:outlineLvl w:val="3"/>
    </w:pPr>
    <w:rPr>
      <w:b/>
      <w:sz w:val="28"/>
      <w:szCs w:val="20"/>
      <w:lang w:eastAsia="ru-RU"/>
    </w:rPr>
  </w:style>
  <w:style w:type="paragraph" w:styleId="5">
    <w:name w:val="heading 5"/>
    <w:basedOn w:val="a4"/>
    <w:next w:val="a4"/>
    <w:link w:val="50"/>
    <w:qFormat/>
    <w:rsid w:val="00131039"/>
    <w:pPr>
      <w:keepNext/>
      <w:spacing w:after="0" w:line="240" w:lineRule="auto"/>
      <w:jc w:val="both"/>
      <w:outlineLvl w:val="4"/>
    </w:pPr>
    <w:rPr>
      <w:b/>
      <w:sz w:val="24"/>
      <w:szCs w:val="20"/>
      <w:lang w:eastAsia="ru-RU"/>
    </w:rPr>
  </w:style>
  <w:style w:type="paragraph" w:styleId="6">
    <w:name w:val="heading 6"/>
    <w:basedOn w:val="a4"/>
    <w:next w:val="a4"/>
    <w:link w:val="60"/>
    <w:qFormat/>
    <w:rsid w:val="00131039"/>
    <w:pPr>
      <w:spacing w:after="120" w:line="360" w:lineRule="auto"/>
      <w:jc w:val="center"/>
      <w:outlineLvl w:val="5"/>
    </w:pPr>
    <w:rPr>
      <w:rFonts w:ascii="Cambria" w:hAnsi="Cambria"/>
      <w:caps/>
      <w:color w:val="943634"/>
      <w:spacing w:val="10"/>
      <w:sz w:val="20"/>
      <w:szCs w:val="20"/>
      <w:lang w:eastAsia="ru-RU"/>
    </w:rPr>
  </w:style>
  <w:style w:type="paragraph" w:styleId="7">
    <w:name w:val="heading 7"/>
    <w:basedOn w:val="a4"/>
    <w:next w:val="a4"/>
    <w:link w:val="70"/>
    <w:qFormat/>
    <w:rsid w:val="00131039"/>
    <w:pPr>
      <w:spacing w:after="120" w:line="360" w:lineRule="auto"/>
      <w:jc w:val="center"/>
      <w:outlineLvl w:val="6"/>
    </w:pPr>
    <w:rPr>
      <w:rFonts w:ascii="Cambria" w:hAnsi="Cambria"/>
      <w:i/>
      <w:caps/>
      <w:color w:val="943634"/>
      <w:spacing w:val="10"/>
      <w:sz w:val="20"/>
      <w:szCs w:val="20"/>
      <w:lang w:eastAsia="ru-RU"/>
    </w:rPr>
  </w:style>
  <w:style w:type="paragraph" w:styleId="8">
    <w:name w:val="heading 8"/>
    <w:basedOn w:val="a4"/>
    <w:next w:val="a4"/>
    <w:link w:val="80"/>
    <w:qFormat/>
    <w:rsid w:val="00131039"/>
    <w:pPr>
      <w:spacing w:after="120" w:line="360" w:lineRule="auto"/>
      <w:jc w:val="center"/>
      <w:outlineLvl w:val="7"/>
    </w:pPr>
    <w:rPr>
      <w:rFonts w:ascii="Cambria" w:hAnsi="Cambria"/>
      <w:caps/>
      <w:spacing w:val="10"/>
      <w:sz w:val="20"/>
      <w:szCs w:val="20"/>
      <w:lang w:eastAsia="ru-RU"/>
    </w:rPr>
  </w:style>
  <w:style w:type="paragraph" w:styleId="9">
    <w:name w:val="heading 9"/>
    <w:basedOn w:val="a4"/>
    <w:next w:val="a4"/>
    <w:link w:val="90"/>
    <w:qFormat/>
    <w:rsid w:val="00131039"/>
    <w:pPr>
      <w:spacing w:after="120" w:line="360" w:lineRule="auto"/>
      <w:jc w:val="center"/>
      <w:outlineLvl w:val="8"/>
    </w:pPr>
    <w:rPr>
      <w:rFonts w:ascii="Cambria" w:hAnsi="Cambria"/>
      <w:i/>
      <w:caps/>
      <w:spacing w:val="10"/>
      <w:sz w:val="20"/>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Heading1Char">
    <w:name w:val="Heading 1 Char"/>
    <w:uiPriority w:val="99"/>
    <w:locked/>
    <w:rsid w:val="000252E6"/>
    <w:rPr>
      <w:rFonts w:cs="Times New Roman"/>
      <w:b/>
      <w:sz w:val="28"/>
    </w:rPr>
  </w:style>
  <w:style w:type="character" w:customStyle="1" w:styleId="Heading2Char">
    <w:name w:val="Heading 2 Char"/>
    <w:uiPriority w:val="99"/>
    <w:locked/>
    <w:rsid w:val="000252E6"/>
    <w:rPr>
      <w:rFonts w:ascii="Arial" w:hAnsi="Arial" w:cs="Times New Roman"/>
      <w:b/>
      <w:i/>
      <w:sz w:val="28"/>
      <w:lang w:val="ru-RU" w:eastAsia="ru-RU"/>
    </w:rPr>
  </w:style>
  <w:style w:type="character" w:customStyle="1" w:styleId="Heading3Char">
    <w:name w:val="Heading 3 Char"/>
    <w:uiPriority w:val="99"/>
    <w:locked/>
    <w:rsid w:val="000252E6"/>
    <w:rPr>
      <w:rFonts w:cs="Times New Roman"/>
      <w:sz w:val="28"/>
      <w:lang w:val="en-US" w:eastAsia="ru-RU"/>
    </w:rPr>
  </w:style>
  <w:style w:type="character" w:customStyle="1" w:styleId="Heading4Char">
    <w:name w:val="Heading 4 Char"/>
    <w:uiPriority w:val="99"/>
    <w:locked/>
    <w:rsid w:val="000252E6"/>
    <w:rPr>
      <w:rFonts w:cs="Times New Roman"/>
      <w:b/>
      <w:sz w:val="28"/>
      <w:lang w:val="ru-RU" w:eastAsia="ru-RU"/>
    </w:rPr>
  </w:style>
  <w:style w:type="character" w:customStyle="1" w:styleId="Heading5Char">
    <w:name w:val="Heading 5 Char"/>
    <w:uiPriority w:val="99"/>
    <w:locked/>
    <w:rsid w:val="000252E6"/>
    <w:rPr>
      <w:rFonts w:cs="Times New Roman"/>
      <w:b/>
      <w:sz w:val="24"/>
      <w:lang w:val="ru-RU" w:eastAsia="ru-RU"/>
    </w:rPr>
  </w:style>
  <w:style w:type="character" w:customStyle="1" w:styleId="Heading6Char">
    <w:name w:val="Heading 6 Char"/>
    <w:uiPriority w:val="99"/>
    <w:locked/>
    <w:rsid w:val="000252E6"/>
    <w:rPr>
      <w:rFonts w:ascii="Cambria" w:hAnsi="Cambria" w:cs="Times New Roman"/>
      <w:caps/>
      <w:color w:val="943634"/>
      <w:spacing w:val="10"/>
      <w:lang w:val="ru-RU" w:eastAsia="ru-RU"/>
    </w:rPr>
  </w:style>
  <w:style w:type="character" w:customStyle="1" w:styleId="Heading7Char">
    <w:name w:val="Heading 7 Char"/>
    <w:uiPriority w:val="99"/>
    <w:locked/>
    <w:rsid w:val="000252E6"/>
    <w:rPr>
      <w:rFonts w:ascii="Cambria" w:hAnsi="Cambria" w:cs="Times New Roman"/>
      <w:i/>
      <w:caps/>
      <w:color w:val="943634"/>
      <w:spacing w:val="10"/>
      <w:lang w:val="ru-RU" w:eastAsia="ru-RU"/>
    </w:rPr>
  </w:style>
  <w:style w:type="character" w:customStyle="1" w:styleId="Heading8Char">
    <w:name w:val="Heading 8 Char"/>
    <w:uiPriority w:val="99"/>
    <w:locked/>
    <w:rsid w:val="000252E6"/>
    <w:rPr>
      <w:rFonts w:ascii="Cambria" w:hAnsi="Cambria" w:cs="Times New Roman"/>
      <w:caps/>
      <w:spacing w:val="10"/>
      <w:lang w:val="ru-RU" w:eastAsia="ru-RU"/>
    </w:rPr>
  </w:style>
  <w:style w:type="character" w:customStyle="1" w:styleId="Heading9Char">
    <w:name w:val="Heading 9 Char"/>
    <w:uiPriority w:val="99"/>
    <w:locked/>
    <w:rsid w:val="000252E6"/>
    <w:rPr>
      <w:rFonts w:ascii="Cambria" w:hAnsi="Cambria" w:cs="Times New Roman"/>
      <w:i/>
      <w:caps/>
      <w:spacing w:val="10"/>
      <w:lang w:val="ru-RU" w:eastAsia="ru-RU"/>
    </w:rPr>
  </w:style>
  <w:style w:type="paragraph" w:customStyle="1" w:styleId="ConsPlusTitle">
    <w:name w:val="ConsPlusTitle"/>
    <w:uiPriority w:val="99"/>
    <w:rsid w:val="003B2474"/>
    <w:pPr>
      <w:widowControl w:val="0"/>
      <w:autoSpaceDE w:val="0"/>
      <w:autoSpaceDN w:val="0"/>
      <w:adjustRightInd w:val="0"/>
    </w:pPr>
    <w:rPr>
      <w:rFonts w:ascii="Times New Roman" w:eastAsia="Times New Roman" w:hAnsi="Times New Roman"/>
      <w:b/>
      <w:bCs/>
      <w:sz w:val="24"/>
      <w:szCs w:val="24"/>
    </w:rPr>
  </w:style>
  <w:style w:type="paragraph" w:customStyle="1" w:styleId="ConsPlusNonformat">
    <w:name w:val="ConsPlusNonformat"/>
    <w:rsid w:val="003B2474"/>
    <w:pPr>
      <w:widowControl w:val="0"/>
      <w:autoSpaceDE w:val="0"/>
      <w:autoSpaceDN w:val="0"/>
      <w:adjustRightInd w:val="0"/>
    </w:pPr>
    <w:rPr>
      <w:rFonts w:ascii="Courier New" w:eastAsia="Times New Roman" w:hAnsi="Courier New" w:cs="Courier New"/>
    </w:rPr>
  </w:style>
  <w:style w:type="paragraph" w:styleId="a8">
    <w:name w:val="footnote text"/>
    <w:aliases w:val="Текст сноски Знак Знак,Текст сноски Знак1 Знак,Текст сноски Знак Знак1 Знак,Table_Footnote_last,Текст сноски Знак2 Знак,Текст сноски Знак1 Знак Знак,Текст сноски Знак Знак Знак Знак,Текст сноски Знак Знак Знак Знак Знак Зн"/>
    <w:basedOn w:val="a4"/>
    <w:link w:val="a9"/>
    <w:rsid w:val="003B2474"/>
    <w:pPr>
      <w:spacing w:after="0" w:line="240" w:lineRule="auto"/>
    </w:pPr>
    <w:rPr>
      <w:sz w:val="20"/>
      <w:szCs w:val="20"/>
      <w:lang w:eastAsia="ru-RU"/>
    </w:rPr>
  </w:style>
  <w:style w:type="character" w:customStyle="1" w:styleId="FootnoteTextChar">
    <w:name w:val="Footnote Text Char"/>
    <w:aliases w:val="Текст сноски Знак Знак Char,Текст сноски Знак1 Знак Char,Текст сноски Знак Знак1 Знак Char,Table_Footnote_last Char,Текст сноски Знак2 Знак Char,Текст сноски Знак1 Знак Знак Char,Текст сноски Знак Знак Знак Знак Char"/>
    <w:uiPriority w:val="99"/>
    <w:locked/>
    <w:rsid w:val="00131039"/>
    <w:rPr>
      <w:rFonts w:ascii="Cambria" w:hAnsi="Cambria" w:cs="Times New Roman"/>
      <w:lang w:val="en-US"/>
    </w:rPr>
  </w:style>
  <w:style w:type="character" w:customStyle="1" w:styleId="a9">
    <w:name w:val="Текст сноски Знак"/>
    <w:aliases w:val="Текст сноски Знак Знак Знак,Текст сноски Знак1 Знак Знак1,Текст сноски Знак Знак1 Знак Знак,Table_Footnote_last Знак,Текст сноски Знак2 Знак Знак,Текст сноски Знак1 Знак Знак Знак,Текст сноски Знак Знак Знак Знак Знак"/>
    <w:link w:val="a8"/>
    <w:locked/>
    <w:rsid w:val="003B2474"/>
    <w:rPr>
      <w:sz w:val="20"/>
    </w:rPr>
  </w:style>
  <w:style w:type="character" w:styleId="aa">
    <w:name w:val="footnote reference"/>
    <w:rsid w:val="003B2474"/>
    <w:rPr>
      <w:rFonts w:cs="Times New Roman"/>
      <w:vertAlign w:val="superscript"/>
    </w:rPr>
  </w:style>
  <w:style w:type="paragraph" w:styleId="ab">
    <w:name w:val="Document Map"/>
    <w:basedOn w:val="a4"/>
    <w:link w:val="ac"/>
    <w:uiPriority w:val="99"/>
    <w:rsid w:val="003B2474"/>
    <w:pPr>
      <w:shd w:val="clear" w:color="auto" w:fill="000080"/>
    </w:pPr>
    <w:rPr>
      <w:rFonts w:ascii="Times New Roman" w:hAnsi="Times New Roman"/>
      <w:sz w:val="2"/>
      <w:szCs w:val="20"/>
    </w:rPr>
  </w:style>
  <w:style w:type="character" w:customStyle="1" w:styleId="DocumentMapChar">
    <w:name w:val="Document Map Char"/>
    <w:uiPriority w:val="99"/>
    <w:locked/>
    <w:rsid w:val="000252E6"/>
    <w:rPr>
      <w:rFonts w:ascii="Tahoma" w:hAnsi="Tahoma" w:cs="Times New Roman"/>
      <w:lang w:val="ru-RU" w:eastAsia="ru-RU"/>
    </w:rPr>
  </w:style>
  <w:style w:type="character" w:customStyle="1" w:styleId="ac">
    <w:name w:val="Схема документа Знак"/>
    <w:link w:val="ab"/>
    <w:uiPriority w:val="99"/>
    <w:locked/>
    <w:rsid w:val="003B2474"/>
    <w:rPr>
      <w:rFonts w:ascii="Times New Roman" w:hAnsi="Times New Roman"/>
      <w:sz w:val="2"/>
      <w:lang w:eastAsia="en-US"/>
    </w:rPr>
  </w:style>
  <w:style w:type="paragraph" w:customStyle="1" w:styleId="consplusnonformat0">
    <w:name w:val="consplusnonformat"/>
    <w:basedOn w:val="a4"/>
    <w:uiPriority w:val="99"/>
    <w:rsid w:val="003B2474"/>
    <w:pPr>
      <w:spacing w:after="0" w:line="240" w:lineRule="auto"/>
    </w:pPr>
    <w:rPr>
      <w:rFonts w:ascii="Times New Roman" w:eastAsia="Times New Roman" w:hAnsi="Times New Roman"/>
      <w:sz w:val="24"/>
      <w:szCs w:val="24"/>
      <w:lang w:eastAsia="ru-RU"/>
    </w:rPr>
  </w:style>
  <w:style w:type="character" w:styleId="ad">
    <w:name w:val="annotation reference"/>
    <w:rsid w:val="003B2474"/>
    <w:rPr>
      <w:rFonts w:cs="Times New Roman"/>
      <w:sz w:val="16"/>
    </w:rPr>
  </w:style>
  <w:style w:type="paragraph" w:styleId="ae">
    <w:name w:val="annotation text"/>
    <w:aliases w:val="Знак1"/>
    <w:basedOn w:val="a4"/>
    <w:link w:val="af"/>
    <w:rsid w:val="003B2474"/>
    <w:pPr>
      <w:spacing w:line="240" w:lineRule="auto"/>
    </w:pPr>
    <w:rPr>
      <w:sz w:val="20"/>
      <w:szCs w:val="20"/>
    </w:rPr>
  </w:style>
  <w:style w:type="character" w:customStyle="1" w:styleId="CommentTextChar">
    <w:name w:val="Comment Text Char"/>
    <w:aliases w:val="Знак1 Char"/>
    <w:uiPriority w:val="99"/>
    <w:locked/>
    <w:rsid w:val="000252E6"/>
    <w:rPr>
      <w:rFonts w:cs="Times New Roman"/>
    </w:rPr>
  </w:style>
  <w:style w:type="character" w:customStyle="1" w:styleId="af">
    <w:name w:val="Текст примечания Знак"/>
    <w:aliases w:val="Знак1 Знак1"/>
    <w:link w:val="ae"/>
    <w:locked/>
    <w:rsid w:val="003B2474"/>
    <w:rPr>
      <w:sz w:val="20"/>
      <w:lang w:eastAsia="en-US"/>
    </w:rPr>
  </w:style>
  <w:style w:type="paragraph" w:styleId="af0">
    <w:name w:val="Balloon Text"/>
    <w:basedOn w:val="a4"/>
    <w:link w:val="af1"/>
    <w:rsid w:val="003B2474"/>
    <w:pPr>
      <w:spacing w:after="0" w:line="240" w:lineRule="auto"/>
    </w:pPr>
    <w:rPr>
      <w:rFonts w:ascii="Tahoma" w:hAnsi="Tahoma"/>
      <w:sz w:val="16"/>
      <w:szCs w:val="20"/>
    </w:rPr>
  </w:style>
  <w:style w:type="character" w:customStyle="1" w:styleId="BalloonTextChar">
    <w:name w:val="Balloon Text Char"/>
    <w:uiPriority w:val="99"/>
    <w:locked/>
    <w:rsid w:val="000252E6"/>
    <w:rPr>
      <w:rFonts w:ascii="Tahoma" w:hAnsi="Tahoma" w:cs="Times New Roman"/>
      <w:sz w:val="16"/>
      <w:lang w:val="ru-RU" w:eastAsia="ru-RU"/>
    </w:rPr>
  </w:style>
  <w:style w:type="character" w:customStyle="1" w:styleId="af1">
    <w:name w:val="Текст выноски Знак"/>
    <w:link w:val="af0"/>
    <w:locked/>
    <w:rsid w:val="003B2474"/>
    <w:rPr>
      <w:rFonts w:ascii="Tahoma" w:hAnsi="Tahoma"/>
      <w:sz w:val="16"/>
      <w:lang w:eastAsia="en-US"/>
    </w:rPr>
  </w:style>
  <w:style w:type="paragraph" w:styleId="af2">
    <w:name w:val="annotation subject"/>
    <w:basedOn w:val="ae"/>
    <w:next w:val="ae"/>
    <w:link w:val="af3"/>
    <w:rsid w:val="003B2474"/>
    <w:rPr>
      <w:b/>
    </w:rPr>
  </w:style>
  <w:style w:type="character" w:customStyle="1" w:styleId="CommentSubjectChar">
    <w:name w:val="Comment Subject Char"/>
    <w:uiPriority w:val="99"/>
    <w:locked/>
    <w:rsid w:val="000252E6"/>
    <w:rPr>
      <w:rFonts w:cs="Times New Roman"/>
      <w:b/>
      <w:sz w:val="20"/>
      <w:lang w:val="ru-RU" w:eastAsia="ru-RU"/>
    </w:rPr>
  </w:style>
  <w:style w:type="character" w:customStyle="1" w:styleId="af3">
    <w:name w:val="Тема примечания Знак"/>
    <w:link w:val="af2"/>
    <w:locked/>
    <w:rsid w:val="003B2474"/>
    <w:rPr>
      <w:b/>
      <w:sz w:val="20"/>
      <w:lang w:eastAsia="en-US"/>
    </w:rPr>
  </w:style>
  <w:style w:type="paragraph" w:styleId="af4">
    <w:name w:val="Revision"/>
    <w:uiPriority w:val="99"/>
    <w:rsid w:val="003B2474"/>
    <w:rPr>
      <w:sz w:val="22"/>
      <w:szCs w:val="22"/>
      <w:lang w:eastAsia="en-US"/>
    </w:rPr>
  </w:style>
  <w:style w:type="paragraph" w:styleId="af5">
    <w:name w:val="Normal (Web)"/>
    <w:basedOn w:val="a4"/>
    <w:uiPriority w:val="99"/>
    <w:rsid w:val="003B2474"/>
    <w:pPr>
      <w:spacing w:before="100" w:beforeAutospacing="1" w:after="100" w:afterAutospacing="1" w:line="240" w:lineRule="auto"/>
    </w:pPr>
    <w:rPr>
      <w:rFonts w:ascii="Times New Roman" w:hAnsi="Times New Roman"/>
      <w:sz w:val="24"/>
      <w:szCs w:val="24"/>
      <w:lang w:eastAsia="ru-RU"/>
    </w:rPr>
  </w:style>
  <w:style w:type="paragraph" w:styleId="af6">
    <w:name w:val="Body Text"/>
    <w:aliases w:val="Знак1 Знак"/>
    <w:basedOn w:val="a4"/>
    <w:link w:val="af7"/>
    <w:rsid w:val="003B2474"/>
    <w:pPr>
      <w:shd w:val="clear" w:color="auto" w:fill="FFFFFF"/>
      <w:spacing w:after="5100" w:line="278" w:lineRule="exact"/>
      <w:ind w:hanging="2000"/>
    </w:pPr>
    <w:rPr>
      <w:rFonts w:eastAsia="Times New Roman"/>
      <w:szCs w:val="20"/>
      <w:lang w:eastAsia="ru-RU"/>
    </w:rPr>
  </w:style>
  <w:style w:type="character" w:customStyle="1" w:styleId="BodyTextChar">
    <w:name w:val="Body Text Char"/>
    <w:aliases w:val="Знак1 Знак Char"/>
    <w:uiPriority w:val="99"/>
    <w:locked/>
    <w:rsid w:val="00921460"/>
    <w:rPr>
      <w:rFonts w:cs="Times New Roman"/>
      <w:lang w:eastAsia="en-US"/>
    </w:rPr>
  </w:style>
  <w:style w:type="character" w:customStyle="1" w:styleId="af7">
    <w:name w:val="Основной текст Знак"/>
    <w:aliases w:val="Знак1 Знак Знак1"/>
    <w:link w:val="af6"/>
    <w:locked/>
    <w:rsid w:val="003B2474"/>
    <w:rPr>
      <w:rFonts w:eastAsia="Times New Roman"/>
      <w:sz w:val="22"/>
      <w:lang w:val="ru-RU" w:eastAsia="ru-RU"/>
    </w:rPr>
  </w:style>
  <w:style w:type="character" w:customStyle="1" w:styleId="43">
    <w:name w:val="Основной текст (4)_"/>
    <w:link w:val="410"/>
    <w:uiPriority w:val="99"/>
    <w:locked/>
    <w:rsid w:val="003B2474"/>
    <w:rPr>
      <w:shd w:val="clear" w:color="auto" w:fill="FFFFFF"/>
    </w:rPr>
  </w:style>
  <w:style w:type="paragraph" w:customStyle="1" w:styleId="410">
    <w:name w:val="Основной текст (4)1"/>
    <w:basedOn w:val="a4"/>
    <w:link w:val="43"/>
    <w:uiPriority w:val="99"/>
    <w:rsid w:val="003B2474"/>
    <w:pPr>
      <w:shd w:val="clear" w:color="auto" w:fill="FFFFFF"/>
      <w:spacing w:before="180" w:after="180" w:line="283" w:lineRule="exact"/>
      <w:ind w:hanging="940"/>
      <w:jc w:val="both"/>
    </w:pPr>
    <w:rPr>
      <w:sz w:val="20"/>
      <w:szCs w:val="20"/>
      <w:shd w:val="clear" w:color="auto" w:fill="FFFFFF"/>
      <w:lang w:eastAsia="ru-RU"/>
    </w:rPr>
  </w:style>
  <w:style w:type="table" w:styleId="af8">
    <w:name w:val="Table Grid"/>
    <w:aliases w:val="Таблица НЭО,Формат таблиц для диплома,Леша,table general,Table,Формат таблиц для диплома1,Леша1,Таблица НЭО2,Формат таблиц для диплома2,Леша2,Таблица НЭО11,Формат таблиц для диплома11,Леша11,Таблица НЭО3,Леша3"/>
    <w:basedOn w:val="a6"/>
    <w:rsid w:val="003B24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header"/>
    <w:basedOn w:val="a4"/>
    <w:link w:val="14"/>
    <w:rsid w:val="003B2474"/>
    <w:pPr>
      <w:tabs>
        <w:tab w:val="center" w:pos="4677"/>
        <w:tab w:val="right" w:pos="9355"/>
      </w:tabs>
      <w:spacing w:after="0" w:line="240" w:lineRule="auto"/>
    </w:pPr>
    <w:rPr>
      <w:szCs w:val="20"/>
    </w:rPr>
  </w:style>
  <w:style w:type="character" w:customStyle="1" w:styleId="HeaderChar">
    <w:name w:val="Header Char"/>
    <w:uiPriority w:val="99"/>
    <w:locked/>
    <w:rsid w:val="000252E6"/>
    <w:rPr>
      <w:rFonts w:cs="Times New Roman"/>
      <w:sz w:val="24"/>
      <w:lang w:val="ru-RU" w:eastAsia="ar-SA" w:bidi="ar-SA"/>
    </w:rPr>
  </w:style>
  <w:style w:type="character" w:customStyle="1" w:styleId="14">
    <w:name w:val="Верхний колонтитул Знак1"/>
    <w:link w:val="af9"/>
    <w:uiPriority w:val="99"/>
    <w:locked/>
    <w:rsid w:val="003B2474"/>
    <w:rPr>
      <w:sz w:val="22"/>
      <w:lang w:eastAsia="en-US"/>
    </w:rPr>
  </w:style>
  <w:style w:type="paragraph" w:styleId="afa">
    <w:name w:val="footer"/>
    <w:basedOn w:val="a4"/>
    <w:link w:val="15"/>
    <w:uiPriority w:val="99"/>
    <w:rsid w:val="003B2474"/>
    <w:pPr>
      <w:tabs>
        <w:tab w:val="center" w:pos="4677"/>
        <w:tab w:val="right" w:pos="9355"/>
      </w:tabs>
      <w:spacing w:after="0" w:line="240" w:lineRule="auto"/>
    </w:pPr>
    <w:rPr>
      <w:szCs w:val="20"/>
    </w:rPr>
  </w:style>
  <w:style w:type="character" w:customStyle="1" w:styleId="FooterChar">
    <w:name w:val="Footer Char"/>
    <w:uiPriority w:val="99"/>
    <w:locked/>
    <w:rsid w:val="000252E6"/>
    <w:rPr>
      <w:rFonts w:cs="Times New Roman"/>
      <w:lang w:val="ru-RU" w:eastAsia="ru-RU"/>
    </w:rPr>
  </w:style>
  <w:style w:type="character" w:customStyle="1" w:styleId="15">
    <w:name w:val="Нижний колонтитул Знак1"/>
    <w:link w:val="afa"/>
    <w:uiPriority w:val="99"/>
    <w:locked/>
    <w:rsid w:val="003B2474"/>
    <w:rPr>
      <w:sz w:val="22"/>
      <w:lang w:eastAsia="en-US"/>
    </w:rPr>
  </w:style>
  <w:style w:type="character" w:customStyle="1" w:styleId="apple-converted-space">
    <w:name w:val="apple-converted-space"/>
    <w:uiPriority w:val="99"/>
    <w:rsid w:val="003B2474"/>
  </w:style>
  <w:style w:type="character" w:customStyle="1" w:styleId="f">
    <w:name w:val="f"/>
    <w:uiPriority w:val="99"/>
    <w:rsid w:val="003B2474"/>
  </w:style>
  <w:style w:type="character" w:styleId="afb">
    <w:name w:val="Hyperlink"/>
    <w:uiPriority w:val="99"/>
    <w:rsid w:val="003B2474"/>
    <w:rPr>
      <w:rFonts w:cs="Times New Roman"/>
      <w:color w:val="0000FF"/>
      <w:u w:val="single"/>
    </w:rPr>
  </w:style>
  <w:style w:type="paragraph" w:customStyle="1" w:styleId="ConsPlusNormal">
    <w:name w:val="ConsPlusNormal"/>
    <w:link w:val="ConsPlusNormal0"/>
    <w:rsid w:val="003B2474"/>
    <w:pPr>
      <w:widowControl w:val="0"/>
      <w:autoSpaceDE w:val="0"/>
      <w:autoSpaceDN w:val="0"/>
      <w:adjustRightInd w:val="0"/>
    </w:pPr>
    <w:rPr>
      <w:rFonts w:ascii="Arial" w:hAnsi="Arial"/>
      <w:sz w:val="22"/>
      <w:szCs w:val="22"/>
    </w:rPr>
  </w:style>
  <w:style w:type="character" w:customStyle="1" w:styleId="FontStyle26">
    <w:name w:val="Font Style26"/>
    <w:uiPriority w:val="99"/>
    <w:rsid w:val="003B2474"/>
    <w:rPr>
      <w:rFonts w:ascii="Times New Roman" w:hAnsi="Times New Roman"/>
      <w:sz w:val="20"/>
    </w:rPr>
  </w:style>
  <w:style w:type="character" w:customStyle="1" w:styleId="FontStyle24">
    <w:name w:val="Font Style24"/>
    <w:uiPriority w:val="99"/>
    <w:rsid w:val="003B2474"/>
    <w:rPr>
      <w:rFonts w:ascii="Times New Roman" w:hAnsi="Times New Roman"/>
      <w:sz w:val="22"/>
    </w:rPr>
  </w:style>
  <w:style w:type="paragraph" w:styleId="afc">
    <w:name w:val="List Paragraph"/>
    <w:aliases w:val="Ненумерованный список,Л‡Ќ€љ –•Џ–ђ€1,кЊ’—“Њ_”‰€’’ћЋ –•Џ–”ђ,_нсxон_пѓйсс_л …Нм…п_,Л‡Ќ€љ –∙Џ–ђ€1,кЊ’—“Њ_”‰€’’ћЋ –∙Џ–”ђ"/>
    <w:basedOn w:val="a4"/>
    <w:link w:val="afd"/>
    <w:uiPriority w:val="44"/>
    <w:qFormat/>
    <w:rsid w:val="003B2474"/>
    <w:pPr>
      <w:ind w:left="720"/>
      <w:contextualSpacing/>
    </w:pPr>
    <w:rPr>
      <w:szCs w:val="20"/>
    </w:rPr>
  </w:style>
  <w:style w:type="paragraph" w:styleId="afe">
    <w:name w:val="endnote text"/>
    <w:basedOn w:val="a4"/>
    <w:link w:val="aff"/>
    <w:rsid w:val="003B2474"/>
    <w:pPr>
      <w:spacing w:after="0" w:line="240" w:lineRule="auto"/>
    </w:pPr>
    <w:rPr>
      <w:sz w:val="20"/>
      <w:szCs w:val="20"/>
    </w:rPr>
  </w:style>
  <w:style w:type="character" w:customStyle="1" w:styleId="EndnoteTextChar">
    <w:name w:val="Endnote Text Char"/>
    <w:uiPriority w:val="99"/>
    <w:locked/>
    <w:rsid w:val="000252E6"/>
    <w:rPr>
      <w:rFonts w:ascii="Cambria" w:hAnsi="Cambria" w:cs="Times New Roman"/>
      <w:lang w:val="ru-RU" w:eastAsia="ar-SA" w:bidi="ar-SA"/>
    </w:rPr>
  </w:style>
  <w:style w:type="character" w:customStyle="1" w:styleId="aff">
    <w:name w:val="Текст концевой сноски Знак"/>
    <w:link w:val="afe"/>
    <w:locked/>
    <w:rsid w:val="003B2474"/>
    <w:rPr>
      <w:lang w:eastAsia="en-US"/>
    </w:rPr>
  </w:style>
  <w:style w:type="character" w:styleId="aff0">
    <w:name w:val="endnote reference"/>
    <w:rsid w:val="003B2474"/>
    <w:rPr>
      <w:rFonts w:cs="Times New Roman"/>
      <w:vertAlign w:val="superscript"/>
    </w:rPr>
  </w:style>
  <w:style w:type="paragraph" w:customStyle="1" w:styleId="ConsPlusCell">
    <w:name w:val="ConsPlusCell"/>
    <w:uiPriority w:val="99"/>
    <w:rsid w:val="003B2474"/>
    <w:pPr>
      <w:autoSpaceDE w:val="0"/>
      <w:autoSpaceDN w:val="0"/>
      <w:adjustRightInd w:val="0"/>
    </w:pPr>
    <w:rPr>
      <w:rFonts w:ascii="Courier New" w:hAnsi="Courier New" w:cs="Courier New"/>
    </w:rPr>
  </w:style>
  <w:style w:type="character" w:customStyle="1" w:styleId="13">
    <w:name w:val="Заголовок 1 Знак"/>
    <w:link w:val="12"/>
    <w:locked/>
    <w:rsid w:val="00131039"/>
    <w:rPr>
      <w:b/>
      <w:sz w:val="28"/>
      <w:lang w:val="ru-RU" w:eastAsia="ru-RU"/>
    </w:rPr>
  </w:style>
  <w:style w:type="character" w:customStyle="1" w:styleId="22">
    <w:name w:val="Заголовок 2 Знак"/>
    <w:link w:val="21"/>
    <w:locked/>
    <w:rsid w:val="00131039"/>
    <w:rPr>
      <w:rFonts w:ascii="Arial" w:hAnsi="Arial"/>
      <w:b/>
      <w:i/>
      <w:sz w:val="28"/>
      <w:lang w:val="ru-RU" w:eastAsia="ru-RU"/>
    </w:rPr>
  </w:style>
  <w:style w:type="character" w:customStyle="1" w:styleId="31">
    <w:name w:val="Заголовок 3 Знак"/>
    <w:link w:val="30"/>
    <w:locked/>
    <w:rsid w:val="00131039"/>
    <w:rPr>
      <w:rFonts w:ascii="Arial" w:hAnsi="Arial"/>
      <w:b/>
      <w:sz w:val="26"/>
      <w:lang w:val="ru-RU" w:eastAsia="en-US"/>
    </w:rPr>
  </w:style>
  <w:style w:type="character" w:customStyle="1" w:styleId="42">
    <w:name w:val="Заголовок 4 Знак"/>
    <w:link w:val="41"/>
    <w:uiPriority w:val="9"/>
    <w:locked/>
    <w:rsid w:val="00131039"/>
    <w:rPr>
      <w:b/>
      <w:sz w:val="28"/>
      <w:lang w:val="ru-RU" w:eastAsia="ru-RU"/>
    </w:rPr>
  </w:style>
  <w:style w:type="character" w:customStyle="1" w:styleId="50">
    <w:name w:val="Заголовок 5 Знак"/>
    <w:link w:val="5"/>
    <w:locked/>
    <w:rsid w:val="00131039"/>
    <w:rPr>
      <w:b/>
      <w:sz w:val="24"/>
      <w:lang w:val="ru-RU" w:eastAsia="ru-RU"/>
    </w:rPr>
  </w:style>
  <w:style w:type="character" w:customStyle="1" w:styleId="60">
    <w:name w:val="Заголовок 6 Знак"/>
    <w:link w:val="6"/>
    <w:locked/>
    <w:rsid w:val="00131039"/>
    <w:rPr>
      <w:rFonts w:ascii="Cambria" w:hAnsi="Cambria"/>
      <w:caps/>
      <w:color w:val="943634"/>
      <w:spacing w:val="10"/>
      <w:lang w:val="ru-RU" w:eastAsia="ru-RU"/>
    </w:rPr>
  </w:style>
  <w:style w:type="character" w:customStyle="1" w:styleId="70">
    <w:name w:val="Заголовок 7 Знак"/>
    <w:link w:val="7"/>
    <w:locked/>
    <w:rsid w:val="00131039"/>
    <w:rPr>
      <w:rFonts w:ascii="Cambria" w:hAnsi="Cambria"/>
      <w:i/>
      <w:caps/>
      <w:color w:val="943634"/>
      <w:spacing w:val="10"/>
      <w:lang w:val="ru-RU" w:eastAsia="ru-RU"/>
    </w:rPr>
  </w:style>
  <w:style w:type="character" w:customStyle="1" w:styleId="80">
    <w:name w:val="Заголовок 8 Знак"/>
    <w:link w:val="8"/>
    <w:locked/>
    <w:rsid w:val="00131039"/>
    <w:rPr>
      <w:rFonts w:ascii="Cambria" w:hAnsi="Cambria"/>
      <w:caps/>
      <w:spacing w:val="10"/>
      <w:lang w:val="ru-RU" w:eastAsia="ru-RU"/>
    </w:rPr>
  </w:style>
  <w:style w:type="character" w:customStyle="1" w:styleId="90">
    <w:name w:val="Заголовок 9 Знак"/>
    <w:link w:val="9"/>
    <w:locked/>
    <w:rsid w:val="00131039"/>
    <w:rPr>
      <w:rFonts w:ascii="Cambria" w:hAnsi="Cambria"/>
      <w:i/>
      <w:caps/>
      <w:spacing w:val="10"/>
      <w:lang w:val="ru-RU" w:eastAsia="ru-RU"/>
    </w:rPr>
  </w:style>
  <w:style w:type="character" w:customStyle="1" w:styleId="150">
    <w:name w:val="Знак Знак15"/>
    <w:uiPriority w:val="99"/>
    <w:rsid w:val="00131039"/>
    <w:rPr>
      <w:rFonts w:ascii="Calibri" w:hAnsi="Calibri"/>
      <w:lang w:val="ru-RU" w:eastAsia="en-US"/>
    </w:rPr>
  </w:style>
  <w:style w:type="character" w:customStyle="1" w:styleId="140">
    <w:name w:val="Знак Знак14"/>
    <w:uiPriority w:val="99"/>
    <w:rsid w:val="00131039"/>
    <w:rPr>
      <w:rFonts w:ascii="Tahoma" w:hAnsi="Tahoma"/>
      <w:lang w:val="ru-RU" w:eastAsia="en-US"/>
    </w:rPr>
  </w:style>
  <w:style w:type="character" w:customStyle="1" w:styleId="110">
    <w:name w:val="Знак1 Знак Знак Знак1"/>
    <w:uiPriority w:val="99"/>
    <w:rsid w:val="00131039"/>
    <w:rPr>
      <w:sz w:val="22"/>
      <w:lang w:val="ru-RU" w:eastAsia="ru-RU"/>
    </w:rPr>
  </w:style>
  <w:style w:type="paragraph" w:customStyle="1" w:styleId="Default">
    <w:name w:val="Default"/>
    <w:uiPriority w:val="99"/>
    <w:rsid w:val="00131039"/>
    <w:pPr>
      <w:autoSpaceDE w:val="0"/>
      <w:autoSpaceDN w:val="0"/>
      <w:adjustRightInd w:val="0"/>
    </w:pPr>
    <w:rPr>
      <w:rFonts w:ascii="Times New Roman" w:hAnsi="Times New Roman"/>
      <w:color w:val="000000"/>
      <w:sz w:val="24"/>
      <w:szCs w:val="24"/>
    </w:rPr>
  </w:style>
  <w:style w:type="character" w:customStyle="1" w:styleId="100">
    <w:name w:val="Знак Знак10"/>
    <w:uiPriority w:val="99"/>
    <w:rsid w:val="00131039"/>
    <w:rPr>
      <w:lang w:val="ru-RU" w:eastAsia="ru-RU"/>
    </w:rPr>
  </w:style>
  <w:style w:type="paragraph" w:customStyle="1" w:styleId="aff1">
    <w:name w:val="Заголовок без нумерации"/>
    <w:basedOn w:val="30"/>
    <w:link w:val="aff2"/>
    <w:uiPriority w:val="99"/>
    <w:rsid w:val="00131039"/>
    <w:pPr>
      <w:numPr>
        <w:ilvl w:val="2"/>
      </w:numPr>
      <w:tabs>
        <w:tab w:val="left" w:pos="851"/>
      </w:tabs>
      <w:spacing w:after="240" w:line="240" w:lineRule="auto"/>
    </w:pPr>
    <w:rPr>
      <w:rFonts w:ascii="Calibri" w:hAnsi="Calibri"/>
      <w:sz w:val="24"/>
      <w:lang w:eastAsia="ru-RU"/>
    </w:rPr>
  </w:style>
  <w:style w:type="character" w:customStyle="1" w:styleId="aff2">
    <w:name w:val="Заголовок без нумерации Знак"/>
    <w:link w:val="aff1"/>
    <w:uiPriority w:val="99"/>
    <w:locked/>
    <w:rsid w:val="00131039"/>
    <w:rPr>
      <w:rFonts w:ascii="Calibri" w:hAnsi="Calibri"/>
      <w:b/>
      <w:sz w:val="24"/>
    </w:rPr>
  </w:style>
  <w:style w:type="paragraph" w:customStyle="1" w:styleId="16">
    <w:name w:val="1"/>
    <w:basedOn w:val="a4"/>
    <w:uiPriority w:val="99"/>
    <w:rsid w:val="00131039"/>
    <w:pPr>
      <w:spacing w:after="0" w:line="240" w:lineRule="auto"/>
    </w:pPr>
    <w:rPr>
      <w:rFonts w:ascii="Verdana" w:eastAsia="Times New Roman" w:hAnsi="Verdana" w:cs="Verdana"/>
      <w:sz w:val="20"/>
      <w:szCs w:val="20"/>
      <w:lang w:val="en-US"/>
    </w:rPr>
  </w:style>
  <w:style w:type="paragraph" w:styleId="23">
    <w:name w:val="Body Text Indent 2"/>
    <w:basedOn w:val="a4"/>
    <w:link w:val="24"/>
    <w:uiPriority w:val="99"/>
    <w:rsid w:val="00131039"/>
    <w:pPr>
      <w:spacing w:after="120" w:line="480" w:lineRule="auto"/>
      <w:ind w:left="283"/>
    </w:pPr>
    <w:rPr>
      <w:rFonts w:ascii="Times New Roman" w:hAnsi="Times New Roman"/>
      <w:sz w:val="20"/>
      <w:szCs w:val="20"/>
      <w:lang w:eastAsia="ru-RU"/>
    </w:rPr>
  </w:style>
  <w:style w:type="character" w:customStyle="1" w:styleId="BodyTextIndent2Char">
    <w:name w:val="Body Text Indent 2 Char"/>
    <w:uiPriority w:val="99"/>
    <w:locked/>
    <w:rsid w:val="000252E6"/>
    <w:rPr>
      <w:rFonts w:cs="Times New Roman"/>
      <w:lang w:val="ru-RU" w:eastAsia="ru-RU"/>
    </w:rPr>
  </w:style>
  <w:style w:type="character" w:customStyle="1" w:styleId="160">
    <w:name w:val="Знак Знак16"/>
    <w:uiPriority w:val="99"/>
    <w:locked/>
    <w:rsid w:val="00131039"/>
    <w:rPr>
      <w:rFonts w:ascii="Tahoma" w:hAnsi="Tahoma"/>
      <w:sz w:val="16"/>
      <w:lang w:val="ru-RU" w:eastAsia="ru-RU"/>
    </w:rPr>
  </w:style>
  <w:style w:type="paragraph" w:styleId="aff3">
    <w:name w:val="Title"/>
    <w:basedOn w:val="a4"/>
    <w:link w:val="aff4"/>
    <w:qFormat/>
    <w:rsid w:val="00131039"/>
    <w:pPr>
      <w:spacing w:after="0" w:line="240" w:lineRule="auto"/>
      <w:jc w:val="center"/>
    </w:pPr>
    <w:rPr>
      <w:rFonts w:ascii="Times New Roman" w:hAnsi="Times New Roman"/>
      <w:sz w:val="24"/>
      <w:szCs w:val="20"/>
      <w:lang w:eastAsia="ru-RU"/>
    </w:rPr>
  </w:style>
  <w:style w:type="character" w:customStyle="1" w:styleId="TitleChar">
    <w:name w:val="Title Char"/>
    <w:uiPriority w:val="99"/>
    <w:locked/>
    <w:rsid w:val="000252E6"/>
    <w:rPr>
      <w:rFonts w:cs="Times New Roman"/>
      <w:sz w:val="24"/>
      <w:lang w:val="ru-RU" w:eastAsia="ru-RU"/>
    </w:rPr>
  </w:style>
  <w:style w:type="paragraph" w:styleId="32">
    <w:name w:val="Body Text 3"/>
    <w:basedOn w:val="a4"/>
    <w:link w:val="33"/>
    <w:uiPriority w:val="99"/>
    <w:rsid w:val="00131039"/>
    <w:pPr>
      <w:spacing w:after="120" w:line="240" w:lineRule="auto"/>
    </w:pPr>
    <w:rPr>
      <w:rFonts w:ascii="Times New Roman" w:hAnsi="Times New Roman"/>
      <w:sz w:val="16"/>
      <w:szCs w:val="20"/>
      <w:lang w:eastAsia="ru-RU"/>
    </w:rPr>
  </w:style>
  <w:style w:type="character" w:customStyle="1" w:styleId="BodyText3Char">
    <w:name w:val="Body Text 3 Char"/>
    <w:uiPriority w:val="99"/>
    <w:locked/>
    <w:rsid w:val="000252E6"/>
    <w:rPr>
      <w:rFonts w:cs="Times New Roman"/>
      <w:sz w:val="16"/>
      <w:lang w:val="ru-RU" w:eastAsia="ru-RU"/>
    </w:rPr>
  </w:style>
  <w:style w:type="paragraph" w:customStyle="1" w:styleId="CharChar1CharChar1CharChar">
    <w:name w:val="Char Char Знак Знак1 Char Char1 Знак Знак Char Char"/>
    <w:basedOn w:val="a4"/>
    <w:uiPriority w:val="99"/>
    <w:rsid w:val="00131039"/>
    <w:pPr>
      <w:spacing w:before="100" w:beforeAutospacing="1" w:after="100" w:afterAutospacing="1" w:line="240" w:lineRule="auto"/>
    </w:pPr>
    <w:rPr>
      <w:rFonts w:ascii="Tahoma" w:eastAsia="Times New Roman" w:hAnsi="Tahoma"/>
      <w:sz w:val="20"/>
      <w:szCs w:val="20"/>
      <w:lang w:val="en-US"/>
    </w:rPr>
  </w:style>
  <w:style w:type="character" w:customStyle="1" w:styleId="17">
    <w:name w:val="Знак1 Знак Знак Знак"/>
    <w:uiPriority w:val="99"/>
    <w:rsid w:val="00131039"/>
    <w:rPr>
      <w:lang w:val="ru-RU" w:eastAsia="ru-RU"/>
    </w:rPr>
  </w:style>
  <w:style w:type="paragraph" w:customStyle="1" w:styleId="aff5">
    <w:name w:val="Знак"/>
    <w:basedOn w:val="a4"/>
    <w:uiPriority w:val="99"/>
    <w:rsid w:val="00131039"/>
    <w:pPr>
      <w:spacing w:after="0" w:line="240" w:lineRule="auto"/>
    </w:pPr>
    <w:rPr>
      <w:rFonts w:ascii="Verdana" w:eastAsia="Times New Roman" w:hAnsi="Verdana" w:cs="Verdana"/>
      <w:sz w:val="20"/>
      <w:szCs w:val="20"/>
      <w:lang w:val="en-US"/>
    </w:rPr>
  </w:style>
  <w:style w:type="character" w:customStyle="1" w:styleId="b-serp-urlitem">
    <w:name w:val="b-serp-url__item"/>
    <w:uiPriority w:val="99"/>
    <w:rsid w:val="00131039"/>
  </w:style>
  <w:style w:type="character" w:customStyle="1" w:styleId="25">
    <w:name w:val="Основной текст (2)_"/>
    <w:link w:val="26"/>
    <w:uiPriority w:val="99"/>
    <w:locked/>
    <w:rsid w:val="00131039"/>
    <w:rPr>
      <w:b/>
      <w:spacing w:val="1"/>
      <w:sz w:val="26"/>
    </w:rPr>
  </w:style>
  <w:style w:type="paragraph" w:customStyle="1" w:styleId="26">
    <w:name w:val="Основной текст (2)"/>
    <w:basedOn w:val="a4"/>
    <w:link w:val="25"/>
    <w:uiPriority w:val="99"/>
    <w:rsid w:val="00131039"/>
    <w:pPr>
      <w:widowControl w:val="0"/>
      <w:shd w:val="clear" w:color="auto" w:fill="FFFFFF"/>
      <w:spacing w:after="300" w:line="324" w:lineRule="exact"/>
      <w:jc w:val="center"/>
    </w:pPr>
    <w:rPr>
      <w:b/>
      <w:spacing w:val="1"/>
      <w:sz w:val="26"/>
      <w:szCs w:val="20"/>
      <w:lang w:eastAsia="ru-RU"/>
    </w:rPr>
  </w:style>
  <w:style w:type="character" w:customStyle="1" w:styleId="aff6">
    <w:name w:val="Основной текст + Полужирный"/>
    <w:aliases w:val="Курсив,Интервал 0 pt"/>
    <w:uiPriority w:val="99"/>
    <w:rsid w:val="00131039"/>
    <w:rPr>
      <w:rFonts w:ascii="Times New Roman" w:hAnsi="Times New Roman"/>
      <w:b/>
      <w:i/>
      <w:spacing w:val="3"/>
      <w:u w:val="none"/>
      <w:lang w:val="ru-RU" w:eastAsia="ru-RU"/>
    </w:rPr>
  </w:style>
  <w:style w:type="character" w:customStyle="1" w:styleId="130">
    <w:name w:val="Знак Знак13"/>
    <w:uiPriority w:val="99"/>
    <w:locked/>
    <w:rsid w:val="00131039"/>
    <w:rPr>
      <w:lang w:val="ru-RU" w:eastAsia="ru-RU"/>
    </w:rPr>
  </w:style>
  <w:style w:type="character" w:styleId="aff7">
    <w:name w:val="page number"/>
    <w:rsid w:val="00131039"/>
    <w:rPr>
      <w:rFonts w:cs="Times New Roman"/>
    </w:rPr>
  </w:style>
  <w:style w:type="character" w:customStyle="1" w:styleId="120">
    <w:name w:val="Знак Знак12"/>
    <w:uiPriority w:val="99"/>
    <w:locked/>
    <w:rsid w:val="00131039"/>
    <w:rPr>
      <w:lang w:val="ru-RU" w:eastAsia="ru-RU"/>
    </w:rPr>
  </w:style>
  <w:style w:type="character" w:customStyle="1" w:styleId="111">
    <w:name w:val="Знак Знак11"/>
    <w:uiPriority w:val="99"/>
    <w:locked/>
    <w:rsid w:val="00131039"/>
    <w:rPr>
      <w:b/>
      <w:lang w:val="ru-RU" w:eastAsia="ru-RU"/>
    </w:rPr>
  </w:style>
  <w:style w:type="character" w:customStyle="1" w:styleId="430">
    <w:name w:val="Основной текст (4)3"/>
    <w:uiPriority w:val="99"/>
    <w:rsid w:val="00131039"/>
    <w:rPr>
      <w:shd w:val="clear" w:color="auto" w:fill="FFFFFF"/>
    </w:rPr>
  </w:style>
  <w:style w:type="character" w:customStyle="1" w:styleId="420">
    <w:name w:val="Основной текст (4)2"/>
    <w:uiPriority w:val="99"/>
    <w:rsid w:val="00131039"/>
    <w:rPr>
      <w:shd w:val="clear" w:color="auto" w:fill="FFFFFF"/>
    </w:rPr>
  </w:style>
  <w:style w:type="character" w:customStyle="1" w:styleId="600">
    <w:name w:val="Основной текст (60)_"/>
    <w:link w:val="601"/>
    <w:uiPriority w:val="99"/>
    <w:locked/>
    <w:rsid w:val="00131039"/>
    <w:rPr>
      <w:sz w:val="21"/>
      <w:shd w:val="clear" w:color="auto" w:fill="FFFFFF"/>
    </w:rPr>
  </w:style>
  <w:style w:type="paragraph" w:customStyle="1" w:styleId="601">
    <w:name w:val="Основной текст (60)1"/>
    <w:basedOn w:val="a4"/>
    <w:link w:val="600"/>
    <w:uiPriority w:val="99"/>
    <w:rsid w:val="00131039"/>
    <w:pPr>
      <w:shd w:val="clear" w:color="auto" w:fill="FFFFFF"/>
      <w:spacing w:after="0" w:line="240" w:lineRule="atLeast"/>
    </w:pPr>
    <w:rPr>
      <w:sz w:val="21"/>
      <w:szCs w:val="20"/>
      <w:shd w:val="clear" w:color="auto" w:fill="FFFFFF"/>
      <w:lang w:eastAsia="ru-RU"/>
    </w:rPr>
  </w:style>
  <w:style w:type="character" w:styleId="aff8">
    <w:name w:val="FollowedHyperlink"/>
    <w:rsid w:val="00131039"/>
    <w:rPr>
      <w:rFonts w:cs="Times New Roman"/>
      <w:color w:val="800080"/>
      <w:u w:val="single"/>
    </w:rPr>
  </w:style>
  <w:style w:type="character" w:customStyle="1" w:styleId="BodyTextChar1">
    <w:name w:val="Body Text Char1"/>
    <w:aliases w:val="Знак1 Знак Char1,Body Text Char11,Знак1 Знак Char11"/>
    <w:uiPriority w:val="99"/>
    <w:locked/>
    <w:rsid w:val="00131039"/>
    <w:rPr>
      <w:rFonts w:ascii="Times New Roman" w:hAnsi="Times New Roman"/>
      <w:sz w:val="20"/>
      <w:shd w:val="clear" w:color="auto" w:fill="FFFFFF"/>
      <w:lang w:eastAsia="ru-RU"/>
    </w:rPr>
  </w:style>
  <w:style w:type="paragraph" w:customStyle="1" w:styleId="18">
    <w:name w:val="Абзац списка1"/>
    <w:basedOn w:val="a4"/>
    <w:link w:val="ListParagraphChar"/>
    <w:uiPriority w:val="99"/>
    <w:rsid w:val="00131039"/>
    <w:pPr>
      <w:ind w:left="720"/>
      <w:contextualSpacing/>
    </w:pPr>
    <w:rPr>
      <w:sz w:val="24"/>
      <w:szCs w:val="20"/>
      <w:lang w:eastAsia="ru-RU"/>
    </w:rPr>
  </w:style>
  <w:style w:type="character" w:customStyle="1" w:styleId="ListParagraphChar">
    <w:name w:val="List Paragraph Char"/>
    <w:link w:val="18"/>
    <w:uiPriority w:val="99"/>
    <w:locked/>
    <w:rsid w:val="00131039"/>
    <w:rPr>
      <w:rFonts w:ascii="Calibri" w:hAnsi="Calibri"/>
      <w:sz w:val="24"/>
    </w:rPr>
  </w:style>
  <w:style w:type="character" w:customStyle="1" w:styleId="WW8Num1z0">
    <w:name w:val="WW8Num1z0"/>
    <w:uiPriority w:val="99"/>
    <w:rsid w:val="00131039"/>
  </w:style>
  <w:style w:type="character" w:customStyle="1" w:styleId="WW8Num1z1">
    <w:name w:val="WW8Num1z1"/>
    <w:uiPriority w:val="99"/>
    <w:rsid w:val="00131039"/>
  </w:style>
  <w:style w:type="character" w:customStyle="1" w:styleId="WW8Num1z2">
    <w:name w:val="WW8Num1z2"/>
    <w:uiPriority w:val="99"/>
    <w:rsid w:val="00131039"/>
  </w:style>
  <w:style w:type="character" w:customStyle="1" w:styleId="WW8Num1z3">
    <w:name w:val="WW8Num1z3"/>
    <w:uiPriority w:val="99"/>
    <w:rsid w:val="00131039"/>
  </w:style>
  <w:style w:type="character" w:customStyle="1" w:styleId="WW8Num1z4">
    <w:name w:val="WW8Num1z4"/>
    <w:uiPriority w:val="99"/>
    <w:rsid w:val="00131039"/>
  </w:style>
  <w:style w:type="character" w:customStyle="1" w:styleId="WW8Num1z5">
    <w:name w:val="WW8Num1z5"/>
    <w:uiPriority w:val="99"/>
    <w:rsid w:val="00131039"/>
  </w:style>
  <w:style w:type="character" w:customStyle="1" w:styleId="WW8Num1z6">
    <w:name w:val="WW8Num1z6"/>
    <w:uiPriority w:val="99"/>
    <w:rsid w:val="00131039"/>
  </w:style>
  <w:style w:type="character" w:customStyle="1" w:styleId="WW8Num1z7">
    <w:name w:val="WW8Num1z7"/>
    <w:uiPriority w:val="99"/>
    <w:rsid w:val="00131039"/>
  </w:style>
  <w:style w:type="character" w:customStyle="1" w:styleId="WW8Num1z8">
    <w:name w:val="WW8Num1z8"/>
    <w:uiPriority w:val="99"/>
    <w:rsid w:val="00131039"/>
  </w:style>
  <w:style w:type="character" w:customStyle="1" w:styleId="WW8Num2z0">
    <w:name w:val="WW8Num2z0"/>
    <w:uiPriority w:val="99"/>
    <w:rsid w:val="00131039"/>
  </w:style>
  <w:style w:type="character" w:customStyle="1" w:styleId="WW8Num2z1">
    <w:name w:val="WW8Num2z1"/>
    <w:uiPriority w:val="99"/>
    <w:rsid w:val="00131039"/>
  </w:style>
  <w:style w:type="character" w:customStyle="1" w:styleId="WW8Num2z2">
    <w:name w:val="WW8Num2z2"/>
    <w:uiPriority w:val="99"/>
    <w:rsid w:val="00131039"/>
  </w:style>
  <w:style w:type="character" w:customStyle="1" w:styleId="WW8Num2z3">
    <w:name w:val="WW8Num2z3"/>
    <w:uiPriority w:val="99"/>
    <w:rsid w:val="00131039"/>
  </w:style>
  <w:style w:type="character" w:customStyle="1" w:styleId="WW8Num2z4">
    <w:name w:val="WW8Num2z4"/>
    <w:uiPriority w:val="99"/>
    <w:rsid w:val="00131039"/>
  </w:style>
  <w:style w:type="character" w:customStyle="1" w:styleId="WW8Num2z5">
    <w:name w:val="WW8Num2z5"/>
    <w:uiPriority w:val="99"/>
    <w:rsid w:val="00131039"/>
  </w:style>
  <w:style w:type="character" w:customStyle="1" w:styleId="WW8Num2z6">
    <w:name w:val="WW8Num2z6"/>
    <w:uiPriority w:val="99"/>
    <w:rsid w:val="00131039"/>
  </w:style>
  <w:style w:type="character" w:customStyle="1" w:styleId="WW8Num2z7">
    <w:name w:val="WW8Num2z7"/>
    <w:uiPriority w:val="99"/>
    <w:rsid w:val="00131039"/>
  </w:style>
  <w:style w:type="character" w:customStyle="1" w:styleId="WW8Num2z8">
    <w:name w:val="WW8Num2z8"/>
    <w:uiPriority w:val="99"/>
    <w:rsid w:val="00131039"/>
  </w:style>
  <w:style w:type="character" w:customStyle="1" w:styleId="19">
    <w:name w:val="Основной шрифт абзаца1"/>
    <w:uiPriority w:val="99"/>
    <w:rsid w:val="00131039"/>
  </w:style>
  <w:style w:type="character" w:customStyle="1" w:styleId="aff9">
    <w:name w:val="Верхний колонтитул Знак"/>
    <w:rsid w:val="00131039"/>
    <w:rPr>
      <w:sz w:val="24"/>
    </w:rPr>
  </w:style>
  <w:style w:type="character" w:customStyle="1" w:styleId="affa">
    <w:name w:val="Нижний колонтитул Знак"/>
    <w:uiPriority w:val="99"/>
    <w:rsid w:val="00131039"/>
    <w:rPr>
      <w:sz w:val="24"/>
    </w:rPr>
  </w:style>
  <w:style w:type="paragraph" w:customStyle="1" w:styleId="1a">
    <w:name w:val="Заголовок1"/>
    <w:basedOn w:val="a4"/>
    <w:next w:val="af6"/>
    <w:uiPriority w:val="99"/>
    <w:rsid w:val="00131039"/>
    <w:pPr>
      <w:keepNext/>
      <w:suppressAutoHyphens/>
      <w:spacing w:before="240" w:after="120" w:line="240" w:lineRule="auto"/>
    </w:pPr>
    <w:rPr>
      <w:rFonts w:ascii="Arial" w:eastAsia="Microsoft YaHei" w:hAnsi="Arial" w:cs="Mangal"/>
      <w:sz w:val="28"/>
      <w:szCs w:val="28"/>
      <w:lang w:eastAsia="ar-SA"/>
    </w:rPr>
  </w:style>
  <w:style w:type="paragraph" w:styleId="affb">
    <w:name w:val="List"/>
    <w:basedOn w:val="af6"/>
    <w:uiPriority w:val="99"/>
    <w:rsid w:val="00131039"/>
    <w:pPr>
      <w:shd w:val="clear" w:color="auto" w:fill="auto"/>
      <w:suppressAutoHyphens/>
      <w:spacing w:after="120" w:line="240" w:lineRule="auto"/>
      <w:ind w:firstLine="0"/>
    </w:pPr>
    <w:rPr>
      <w:rFonts w:eastAsia="Calibri" w:cs="Mangal"/>
      <w:sz w:val="24"/>
      <w:szCs w:val="24"/>
      <w:lang w:eastAsia="ar-SA"/>
    </w:rPr>
  </w:style>
  <w:style w:type="paragraph" w:customStyle="1" w:styleId="1b">
    <w:name w:val="Название1"/>
    <w:basedOn w:val="a4"/>
    <w:uiPriority w:val="99"/>
    <w:rsid w:val="00131039"/>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c">
    <w:name w:val="Указатель1"/>
    <w:basedOn w:val="a4"/>
    <w:uiPriority w:val="99"/>
    <w:rsid w:val="00131039"/>
    <w:pPr>
      <w:suppressLineNumbers/>
      <w:suppressAutoHyphens/>
      <w:spacing w:after="0" w:line="240" w:lineRule="auto"/>
    </w:pPr>
    <w:rPr>
      <w:rFonts w:ascii="Times New Roman" w:hAnsi="Times New Roman" w:cs="Mangal"/>
      <w:sz w:val="24"/>
      <w:szCs w:val="24"/>
      <w:lang w:eastAsia="ar-SA"/>
    </w:rPr>
  </w:style>
  <w:style w:type="character" w:customStyle="1" w:styleId="91">
    <w:name w:val="Знак Знак9"/>
    <w:uiPriority w:val="99"/>
    <w:rsid w:val="00131039"/>
    <w:rPr>
      <w:rFonts w:eastAsia="Times New Roman"/>
      <w:sz w:val="24"/>
      <w:lang w:val="ru-RU" w:eastAsia="ar-SA" w:bidi="ar-SA"/>
    </w:rPr>
  </w:style>
  <w:style w:type="paragraph" w:customStyle="1" w:styleId="affc">
    <w:name w:val="Содержимое таблицы"/>
    <w:basedOn w:val="a4"/>
    <w:uiPriority w:val="99"/>
    <w:rsid w:val="00131039"/>
    <w:pPr>
      <w:suppressLineNumbers/>
      <w:suppressAutoHyphens/>
      <w:spacing w:after="0" w:line="240" w:lineRule="auto"/>
    </w:pPr>
    <w:rPr>
      <w:rFonts w:ascii="Times New Roman" w:hAnsi="Times New Roman"/>
      <w:sz w:val="24"/>
      <w:szCs w:val="24"/>
      <w:lang w:eastAsia="ar-SA"/>
    </w:rPr>
  </w:style>
  <w:style w:type="paragraph" w:customStyle="1" w:styleId="affd">
    <w:name w:val="Заголовок таблицы"/>
    <w:basedOn w:val="affc"/>
    <w:uiPriority w:val="99"/>
    <w:rsid w:val="00131039"/>
    <w:pPr>
      <w:jc w:val="center"/>
    </w:pPr>
    <w:rPr>
      <w:b/>
      <w:bCs/>
    </w:rPr>
  </w:style>
  <w:style w:type="paragraph" w:customStyle="1" w:styleId="xl67">
    <w:name w:val="xl67"/>
    <w:basedOn w:val="a4"/>
    <w:uiPriority w:val="99"/>
    <w:rsid w:val="00131039"/>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8">
    <w:name w:val="xl68"/>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9">
    <w:name w:val="xl69"/>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70">
    <w:name w:val="xl70"/>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b/>
      <w:bCs/>
      <w:color w:val="000000"/>
      <w:sz w:val="24"/>
      <w:szCs w:val="24"/>
      <w:lang w:eastAsia="ru-RU"/>
    </w:rPr>
  </w:style>
  <w:style w:type="paragraph" w:customStyle="1" w:styleId="xl71">
    <w:name w:val="xl71"/>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hAnsi="Times New Roman"/>
      <w:color w:val="000000"/>
      <w:sz w:val="24"/>
      <w:szCs w:val="24"/>
      <w:lang w:eastAsia="ru-RU"/>
    </w:rPr>
  </w:style>
  <w:style w:type="paragraph" w:customStyle="1" w:styleId="xl72">
    <w:name w:val="xl72"/>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hAnsi="Times New Roman"/>
      <w:color w:val="000000"/>
      <w:sz w:val="24"/>
      <w:szCs w:val="24"/>
      <w:lang w:eastAsia="ru-RU"/>
    </w:rPr>
  </w:style>
  <w:style w:type="paragraph" w:customStyle="1" w:styleId="xl73">
    <w:name w:val="xl73"/>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74">
    <w:name w:val="xl74"/>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75">
    <w:name w:val="xl75"/>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76">
    <w:name w:val="xl76"/>
    <w:basedOn w:val="a4"/>
    <w:uiPriority w:val="99"/>
    <w:rsid w:val="001310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hAnsi="Times New Roman"/>
      <w:color w:val="000000"/>
      <w:sz w:val="24"/>
      <w:szCs w:val="24"/>
      <w:lang w:eastAsia="ru-RU"/>
    </w:rPr>
  </w:style>
  <w:style w:type="paragraph" w:customStyle="1" w:styleId="xl78">
    <w:name w:val="xl78"/>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79">
    <w:name w:val="xl79"/>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0">
    <w:name w:val="xl80"/>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1">
    <w:name w:val="xl81"/>
    <w:basedOn w:val="a4"/>
    <w:uiPriority w:val="99"/>
    <w:rsid w:val="001310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lang w:eastAsia="ru-RU"/>
    </w:rPr>
  </w:style>
  <w:style w:type="paragraph" w:customStyle="1" w:styleId="xl82">
    <w:name w:val="xl82"/>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pPr>
    <w:rPr>
      <w:rFonts w:ascii="Times New Roman" w:hAnsi="Times New Roman"/>
      <w:b/>
      <w:bCs/>
      <w:color w:val="000000"/>
      <w:sz w:val="24"/>
      <w:szCs w:val="24"/>
      <w:lang w:eastAsia="ru-RU"/>
    </w:rPr>
  </w:style>
  <w:style w:type="paragraph" w:customStyle="1" w:styleId="xl83">
    <w:name w:val="xl83"/>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hAnsi="Times New Roman"/>
      <w:color w:val="000000"/>
      <w:sz w:val="24"/>
      <w:szCs w:val="24"/>
      <w:lang w:eastAsia="ru-RU"/>
    </w:rPr>
  </w:style>
  <w:style w:type="paragraph" w:customStyle="1" w:styleId="xl84">
    <w:name w:val="xl84"/>
    <w:basedOn w:val="a4"/>
    <w:uiPriority w:val="99"/>
    <w:rsid w:val="001310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85">
    <w:name w:val="xl85"/>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6">
    <w:name w:val="xl86"/>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hAnsi="Times New Roman"/>
      <w:color w:val="000000"/>
      <w:sz w:val="24"/>
      <w:szCs w:val="24"/>
      <w:lang w:eastAsia="ru-RU"/>
    </w:rPr>
  </w:style>
  <w:style w:type="paragraph" w:customStyle="1" w:styleId="xl87">
    <w:name w:val="xl87"/>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8">
    <w:name w:val="xl88"/>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hAnsi="Times New Roman"/>
      <w:sz w:val="24"/>
      <w:szCs w:val="24"/>
      <w:lang w:eastAsia="ru-RU"/>
    </w:rPr>
  </w:style>
  <w:style w:type="paragraph" w:customStyle="1" w:styleId="xl89">
    <w:name w:val="xl89"/>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90">
    <w:name w:val="xl90"/>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1">
    <w:name w:val="xl91"/>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2">
    <w:name w:val="xl92"/>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3">
    <w:name w:val="xl93"/>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hAnsi="Times New Roman"/>
      <w:color w:val="000000"/>
      <w:sz w:val="24"/>
      <w:szCs w:val="24"/>
      <w:lang w:eastAsia="ru-RU"/>
    </w:rPr>
  </w:style>
  <w:style w:type="paragraph" w:customStyle="1" w:styleId="font5">
    <w:name w:val="font5"/>
    <w:basedOn w:val="a4"/>
    <w:uiPriority w:val="99"/>
    <w:rsid w:val="00131039"/>
    <w:pPr>
      <w:spacing w:before="100" w:beforeAutospacing="1" w:after="100" w:afterAutospacing="1" w:line="240" w:lineRule="auto"/>
    </w:pPr>
    <w:rPr>
      <w:rFonts w:ascii="Times New Roman" w:hAnsi="Times New Roman"/>
      <w:color w:val="000000"/>
      <w:sz w:val="20"/>
      <w:szCs w:val="20"/>
      <w:lang w:eastAsia="ru-RU"/>
    </w:rPr>
  </w:style>
  <w:style w:type="paragraph" w:customStyle="1" w:styleId="xl65">
    <w:name w:val="xl65"/>
    <w:basedOn w:val="a4"/>
    <w:uiPriority w:val="99"/>
    <w:rsid w:val="001310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0"/>
      <w:szCs w:val="20"/>
      <w:lang w:eastAsia="ru-RU"/>
    </w:rPr>
  </w:style>
  <w:style w:type="paragraph" w:customStyle="1" w:styleId="xl66">
    <w:name w:val="xl66"/>
    <w:basedOn w:val="a4"/>
    <w:uiPriority w:val="99"/>
    <w:rsid w:val="001310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95">
    <w:name w:val="xl95"/>
    <w:basedOn w:val="a4"/>
    <w:uiPriority w:val="99"/>
    <w:rsid w:val="0013103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lang w:eastAsia="ru-RU"/>
    </w:rPr>
  </w:style>
  <w:style w:type="paragraph" w:customStyle="1" w:styleId="xl96">
    <w:name w:val="xl96"/>
    <w:basedOn w:val="a4"/>
    <w:uiPriority w:val="99"/>
    <w:rsid w:val="00131039"/>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0"/>
      <w:szCs w:val="20"/>
      <w:lang w:eastAsia="ru-RU"/>
    </w:rPr>
  </w:style>
  <w:style w:type="paragraph" w:customStyle="1" w:styleId="xl97">
    <w:name w:val="xl97"/>
    <w:basedOn w:val="a4"/>
    <w:uiPriority w:val="99"/>
    <w:rsid w:val="0013103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0"/>
      <w:szCs w:val="20"/>
      <w:lang w:eastAsia="ru-RU"/>
    </w:rPr>
  </w:style>
  <w:style w:type="paragraph" w:customStyle="1" w:styleId="xl98">
    <w:name w:val="xl98"/>
    <w:basedOn w:val="a4"/>
    <w:uiPriority w:val="99"/>
    <w:rsid w:val="00131039"/>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0"/>
      <w:szCs w:val="20"/>
      <w:lang w:eastAsia="ru-RU"/>
    </w:rPr>
  </w:style>
  <w:style w:type="paragraph" w:customStyle="1" w:styleId="xl99">
    <w:name w:val="xl99"/>
    <w:basedOn w:val="a4"/>
    <w:uiPriority w:val="99"/>
    <w:rsid w:val="0013103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lang w:eastAsia="ru-RU"/>
    </w:rPr>
  </w:style>
  <w:style w:type="paragraph" w:customStyle="1" w:styleId="xl100">
    <w:name w:val="xl100"/>
    <w:basedOn w:val="a4"/>
    <w:uiPriority w:val="99"/>
    <w:rsid w:val="00131039"/>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0"/>
      <w:szCs w:val="20"/>
      <w:lang w:eastAsia="ru-RU"/>
    </w:rPr>
  </w:style>
  <w:style w:type="paragraph" w:customStyle="1" w:styleId="xl101">
    <w:name w:val="xl101"/>
    <w:basedOn w:val="a4"/>
    <w:uiPriority w:val="99"/>
    <w:rsid w:val="0013103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0"/>
      <w:szCs w:val="20"/>
      <w:lang w:eastAsia="ru-RU"/>
    </w:rPr>
  </w:style>
  <w:style w:type="paragraph" w:customStyle="1" w:styleId="xl102">
    <w:name w:val="xl102"/>
    <w:basedOn w:val="a4"/>
    <w:uiPriority w:val="99"/>
    <w:rsid w:val="0013103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lang w:eastAsia="ru-RU"/>
    </w:rPr>
  </w:style>
  <w:style w:type="paragraph" w:customStyle="1" w:styleId="xl103">
    <w:name w:val="xl103"/>
    <w:basedOn w:val="a4"/>
    <w:uiPriority w:val="99"/>
    <w:rsid w:val="0013103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lang w:eastAsia="ru-RU"/>
    </w:rPr>
  </w:style>
  <w:style w:type="paragraph" w:customStyle="1" w:styleId="xl104">
    <w:name w:val="xl104"/>
    <w:basedOn w:val="a4"/>
    <w:uiPriority w:val="99"/>
    <w:rsid w:val="00131039"/>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lang w:eastAsia="ru-RU"/>
    </w:rPr>
  </w:style>
  <w:style w:type="paragraph" w:customStyle="1" w:styleId="xl105">
    <w:name w:val="xl105"/>
    <w:basedOn w:val="a4"/>
    <w:uiPriority w:val="99"/>
    <w:rsid w:val="00131039"/>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0"/>
      <w:szCs w:val="20"/>
      <w:lang w:eastAsia="ru-RU"/>
    </w:rPr>
  </w:style>
  <w:style w:type="paragraph" w:customStyle="1" w:styleId="xl106">
    <w:name w:val="xl106"/>
    <w:basedOn w:val="a4"/>
    <w:uiPriority w:val="99"/>
    <w:rsid w:val="00131039"/>
    <w:pPr>
      <w:pBdr>
        <w:top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0"/>
      <w:szCs w:val="20"/>
      <w:lang w:eastAsia="ru-RU"/>
    </w:rPr>
  </w:style>
  <w:style w:type="paragraph" w:styleId="affe">
    <w:name w:val="Body Text Indent"/>
    <w:basedOn w:val="a4"/>
    <w:link w:val="afff"/>
    <w:uiPriority w:val="99"/>
    <w:rsid w:val="00131039"/>
    <w:pPr>
      <w:spacing w:after="0" w:line="360" w:lineRule="auto"/>
      <w:ind w:right="284" w:firstLine="709"/>
      <w:jc w:val="both"/>
    </w:pPr>
    <w:rPr>
      <w:rFonts w:ascii="Cambria" w:hAnsi="Cambria"/>
      <w:sz w:val="24"/>
      <w:szCs w:val="20"/>
      <w:lang w:eastAsia="ru-RU"/>
    </w:rPr>
  </w:style>
  <w:style w:type="character" w:customStyle="1" w:styleId="BodyTextIndentChar">
    <w:name w:val="Body Text Indent Char"/>
    <w:uiPriority w:val="99"/>
    <w:locked/>
    <w:rsid w:val="000252E6"/>
    <w:rPr>
      <w:rFonts w:ascii="Cambria" w:hAnsi="Cambria" w:cs="Times New Roman"/>
      <w:sz w:val="24"/>
      <w:lang w:val="ru-RU" w:eastAsia="ru-RU"/>
    </w:rPr>
  </w:style>
  <w:style w:type="paragraph" w:customStyle="1" w:styleId="10">
    <w:name w:val="Красная строка1"/>
    <w:basedOn w:val="af6"/>
    <w:uiPriority w:val="99"/>
    <w:rsid w:val="00AD037C"/>
    <w:pPr>
      <w:numPr>
        <w:numId w:val="2"/>
      </w:numPr>
      <w:shd w:val="clear" w:color="auto" w:fill="auto"/>
      <w:suppressAutoHyphens/>
      <w:spacing w:after="120" w:line="360" w:lineRule="auto"/>
      <w:ind w:left="0" w:firstLine="210"/>
      <w:jc w:val="both"/>
    </w:pPr>
    <w:rPr>
      <w:rFonts w:ascii="Cambria" w:eastAsia="Calibri" w:hAnsi="Cambria"/>
      <w:lang w:val="en-US" w:eastAsia="ar-SA"/>
    </w:rPr>
  </w:style>
  <w:style w:type="paragraph" w:customStyle="1" w:styleId="S">
    <w:name w:val="S_Маркированный"/>
    <w:basedOn w:val="afff0"/>
    <w:link w:val="S0"/>
    <w:autoRedefine/>
    <w:uiPriority w:val="99"/>
    <w:rsid w:val="00131039"/>
    <w:pPr>
      <w:tabs>
        <w:tab w:val="left" w:pos="1260"/>
      </w:tabs>
      <w:contextualSpacing w:val="0"/>
    </w:pPr>
    <w:rPr>
      <w:szCs w:val="20"/>
    </w:rPr>
  </w:style>
  <w:style w:type="paragraph" w:styleId="afff0">
    <w:name w:val="List Bullet"/>
    <w:basedOn w:val="a4"/>
    <w:uiPriority w:val="99"/>
    <w:rsid w:val="00AD037C"/>
    <w:pPr>
      <w:tabs>
        <w:tab w:val="num" w:pos="720"/>
        <w:tab w:val="num" w:pos="1361"/>
      </w:tabs>
      <w:spacing w:after="0" w:line="360" w:lineRule="auto"/>
      <w:ind w:firstLine="1021"/>
      <w:contextualSpacing/>
      <w:jc w:val="both"/>
    </w:pPr>
    <w:rPr>
      <w:rFonts w:ascii="Cambria" w:hAnsi="Cambria"/>
      <w:sz w:val="24"/>
      <w:szCs w:val="24"/>
      <w:lang w:val="en-US" w:eastAsia="ru-RU"/>
    </w:rPr>
  </w:style>
  <w:style w:type="character" w:customStyle="1" w:styleId="S0">
    <w:name w:val="S_Маркированный Знак Знак"/>
    <w:link w:val="S"/>
    <w:uiPriority w:val="99"/>
    <w:locked/>
    <w:rsid w:val="00131039"/>
    <w:rPr>
      <w:rFonts w:ascii="Cambria" w:hAnsi="Cambria"/>
      <w:sz w:val="24"/>
      <w:lang w:val="en-US" w:eastAsia="ru-RU"/>
    </w:rPr>
  </w:style>
  <w:style w:type="paragraph" w:customStyle="1" w:styleId="S31">
    <w:name w:val="S_Нумерованный_3.1"/>
    <w:basedOn w:val="a4"/>
    <w:link w:val="S310"/>
    <w:autoRedefine/>
    <w:uiPriority w:val="99"/>
    <w:rsid w:val="00131039"/>
    <w:pPr>
      <w:spacing w:after="0" w:line="360" w:lineRule="auto"/>
      <w:ind w:firstLine="624"/>
      <w:jc w:val="both"/>
    </w:pPr>
    <w:rPr>
      <w:rFonts w:ascii="Cambria" w:hAnsi="Cambria"/>
      <w:sz w:val="28"/>
      <w:szCs w:val="20"/>
      <w:lang w:eastAsia="ru-RU"/>
    </w:rPr>
  </w:style>
  <w:style w:type="character" w:customStyle="1" w:styleId="S310">
    <w:name w:val="S_Нумерованный_3.1 Знак Знак"/>
    <w:link w:val="S31"/>
    <w:uiPriority w:val="99"/>
    <w:locked/>
    <w:rsid w:val="00131039"/>
    <w:rPr>
      <w:rFonts w:ascii="Cambria" w:hAnsi="Cambria"/>
      <w:sz w:val="28"/>
    </w:rPr>
  </w:style>
  <w:style w:type="character" w:customStyle="1" w:styleId="WW8Num3z0">
    <w:name w:val="WW8Num3z0"/>
    <w:uiPriority w:val="99"/>
    <w:rsid w:val="00131039"/>
    <w:rPr>
      <w:rFonts w:ascii="Symbol" w:hAnsi="Symbol"/>
    </w:rPr>
  </w:style>
  <w:style w:type="character" w:customStyle="1" w:styleId="WW8Num4z0">
    <w:name w:val="WW8Num4z0"/>
    <w:uiPriority w:val="99"/>
    <w:rsid w:val="00131039"/>
    <w:rPr>
      <w:rFonts w:ascii="Symbol" w:hAnsi="Symbol"/>
    </w:rPr>
  </w:style>
  <w:style w:type="character" w:customStyle="1" w:styleId="WW8Num5z0">
    <w:name w:val="WW8Num5z0"/>
    <w:uiPriority w:val="99"/>
    <w:rsid w:val="00131039"/>
    <w:rPr>
      <w:rFonts w:ascii="Symbol" w:hAnsi="Symbol"/>
    </w:rPr>
  </w:style>
  <w:style w:type="character" w:customStyle="1" w:styleId="WW8Num6z0">
    <w:name w:val="WW8Num6z0"/>
    <w:uiPriority w:val="99"/>
    <w:rsid w:val="00131039"/>
    <w:rPr>
      <w:rFonts w:ascii="Symbol" w:hAnsi="Symbol"/>
    </w:rPr>
  </w:style>
  <w:style w:type="character" w:customStyle="1" w:styleId="WW8Num7z0">
    <w:name w:val="WW8Num7z0"/>
    <w:uiPriority w:val="99"/>
    <w:rsid w:val="00131039"/>
    <w:rPr>
      <w:rFonts w:ascii="Symbol" w:hAnsi="Symbol"/>
    </w:rPr>
  </w:style>
  <w:style w:type="character" w:customStyle="1" w:styleId="WW8Num8z0">
    <w:name w:val="WW8Num8z0"/>
    <w:uiPriority w:val="99"/>
    <w:rsid w:val="00131039"/>
    <w:rPr>
      <w:rFonts w:ascii="Symbol" w:hAnsi="Symbol"/>
    </w:rPr>
  </w:style>
  <w:style w:type="character" w:customStyle="1" w:styleId="WW8Num9z0">
    <w:name w:val="WW8Num9z0"/>
    <w:uiPriority w:val="99"/>
    <w:rsid w:val="00131039"/>
    <w:rPr>
      <w:rFonts w:ascii="Symbol" w:hAnsi="Symbol"/>
    </w:rPr>
  </w:style>
  <w:style w:type="character" w:customStyle="1" w:styleId="WW8Num10z0">
    <w:name w:val="WW8Num10z0"/>
    <w:uiPriority w:val="99"/>
    <w:rsid w:val="00131039"/>
    <w:rPr>
      <w:rFonts w:ascii="Times New Roman" w:hAnsi="Times New Roman"/>
    </w:rPr>
  </w:style>
  <w:style w:type="character" w:customStyle="1" w:styleId="Absatz-Standardschriftart">
    <w:name w:val="Absatz-Standardschriftart"/>
    <w:uiPriority w:val="99"/>
    <w:rsid w:val="00131039"/>
  </w:style>
  <w:style w:type="character" w:customStyle="1" w:styleId="WW-Absatz-Standardschriftart">
    <w:name w:val="WW-Absatz-Standardschriftart"/>
    <w:uiPriority w:val="99"/>
    <w:rsid w:val="00131039"/>
  </w:style>
  <w:style w:type="character" w:customStyle="1" w:styleId="WW-Absatz-Standardschriftart1">
    <w:name w:val="WW-Absatz-Standardschriftart1"/>
    <w:uiPriority w:val="99"/>
    <w:rsid w:val="00131039"/>
  </w:style>
  <w:style w:type="character" w:customStyle="1" w:styleId="WW-Absatz-Standardschriftart11">
    <w:name w:val="WW-Absatz-Standardschriftart11"/>
    <w:uiPriority w:val="99"/>
    <w:rsid w:val="00131039"/>
  </w:style>
  <w:style w:type="character" w:customStyle="1" w:styleId="WW-Absatz-Standardschriftart111">
    <w:name w:val="WW-Absatz-Standardschriftart111"/>
    <w:uiPriority w:val="99"/>
    <w:rsid w:val="00131039"/>
  </w:style>
  <w:style w:type="character" w:customStyle="1" w:styleId="WW-Absatz-Standardschriftart1111">
    <w:name w:val="WW-Absatz-Standardschriftart1111"/>
    <w:uiPriority w:val="99"/>
    <w:rsid w:val="00131039"/>
  </w:style>
  <w:style w:type="character" w:customStyle="1" w:styleId="WW-Absatz-Standardschriftart11111">
    <w:name w:val="WW-Absatz-Standardschriftart11111"/>
    <w:uiPriority w:val="99"/>
    <w:rsid w:val="00131039"/>
  </w:style>
  <w:style w:type="character" w:customStyle="1" w:styleId="WW8Num3z1">
    <w:name w:val="WW8Num3z1"/>
    <w:uiPriority w:val="99"/>
    <w:rsid w:val="00131039"/>
    <w:rPr>
      <w:rFonts w:ascii="Courier New" w:hAnsi="Courier New"/>
    </w:rPr>
  </w:style>
  <w:style w:type="character" w:customStyle="1" w:styleId="WW8Num3z2">
    <w:name w:val="WW8Num3z2"/>
    <w:uiPriority w:val="99"/>
    <w:rsid w:val="00131039"/>
    <w:rPr>
      <w:rFonts w:ascii="Wingdings" w:hAnsi="Wingdings"/>
    </w:rPr>
  </w:style>
  <w:style w:type="character" w:customStyle="1" w:styleId="WW8Num6z1">
    <w:name w:val="WW8Num6z1"/>
    <w:uiPriority w:val="99"/>
    <w:rsid w:val="00131039"/>
    <w:rPr>
      <w:rFonts w:ascii="Courier New" w:hAnsi="Courier New"/>
    </w:rPr>
  </w:style>
  <w:style w:type="character" w:customStyle="1" w:styleId="WW8Num6z2">
    <w:name w:val="WW8Num6z2"/>
    <w:uiPriority w:val="99"/>
    <w:rsid w:val="00131039"/>
    <w:rPr>
      <w:rFonts w:ascii="Wingdings" w:hAnsi="Wingdings"/>
    </w:rPr>
  </w:style>
  <w:style w:type="character" w:customStyle="1" w:styleId="WW8Num8z1">
    <w:name w:val="WW8Num8z1"/>
    <w:uiPriority w:val="99"/>
    <w:rsid w:val="00131039"/>
    <w:rPr>
      <w:rFonts w:ascii="Courier New" w:hAnsi="Courier New"/>
    </w:rPr>
  </w:style>
  <w:style w:type="character" w:customStyle="1" w:styleId="WW8Num8z2">
    <w:name w:val="WW8Num8z2"/>
    <w:uiPriority w:val="99"/>
    <w:rsid w:val="00131039"/>
    <w:rPr>
      <w:rFonts w:ascii="Wingdings" w:hAnsi="Wingdings"/>
    </w:rPr>
  </w:style>
  <w:style w:type="character" w:customStyle="1" w:styleId="WW8Num10z1">
    <w:name w:val="WW8Num10z1"/>
    <w:uiPriority w:val="99"/>
    <w:rsid w:val="00131039"/>
    <w:rPr>
      <w:rFonts w:ascii="Courier New" w:hAnsi="Courier New"/>
    </w:rPr>
  </w:style>
  <w:style w:type="character" w:customStyle="1" w:styleId="WW8Num10z2">
    <w:name w:val="WW8Num10z2"/>
    <w:uiPriority w:val="99"/>
    <w:rsid w:val="00131039"/>
    <w:rPr>
      <w:rFonts w:ascii="Wingdings" w:hAnsi="Wingdings"/>
    </w:rPr>
  </w:style>
  <w:style w:type="character" w:customStyle="1" w:styleId="WW8Num10z3">
    <w:name w:val="WW8Num10z3"/>
    <w:uiPriority w:val="99"/>
    <w:rsid w:val="00131039"/>
    <w:rPr>
      <w:rFonts w:ascii="Symbol" w:hAnsi="Symbol"/>
    </w:rPr>
  </w:style>
  <w:style w:type="character" w:customStyle="1" w:styleId="WW8Num11z0">
    <w:name w:val="WW8Num11z0"/>
    <w:uiPriority w:val="99"/>
    <w:rsid w:val="00131039"/>
    <w:rPr>
      <w:rFonts w:ascii="Symbol" w:hAnsi="Symbol"/>
    </w:rPr>
  </w:style>
  <w:style w:type="character" w:customStyle="1" w:styleId="WW8Num11z1">
    <w:name w:val="WW8Num11z1"/>
    <w:uiPriority w:val="99"/>
    <w:rsid w:val="00131039"/>
    <w:rPr>
      <w:rFonts w:ascii="Courier New" w:hAnsi="Courier New"/>
    </w:rPr>
  </w:style>
  <w:style w:type="character" w:customStyle="1" w:styleId="WW8Num11z2">
    <w:name w:val="WW8Num11z2"/>
    <w:uiPriority w:val="99"/>
    <w:rsid w:val="00131039"/>
    <w:rPr>
      <w:rFonts w:ascii="Wingdings" w:hAnsi="Wingdings"/>
    </w:rPr>
  </w:style>
  <w:style w:type="character" w:customStyle="1" w:styleId="WW8Num12z0">
    <w:name w:val="WW8Num12z0"/>
    <w:uiPriority w:val="99"/>
    <w:rsid w:val="00131039"/>
    <w:rPr>
      <w:rFonts w:ascii="Symbol" w:hAnsi="Symbol"/>
    </w:rPr>
  </w:style>
  <w:style w:type="character" w:customStyle="1" w:styleId="WW8Num12z1">
    <w:name w:val="WW8Num12z1"/>
    <w:uiPriority w:val="99"/>
    <w:rsid w:val="00131039"/>
    <w:rPr>
      <w:rFonts w:ascii="Courier New" w:hAnsi="Courier New"/>
    </w:rPr>
  </w:style>
  <w:style w:type="character" w:customStyle="1" w:styleId="WW8Num12z2">
    <w:name w:val="WW8Num12z2"/>
    <w:uiPriority w:val="99"/>
    <w:rsid w:val="00131039"/>
    <w:rPr>
      <w:rFonts w:ascii="Wingdings" w:hAnsi="Wingdings"/>
    </w:rPr>
  </w:style>
  <w:style w:type="character" w:customStyle="1" w:styleId="WW8Num13z0">
    <w:name w:val="WW8Num13z0"/>
    <w:uiPriority w:val="99"/>
    <w:rsid w:val="00131039"/>
    <w:rPr>
      <w:rFonts w:ascii="Symbol" w:hAnsi="Symbol"/>
    </w:rPr>
  </w:style>
  <w:style w:type="character" w:customStyle="1" w:styleId="WW8Num13z1">
    <w:name w:val="WW8Num13z1"/>
    <w:uiPriority w:val="99"/>
    <w:rsid w:val="00131039"/>
    <w:rPr>
      <w:rFonts w:ascii="Courier New" w:hAnsi="Courier New"/>
    </w:rPr>
  </w:style>
  <w:style w:type="character" w:customStyle="1" w:styleId="WW8Num13z2">
    <w:name w:val="WW8Num13z2"/>
    <w:uiPriority w:val="99"/>
    <w:rsid w:val="00131039"/>
    <w:rPr>
      <w:rFonts w:ascii="Wingdings" w:hAnsi="Wingdings"/>
    </w:rPr>
  </w:style>
  <w:style w:type="character" w:customStyle="1" w:styleId="WW8Num15z0">
    <w:name w:val="WW8Num15z0"/>
    <w:uiPriority w:val="99"/>
    <w:rsid w:val="00131039"/>
    <w:rPr>
      <w:rFonts w:ascii="Symbol" w:hAnsi="Symbol"/>
    </w:rPr>
  </w:style>
  <w:style w:type="character" w:customStyle="1" w:styleId="WW8Num15z1">
    <w:name w:val="WW8Num15z1"/>
    <w:uiPriority w:val="99"/>
    <w:rsid w:val="00131039"/>
    <w:rPr>
      <w:rFonts w:ascii="Courier New" w:hAnsi="Courier New"/>
    </w:rPr>
  </w:style>
  <w:style w:type="character" w:customStyle="1" w:styleId="WW8Num15z2">
    <w:name w:val="WW8Num15z2"/>
    <w:uiPriority w:val="99"/>
    <w:rsid w:val="00131039"/>
    <w:rPr>
      <w:rFonts w:ascii="Wingdings" w:hAnsi="Wingdings"/>
    </w:rPr>
  </w:style>
  <w:style w:type="character" w:customStyle="1" w:styleId="WW8Num16z0">
    <w:name w:val="WW8Num16z0"/>
    <w:uiPriority w:val="99"/>
    <w:rsid w:val="00131039"/>
    <w:rPr>
      <w:rFonts w:ascii="Symbol" w:hAnsi="Symbol"/>
    </w:rPr>
  </w:style>
  <w:style w:type="character" w:customStyle="1" w:styleId="WW8Num16z1">
    <w:name w:val="WW8Num16z1"/>
    <w:uiPriority w:val="99"/>
    <w:rsid w:val="00131039"/>
    <w:rPr>
      <w:rFonts w:ascii="Courier New" w:hAnsi="Courier New"/>
    </w:rPr>
  </w:style>
  <w:style w:type="character" w:customStyle="1" w:styleId="WW8Num16z2">
    <w:name w:val="WW8Num16z2"/>
    <w:uiPriority w:val="99"/>
    <w:rsid w:val="00131039"/>
    <w:rPr>
      <w:rFonts w:ascii="Wingdings" w:hAnsi="Wingdings"/>
    </w:rPr>
  </w:style>
  <w:style w:type="character" w:customStyle="1" w:styleId="WW8Num18z0">
    <w:name w:val="WW8Num18z0"/>
    <w:uiPriority w:val="99"/>
    <w:rsid w:val="00131039"/>
    <w:rPr>
      <w:rFonts w:ascii="Symbol" w:hAnsi="Symbol"/>
    </w:rPr>
  </w:style>
  <w:style w:type="character" w:customStyle="1" w:styleId="WW8Num18z1">
    <w:name w:val="WW8Num18z1"/>
    <w:uiPriority w:val="99"/>
    <w:rsid w:val="00131039"/>
    <w:rPr>
      <w:rFonts w:ascii="Courier New" w:hAnsi="Courier New"/>
    </w:rPr>
  </w:style>
  <w:style w:type="character" w:customStyle="1" w:styleId="WW8Num18z2">
    <w:name w:val="WW8Num18z2"/>
    <w:uiPriority w:val="99"/>
    <w:rsid w:val="00131039"/>
    <w:rPr>
      <w:rFonts w:ascii="Wingdings" w:hAnsi="Wingdings"/>
    </w:rPr>
  </w:style>
  <w:style w:type="character" w:customStyle="1" w:styleId="WW8Num20z0">
    <w:name w:val="WW8Num20z0"/>
    <w:uiPriority w:val="99"/>
    <w:rsid w:val="00131039"/>
    <w:rPr>
      <w:rFonts w:ascii="Symbol" w:hAnsi="Symbol"/>
    </w:rPr>
  </w:style>
  <w:style w:type="character" w:customStyle="1" w:styleId="WW8Num20z1">
    <w:name w:val="WW8Num20z1"/>
    <w:uiPriority w:val="99"/>
    <w:rsid w:val="00131039"/>
    <w:rPr>
      <w:rFonts w:ascii="Courier New" w:hAnsi="Courier New"/>
    </w:rPr>
  </w:style>
  <w:style w:type="character" w:customStyle="1" w:styleId="WW8Num20z2">
    <w:name w:val="WW8Num20z2"/>
    <w:uiPriority w:val="99"/>
    <w:rsid w:val="00131039"/>
    <w:rPr>
      <w:rFonts w:ascii="Wingdings" w:hAnsi="Wingdings"/>
    </w:rPr>
  </w:style>
  <w:style w:type="character" w:customStyle="1" w:styleId="WW8Num21z0">
    <w:name w:val="WW8Num21z0"/>
    <w:uiPriority w:val="99"/>
    <w:rsid w:val="00131039"/>
    <w:rPr>
      <w:rFonts w:ascii="Symbol" w:hAnsi="Symbol"/>
    </w:rPr>
  </w:style>
  <w:style w:type="character" w:customStyle="1" w:styleId="WW8Num21z1">
    <w:name w:val="WW8Num21z1"/>
    <w:uiPriority w:val="99"/>
    <w:rsid w:val="00131039"/>
    <w:rPr>
      <w:rFonts w:ascii="Courier New" w:hAnsi="Courier New"/>
    </w:rPr>
  </w:style>
  <w:style w:type="character" w:customStyle="1" w:styleId="WW8Num21z2">
    <w:name w:val="WW8Num21z2"/>
    <w:uiPriority w:val="99"/>
    <w:rsid w:val="00131039"/>
    <w:rPr>
      <w:rFonts w:ascii="Wingdings" w:hAnsi="Wingdings"/>
    </w:rPr>
  </w:style>
  <w:style w:type="character" w:customStyle="1" w:styleId="WW8Num22z0">
    <w:name w:val="WW8Num22z0"/>
    <w:uiPriority w:val="99"/>
    <w:rsid w:val="00131039"/>
    <w:rPr>
      <w:rFonts w:ascii="Symbol" w:hAnsi="Symbol"/>
    </w:rPr>
  </w:style>
  <w:style w:type="character" w:customStyle="1" w:styleId="WW8Num22z1">
    <w:name w:val="WW8Num22z1"/>
    <w:uiPriority w:val="99"/>
    <w:rsid w:val="00131039"/>
    <w:rPr>
      <w:rFonts w:ascii="Courier New" w:hAnsi="Courier New"/>
    </w:rPr>
  </w:style>
  <w:style w:type="character" w:customStyle="1" w:styleId="WW8Num22z2">
    <w:name w:val="WW8Num22z2"/>
    <w:uiPriority w:val="99"/>
    <w:rsid w:val="00131039"/>
    <w:rPr>
      <w:rFonts w:ascii="Wingdings" w:hAnsi="Wingdings"/>
    </w:rPr>
  </w:style>
  <w:style w:type="character" w:customStyle="1" w:styleId="WW8Num25z0">
    <w:name w:val="WW8Num25z0"/>
    <w:uiPriority w:val="99"/>
    <w:rsid w:val="00131039"/>
    <w:rPr>
      <w:rFonts w:ascii="Times New Roman" w:hAnsi="Times New Roman"/>
    </w:rPr>
  </w:style>
  <w:style w:type="character" w:customStyle="1" w:styleId="WW8Num28z0">
    <w:name w:val="WW8Num28z0"/>
    <w:uiPriority w:val="99"/>
    <w:rsid w:val="00131039"/>
    <w:rPr>
      <w:rFonts w:ascii="Symbol" w:hAnsi="Symbol"/>
    </w:rPr>
  </w:style>
  <w:style w:type="character" w:customStyle="1" w:styleId="WW8Num28z1">
    <w:name w:val="WW8Num28z1"/>
    <w:uiPriority w:val="99"/>
    <w:rsid w:val="00131039"/>
    <w:rPr>
      <w:rFonts w:ascii="Courier New" w:hAnsi="Courier New"/>
    </w:rPr>
  </w:style>
  <w:style w:type="character" w:customStyle="1" w:styleId="WW8Num28z2">
    <w:name w:val="WW8Num28z2"/>
    <w:uiPriority w:val="99"/>
    <w:rsid w:val="00131039"/>
    <w:rPr>
      <w:rFonts w:ascii="Wingdings" w:hAnsi="Wingdings"/>
    </w:rPr>
  </w:style>
  <w:style w:type="character" w:customStyle="1" w:styleId="WW8Num29z0">
    <w:name w:val="WW8Num29z0"/>
    <w:uiPriority w:val="99"/>
    <w:rsid w:val="00131039"/>
    <w:rPr>
      <w:rFonts w:ascii="Symbol" w:hAnsi="Symbol"/>
    </w:rPr>
  </w:style>
  <w:style w:type="character" w:customStyle="1" w:styleId="WW8Num29z1">
    <w:name w:val="WW8Num29z1"/>
    <w:uiPriority w:val="99"/>
    <w:rsid w:val="00131039"/>
    <w:rPr>
      <w:rFonts w:ascii="Courier New" w:hAnsi="Courier New"/>
    </w:rPr>
  </w:style>
  <w:style w:type="character" w:customStyle="1" w:styleId="WW8Num29z2">
    <w:name w:val="WW8Num29z2"/>
    <w:uiPriority w:val="99"/>
    <w:rsid w:val="00131039"/>
    <w:rPr>
      <w:rFonts w:ascii="Wingdings" w:hAnsi="Wingdings"/>
    </w:rPr>
  </w:style>
  <w:style w:type="character" w:customStyle="1" w:styleId="WW8Num32z2">
    <w:name w:val="WW8Num32z2"/>
    <w:uiPriority w:val="99"/>
    <w:rsid w:val="00131039"/>
    <w:rPr>
      <w:b/>
    </w:rPr>
  </w:style>
  <w:style w:type="character" w:customStyle="1" w:styleId="WW8Num33z0">
    <w:name w:val="WW8Num33z0"/>
    <w:uiPriority w:val="99"/>
    <w:rsid w:val="00131039"/>
    <w:rPr>
      <w:rFonts w:ascii="Symbol" w:hAnsi="Symbol"/>
    </w:rPr>
  </w:style>
  <w:style w:type="character" w:customStyle="1" w:styleId="WW8Num33z1">
    <w:name w:val="WW8Num33z1"/>
    <w:uiPriority w:val="99"/>
    <w:rsid w:val="00131039"/>
    <w:rPr>
      <w:rFonts w:ascii="Courier New" w:hAnsi="Courier New"/>
    </w:rPr>
  </w:style>
  <w:style w:type="character" w:customStyle="1" w:styleId="WW8Num33z2">
    <w:name w:val="WW8Num33z2"/>
    <w:uiPriority w:val="99"/>
    <w:rsid w:val="00131039"/>
    <w:rPr>
      <w:rFonts w:ascii="Wingdings" w:hAnsi="Wingdings"/>
    </w:rPr>
  </w:style>
  <w:style w:type="character" w:customStyle="1" w:styleId="WW8Num34z0">
    <w:name w:val="WW8Num34z0"/>
    <w:uiPriority w:val="99"/>
    <w:rsid w:val="00131039"/>
    <w:rPr>
      <w:rFonts w:ascii="Symbol" w:hAnsi="Symbol"/>
    </w:rPr>
  </w:style>
  <w:style w:type="character" w:customStyle="1" w:styleId="WW8Num34z1">
    <w:name w:val="WW8Num34z1"/>
    <w:uiPriority w:val="99"/>
    <w:rsid w:val="00131039"/>
    <w:rPr>
      <w:rFonts w:ascii="Courier New" w:hAnsi="Courier New"/>
    </w:rPr>
  </w:style>
  <w:style w:type="character" w:customStyle="1" w:styleId="WW8Num34z2">
    <w:name w:val="WW8Num34z2"/>
    <w:uiPriority w:val="99"/>
    <w:rsid w:val="00131039"/>
    <w:rPr>
      <w:rFonts w:ascii="Wingdings" w:hAnsi="Wingdings"/>
    </w:rPr>
  </w:style>
  <w:style w:type="character" w:customStyle="1" w:styleId="WW8Num36z0">
    <w:name w:val="WW8Num36z0"/>
    <w:uiPriority w:val="99"/>
    <w:rsid w:val="00131039"/>
    <w:rPr>
      <w:rFonts w:ascii="Symbol" w:hAnsi="Symbol"/>
    </w:rPr>
  </w:style>
  <w:style w:type="character" w:customStyle="1" w:styleId="WW8Num36z1">
    <w:name w:val="WW8Num36z1"/>
    <w:uiPriority w:val="99"/>
    <w:rsid w:val="00131039"/>
    <w:rPr>
      <w:rFonts w:ascii="Courier New" w:hAnsi="Courier New"/>
    </w:rPr>
  </w:style>
  <w:style w:type="character" w:customStyle="1" w:styleId="WW8Num36z2">
    <w:name w:val="WW8Num36z2"/>
    <w:uiPriority w:val="99"/>
    <w:rsid w:val="00131039"/>
    <w:rPr>
      <w:rFonts w:ascii="Wingdings" w:hAnsi="Wingdings"/>
    </w:rPr>
  </w:style>
  <w:style w:type="character" w:customStyle="1" w:styleId="afff1">
    <w:name w:val="Маркеры списка"/>
    <w:uiPriority w:val="99"/>
    <w:rsid w:val="00131039"/>
    <w:rPr>
      <w:rFonts w:ascii="StarSymbol" w:eastAsia="StarSymbol" w:hAnsi="StarSymbol"/>
      <w:sz w:val="18"/>
    </w:rPr>
  </w:style>
  <w:style w:type="paragraph" w:customStyle="1" w:styleId="210">
    <w:name w:val="Основной текст с отступом 21"/>
    <w:basedOn w:val="a4"/>
    <w:uiPriority w:val="99"/>
    <w:rsid w:val="00131039"/>
    <w:pPr>
      <w:widowControl w:val="0"/>
      <w:spacing w:after="0" w:line="360" w:lineRule="atLeast"/>
      <w:ind w:firstLine="720"/>
      <w:jc w:val="center"/>
      <w:textAlignment w:val="baseline"/>
    </w:pPr>
    <w:rPr>
      <w:rFonts w:ascii="Cambria" w:hAnsi="Cambria"/>
      <w:sz w:val="36"/>
      <w:szCs w:val="24"/>
      <w:lang w:val="en-US" w:eastAsia="ar-SA"/>
    </w:rPr>
  </w:style>
  <w:style w:type="paragraph" w:styleId="afff2">
    <w:name w:val="Subtitle"/>
    <w:basedOn w:val="a4"/>
    <w:next w:val="a4"/>
    <w:link w:val="afff3"/>
    <w:uiPriority w:val="99"/>
    <w:qFormat/>
    <w:rsid w:val="00131039"/>
    <w:pPr>
      <w:spacing w:after="560" w:line="240" w:lineRule="auto"/>
      <w:jc w:val="center"/>
    </w:pPr>
    <w:rPr>
      <w:rFonts w:ascii="Cambria" w:hAnsi="Cambria"/>
      <w:caps/>
      <w:spacing w:val="20"/>
      <w:sz w:val="18"/>
      <w:szCs w:val="20"/>
      <w:lang w:eastAsia="ru-RU"/>
    </w:rPr>
  </w:style>
  <w:style w:type="character" w:customStyle="1" w:styleId="SubtitleChar">
    <w:name w:val="Subtitle Char"/>
    <w:uiPriority w:val="99"/>
    <w:locked/>
    <w:rsid w:val="000252E6"/>
    <w:rPr>
      <w:rFonts w:ascii="Cambria" w:hAnsi="Cambria" w:cs="Times New Roman"/>
      <w:caps/>
      <w:spacing w:val="20"/>
      <w:sz w:val="18"/>
      <w:lang w:val="ru-RU" w:eastAsia="ru-RU"/>
    </w:rPr>
  </w:style>
  <w:style w:type="paragraph" w:customStyle="1" w:styleId="211">
    <w:name w:val="Список 21"/>
    <w:basedOn w:val="a4"/>
    <w:uiPriority w:val="99"/>
    <w:rsid w:val="00131039"/>
    <w:pPr>
      <w:spacing w:after="0" w:line="360" w:lineRule="auto"/>
      <w:ind w:left="566" w:hanging="283"/>
      <w:jc w:val="both"/>
    </w:pPr>
    <w:rPr>
      <w:rFonts w:ascii="Cambria" w:hAnsi="Cambria"/>
      <w:sz w:val="24"/>
      <w:szCs w:val="24"/>
      <w:lang w:val="en-US" w:eastAsia="ar-SA"/>
    </w:rPr>
  </w:style>
  <w:style w:type="paragraph" w:customStyle="1" w:styleId="310">
    <w:name w:val="Основной текст с отступом 31"/>
    <w:basedOn w:val="a4"/>
    <w:uiPriority w:val="99"/>
    <w:rsid w:val="00131039"/>
    <w:pPr>
      <w:spacing w:after="120" w:line="360" w:lineRule="auto"/>
      <w:ind w:left="283"/>
      <w:jc w:val="both"/>
    </w:pPr>
    <w:rPr>
      <w:rFonts w:ascii="Cambria" w:hAnsi="Cambria"/>
      <w:sz w:val="16"/>
      <w:szCs w:val="16"/>
      <w:lang w:val="en-US" w:eastAsia="ar-SA"/>
    </w:rPr>
  </w:style>
  <w:style w:type="paragraph" w:customStyle="1" w:styleId="afff4">
    <w:name w:val="Содержимое врезки"/>
    <w:basedOn w:val="af6"/>
    <w:uiPriority w:val="99"/>
    <w:rsid w:val="00131039"/>
    <w:pPr>
      <w:shd w:val="clear" w:color="auto" w:fill="auto"/>
      <w:spacing w:after="120" w:line="360" w:lineRule="auto"/>
      <w:ind w:firstLine="0"/>
      <w:jc w:val="both"/>
    </w:pPr>
    <w:rPr>
      <w:rFonts w:ascii="Cambria" w:eastAsia="Calibri" w:hAnsi="Cambria"/>
      <w:lang w:val="en-US" w:eastAsia="ar-SA"/>
    </w:rPr>
  </w:style>
  <w:style w:type="paragraph" w:styleId="afff5">
    <w:name w:val="Body Text First Indent"/>
    <w:basedOn w:val="af6"/>
    <w:link w:val="afff6"/>
    <w:uiPriority w:val="99"/>
    <w:rsid w:val="00131039"/>
    <w:pPr>
      <w:shd w:val="clear" w:color="auto" w:fill="auto"/>
      <w:spacing w:after="120" w:line="360" w:lineRule="auto"/>
      <w:ind w:firstLine="210"/>
      <w:jc w:val="both"/>
    </w:pPr>
    <w:rPr>
      <w:rFonts w:ascii="Cambria" w:eastAsia="Calibri" w:hAnsi="Cambria"/>
      <w:lang w:val="en-US" w:eastAsia="en-US"/>
    </w:rPr>
  </w:style>
  <w:style w:type="character" w:customStyle="1" w:styleId="BodyTextFirstIndentChar">
    <w:name w:val="Body Text First Indent Char"/>
    <w:uiPriority w:val="99"/>
    <w:locked/>
    <w:rsid w:val="000252E6"/>
    <w:rPr>
      <w:rFonts w:ascii="Cambria" w:eastAsia="Times New Roman" w:hAnsi="Cambria" w:cs="Times New Roman"/>
      <w:sz w:val="22"/>
      <w:lang w:val="en-US" w:eastAsia="en-US"/>
    </w:rPr>
  </w:style>
  <w:style w:type="paragraph" w:styleId="27">
    <w:name w:val="Body Text First Indent 2"/>
    <w:basedOn w:val="affe"/>
    <w:link w:val="28"/>
    <w:uiPriority w:val="99"/>
    <w:rsid w:val="00131039"/>
    <w:pPr>
      <w:ind w:firstLine="210"/>
    </w:pPr>
  </w:style>
  <w:style w:type="character" w:customStyle="1" w:styleId="BodyTextFirstIndent2Char">
    <w:name w:val="Body Text First Indent 2 Char"/>
    <w:uiPriority w:val="99"/>
    <w:locked/>
    <w:rsid w:val="000252E6"/>
    <w:rPr>
      <w:rFonts w:ascii="Cambria" w:hAnsi="Cambria" w:cs="Times New Roman"/>
      <w:sz w:val="24"/>
      <w:lang w:val="ru-RU" w:eastAsia="ru-RU"/>
    </w:rPr>
  </w:style>
  <w:style w:type="paragraph" w:styleId="afff7">
    <w:name w:val="Normal Indent"/>
    <w:basedOn w:val="a4"/>
    <w:uiPriority w:val="99"/>
    <w:rsid w:val="00131039"/>
    <w:pPr>
      <w:spacing w:after="0" w:line="360" w:lineRule="auto"/>
      <w:ind w:left="708"/>
      <w:jc w:val="both"/>
    </w:pPr>
    <w:rPr>
      <w:rFonts w:ascii="Cambria" w:hAnsi="Cambria"/>
      <w:sz w:val="24"/>
      <w:szCs w:val="24"/>
      <w:lang w:val="en-US" w:eastAsia="ru-RU"/>
    </w:rPr>
  </w:style>
  <w:style w:type="paragraph" w:styleId="29">
    <w:name w:val="Body Text 2"/>
    <w:basedOn w:val="a4"/>
    <w:link w:val="2a"/>
    <w:uiPriority w:val="99"/>
    <w:rsid w:val="00131039"/>
    <w:pPr>
      <w:spacing w:after="120" w:line="480" w:lineRule="auto"/>
      <w:jc w:val="both"/>
    </w:pPr>
    <w:rPr>
      <w:rFonts w:ascii="Cambria" w:hAnsi="Cambria"/>
      <w:sz w:val="24"/>
      <w:szCs w:val="20"/>
      <w:lang w:val="en-US" w:eastAsia="ru-RU"/>
    </w:rPr>
  </w:style>
  <w:style w:type="character" w:customStyle="1" w:styleId="BodyText2Char">
    <w:name w:val="Body Text 2 Char"/>
    <w:uiPriority w:val="99"/>
    <w:locked/>
    <w:rsid w:val="000252E6"/>
    <w:rPr>
      <w:rFonts w:ascii="Cambria" w:hAnsi="Cambria" w:cs="Times New Roman"/>
      <w:sz w:val="24"/>
      <w:lang w:val="en-US" w:eastAsia="ru-RU"/>
    </w:rPr>
  </w:style>
  <w:style w:type="paragraph" w:styleId="1d">
    <w:name w:val="index 1"/>
    <w:basedOn w:val="a4"/>
    <w:next w:val="a4"/>
    <w:autoRedefine/>
    <w:uiPriority w:val="99"/>
    <w:rsid w:val="00131039"/>
    <w:pPr>
      <w:spacing w:after="0" w:line="360" w:lineRule="auto"/>
      <w:ind w:left="200" w:hanging="200"/>
      <w:jc w:val="both"/>
    </w:pPr>
    <w:rPr>
      <w:rFonts w:ascii="Cambria" w:hAnsi="Cambria"/>
      <w:sz w:val="24"/>
      <w:szCs w:val="24"/>
      <w:lang w:val="en-US" w:eastAsia="ru-RU"/>
    </w:rPr>
  </w:style>
  <w:style w:type="paragraph" w:styleId="afff8">
    <w:name w:val="index heading"/>
    <w:basedOn w:val="a4"/>
    <w:next w:val="1d"/>
    <w:uiPriority w:val="99"/>
    <w:rsid w:val="00131039"/>
    <w:pPr>
      <w:spacing w:after="0" w:line="360" w:lineRule="auto"/>
      <w:jc w:val="both"/>
    </w:pPr>
    <w:rPr>
      <w:rFonts w:ascii="Cambria" w:hAnsi="Cambria"/>
      <w:sz w:val="24"/>
      <w:szCs w:val="24"/>
      <w:lang w:val="en-US" w:eastAsia="ru-RU"/>
    </w:rPr>
  </w:style>
  <w:style w:type="paragraph" w:styleId="34">
    <w:name w:val="Body Text Indent 3"/>
    <w:basedOn w:val="a4"/>
    <w:link w:val="35"/>
    <w:uiPriority w:val="99"/>
    <w:rsid w:val="00131039"/>
    <w:pPr>
      <w:spacing w:after="120" w:line="360" w:lineRule="auto"/>
      <w:ind w:left="283" w:firstLine="720"/>
      <w:jc w:val="both"/>
    </w:pPr>
    <w:rPr>
      <w:rFonts w:ascii="Cambria" w:hAnsi="Cambria"/>
      <w:sz w:val="16"/>
      <w:szCs w:val="20"/>
      <w:lang w:eastAsia="ru-RU"/>
    </w:rPr>
  </w:style>
  <w:style w:type="character" w:customStyle="1" w:styleId="BodyTextIndent3Char">
    <w:name w:val="Body Text Indent 3 Char"/>
    <w:uiPriority w:val="99"/>
    <w:locked/>
    <w:rsid w:val="000252E6"/>
    <w:rPr>
      <w:rFonts w:ascii="Cambria" w:hAnsi="Cambria" w:cs="Times New Roman"/>
      <w:sz w:val="16"/>
      <w:lang w:val="ru-RU" w:eastAsia="ru-RU"/>
    </w:rPr>
  </w:style>
  <w:style w:type="paragraph" w:customStyle="1" w:styleId="1e">
    <w:name w:val="1основа Знак Знак Знак"/>
    <w:basedOn w:val="a4"/>
    <w:link w:val="1f"/>
    <w:uiPriority w:val="99"/>
    <w:rsid w:val="00131039"/>
    <w:pPr>
      <w:spacing w:before="100" w:beforeAutospacing="1" w:after="100" w:afterAutospacing="1" w:line="360" w:lineRule="auto"/>
      <w:ind w:left="601" w:firstLine="601"/>
      <w:jc w:val="both"/>
    </w:pPr>
    <w:rPr>
      <w:rFonts w:ascii="Arial" w:hAnsi="Arial"/>
      <w:sz w:val="24"/>
      <w:szCs w:val="20"/>
      <w:lang w:eastAsia="ru-RU"/>
    </w:rPr>
  </w:style>
  <w:style w:type="character" w:customStyle="1" w:styleId="1f">
    <w:name w:val="1основа Знак Знак Знак Знак"/>
    <w:link w:val="1e"/>
    <w:uiPriority w:val="99"/>
    <w:locked/>
    <w:rsid w:val="00131039"/>
    <w:rPr>
      <w:rFonts w:ascii="Arial" w:hAnsi="Arial"/>
      <w:sz w:val="24"/>
    </w:rPr>
  </w:style>
  <w:style w:type="paragraph" w:customStyle="1" w:styleId="ConsNormal">
    <w:name w:val="ConsNormal"/>
    <w:link w:val="ConsNormal0"/>
    <w:uiPriority w:val="99"/>
    <w:rsid w:val="00131039"/>
    <w:pPr>
      <w:widowControl w:val="0"/>
      <w:autoSpaceDE w:val="0"/>
      <w:autoSpaceDN w:val="0"/>
      <w:adjustRightInd w:val="0"/>
      <w:spacing w:after="200" w:line="252" w:lineRule="auto"/>
      <w:ind w:firstLine="720"/>
      <w:jc w:val="both"/>
    </w:pPr>
    <w:rPr>
      <w:rFonts w:ascii="Arial" w:hAnsi="Arial"/>
      <w:sz w:val="22"/>
      <w:szCs w:val="22"/>
    </w:rPr>
  </w:style>
  <w:style w:type="character" w:customStyle="1" w:styleId="WW-Absatz-Standardschriftart1111111111111">
    <w:name w:val="WW-Absatz-Standardschriftart1111111111111"/>
    <w:uiPriority w:val="99"/>
    <w:rsid w:val="00131039"/>
  </w:style>
  <w:style w:type="paragraph" w:customStyle="1" w:styleId="S1">
    <w:name w:val="S_Обычный в таблице"/>
    <w:basedOn w:val="a4"/>
    <w:link w:val="S2"/>
    <w:uiPriority w:val="99"/>
    <w:rsid w:val="00131039"/>
    <w:pPr>
      <w:spacing w:after="0" w:line="360" w:lineRule="auto"/>
      <w:jc w:val="center"/>
    </w:pPr>
    <w:rPr>
      <w:rFonts w:ascii="Cambria" w:hAnsi="Cambria"/>
      <w:sz w:val="24"/>
      <w:szCs w:val="20"/>
      <w:lang w:eastAsia="ru-RU"/>
    </w:rPr>
  </w:style>
  <w:style w:type="character" w:customStyle="1" w:styleId="S2">
    <w:name w:val="S_Обычный в таблице Знак"/>
    <w:link w:val="S1"/>
    <w:uiPriority w:val="99"/>
    <w:locked/>
    <w:rsid w:val="00131039"/>
    <w:rPr>
      <w:rFonts w:ascii="Cambria" w:hAnsi="Cambria"/>
      <w:sz w:val="24"/>
    </w:rPr>
  </w:style>
  <w:style w:type="paragraph" w:styleId="afff9">
    <w:name w:val="Block Text"/>
    <w:basedOn w:val="a4"/>
    <w:uiPriority w:val="99"/>
    <w:rsid w:val="00131039"/>
    <w:pPr>
      <w:shd w:val="clear" w:color="auto" w:fill="FFFFFF"/>
      <w:spacing w:before="5" w:after="0" w:line="480" w:lineRule="auto"/>
      <w:ind w:left="426" w:right="14"/>
      <w:jc w:val="both"/>
    </w:pPr>
    <w:rPr>
      <w:rFonts w:ascii="CG Times" w:hAnsi="CG Times"/>
      <w:color w:val="000000"/>
      <w:sz w:val="24"/>
      <w:szCs w:val="18"/>
      <w:lang w:val="en-US" w:eastAsia="ru-RU"/>
    </w:rPr>
  </w:style>
  <w:style w:type="paragraph" w:customStyle="1" w:styleId="1f0">
    <w:name w:val="Цитата1"/>
    <w:basedOn w:val="a4"/>
    <w:uiPriority w:val="99"/>
    <w:rsid w:val="00131039"/>
    <w:pPr>
      <w:suppressAutoHyphens/>
      <w:spacing w:after="0" w:line="360" w:lineRule="auto"/>
      <w:ind w:left="284" w:right="-1" w:firstLine="567"/>
      <w:jc w:val="both"/>
    </w:pPr>
    <w:rPr>
      <w:rFonts w:ascii="Cambria" w:hAnsi="Cambria"/>
      <w:sz w:val="24"/>
      <w:szCs w:val="24"/>
      <w:lang w:val="en-US" w:eastAsia="ar-SA"/>
    </w:rPr>
  </w:style>
  <w:style w:type="character" w:customStyle="1" w:styleId="afffa">
    <w:name w:val="Символы концевой сноски"/>
    <w:uiPriority w:val="99"/>
    <w:rsid w:val="00131039"/>
    <w:rPr>
      <w:vertAlign w:val="superscript"/>
    </w:rPr>
  </w:style>
  <w:style w:type="paragraph" w:styleId="1f1">
    <w:name w:val="toc 1"/>
    <w:basedOn w:val="a4"/>
    <w:next w:val="a4"/>
    <w:autoRedefine/>
    <w:uiPriority w:val="39"/>
    <w:qFormat/>
    <w:rsid w:val="0008141C"/>
    <w:pPr>
      <w:tabs>
        <w:tab w:val="left" w:pos="567"/>
        <w:tab w:val="right" w:leader="dot" w:pos="9781"/>
      </w:tabs>
      <w:spacing w:before="120" w:after="120" w:line="240" w:lineRule="auto"/>
      <w:ind w:left="567" w:right="283" w:hanging="567"/>
      <w:jc w:val="both"/>
    </w:pPr>
    <w:rPr>
      <w:rFonts w:ascii="Times New Roman" w:hAnsi="Times New Roman"/>
      <w:bCs/>
      <w:caps/>
      <w:sz w:val="24"/>
      <w:szCs w:val="24"/>
      <w:lang w:val="en-US" w:eastAsia="ru-RU"/>
    </w:rPr>
  </w:style>
  <w:style w:type="paragraph" w:styleId="2b">
    <w:name w:val="toc 2"/>
    <w:basedOn w:val="a4"/>
    <w:next w:val="a4"/>
    <w:autoRedefine/>
    <w:uiPriority w:val="39"/>
    <w:rsid w:val="00131039"/>
    <w:pPr>
      <w:tabs>
        <w:tab w:val="left" w:pos="426"/>
        <w:tab w:val="right" w:leader="dot" w:pos="9771"/>
      </w:tabs>
      <w:spacing w:after="0" w:line="240" w:lineRule="auto"/>
    </w:pPr>
    <w:rPr>
      <w:rFonts w:ascii="Times New Roman" w:hAnsi="Times New Roman"/>
      <w:bCs/>
      <w:noProof/>
      <w:sz w:val="20"/>
      <w:szCs w:val="20"/>
      <w:lang w:eastAsia="ru-RU"/>
    </w:rPr>
  </w:style>
  <w:style w:type="paragraph" w:customStyle="1" w:styleId="1f2">
    <w:name w:val="Подзаголовок_1"/>
    <w:basedOn w:val="9"/>
    <w:link w:val="1f3"/>
    <w:uiPriority w:val="99"/>
    <w:rsid w:val="00131039"/>
    <w:rPr>
      <w:b/>
      <w:sz w:val="26"/>
    </w:rPr>
  </w:style>
  <w:style w:type="character" w:customStyle="1" w:styleId="1f3">
    <w:name w:val="Подзаголовок_1 Знак"/>
    <w:link w:val="1f2"/>
    <w:uiPriority w:val="99"/>
    <w:locked/>
    <w:rsid w:val="00131039"/>
    <w:rPr>
      <w:rFonts w:ascii="Cambria" w:hAnsi="Cambria"/>
      <w:b/>
      <w:i/>
      <w:caps/>
      <w:spacing w:val="10"/>
      <w:sz w:val="26"/>
    </w:rPr>
  </w:style>
  <w:style w:type="paragraph" w:styleId="afffb">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4"/>
    <w:next w:val="a4"/>
    <w:link w:val="afffc"/>
    <w:uiPriority w:val="35"/>
    <w:qFormat/>
    <w:rsid w:val="00131039"/>
    <w:pPr>
      <w:spacing w:after="0" w:line="360" w:lineRule="auto"/>
      <w:jc w:val="both"/>
    </w:pPr>
    <w:rPr>
      <w:rFonts w:ascii="Cambria" w:hAnsi="Cambria"/>
      <w:caps/>
      <w:spacing w:val="10"/>
      <w:sz w:val="18"/>
      <w:szCs w:val="20"/>
      <w:lang w:val="en-US" w:eastAsia="ru-RU"/>
    </w:rPr>
  </w:style>
  <w:style w:type="character" w:customStyle="1" w:styleId="afffc">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ffb"/>
    <w:uiPriority w:val="99"/>
    <w:locked/>
    <w:rsid w:val="00131039"/>
    <w:rPr>
      <w:rFonts w:ascii="Cambria" w:hAnsi="Cambria"/>
      <w:caps/>
      <w:spacing w:val="10"/>
      <w:sz w:val="18"/>
      <w:lang w:val="en-US"/>
    </w:rPr>
  </w:style>
  <w:style w:type="character" w:styleId="afffd">
    <w:name w:val="Strong"/>
    <w:uiPriority w:val="22"/>
    <w:qFormat/>
    <w:rsid w:val="00131039"/>
    <w:rPr>
      <w:rFonts w:cs="Times New Roman"/>
      <w:b/>
      <w:color w:val="943634"/>
      <w:spacing w:val="5"/>
    </w:rPr>
  </w:style>
  <w:style w:type="character" w:styleId="afffe">
    <w:name w:val="Emphasis"/>
    <w:uiPriority w:val="99"/>
    <w:qFormat/>
    <w:rsid w:val="00131039"/>
    <w:rPr>
      <w:rFonts w:cs="Times New Roman"/>
      <w:caps/>
      <w:spacing w:val="5"/>
      <w:sz w:val="20"/>
    </w:rPr>
  </w:style>
  <w:style w:type="paragraph" w:customStyle="1" w:styleId="1f4">
    <w:name w:val="Без интервала1"/>
    <w:basedOn w:val="a4"/>
    <w:link w:val="NoSpacingChar"/>
    <w:uiPriority w:val="99"/>
    <w:rsid w:val="00131039"/>
    <w:pPr>
      <w:spacing w:after="0" w:line="240" w:lineRule="auto"/>
      <w:jc w:val="both"/>
    </w:pPr>
    <w:rPr>
      <w:rFonts w:ascii="Cambria" w:hAnsi="Cambria"/>
      <w:sz w:val="24"/>
      <w:szCs w:val="20"/>
      <w:lang w:val="en-US" w:eastAsia="ru-RU"/>
    </w:rPr>
  </w:style>
  <w:style w:type="character" w:customStyle="1" w:styleId="NoSpacingChar">
    <w:name w:val="No Spacing Char"/>
    <w:link w:val="1f4"/>
    <w:uiPriority w:val="99"/>
    <w:locked/>
    <w:rsid w:val="00131039"/>
    <w:rPr>
      <w:rFonts w:ascii="Cambria" w:hAnsi="Cambria"/>
      <w:sz w:val="24"/>
      <w:lang w:val="en-US" w:eastAsia="ru-RU"/>
    </w:rPr>
  </w:style>
  <w:style w:type="paragraph" w:customStyle="1" w:styleId="212">
    <w:name w:val="Цитата 21"/>
    <w:basedOn w:val="a4"/>
    <w:next w:val="a4"/>
    <w:link w:val="QuoteChar"/>
    <w:uiPriority w:val="99"/>
    <w:rsid w:val="00131039"/>
    <w:pPr>
      <w:spacing w:after="0" w:line="360" w:lineRule="auto"/>
      <w:jc w:val="both"/>
    </w:pPr>
    <w:rPr>
      <w:rFonts w:ascii="Cambria" w:hAnsi="Cambria"/>
      <w:i/>
      <w:sz w:val="20"/>
      <w:szCs w:val="20"/>
      <w:lang w:eastAsia="ru-RU"/>
    </w:rPr>
  </w:style>
  <w:style w:type="character" w:customStyle="1" w:styleId="QuoteChar">
    <w:name w:val="Quote Char"/>
    <w:link w:val="212"/>
    <w:uiPriority w:val="99"/>
    <w:locked/>
    <w:rsid w:val="00131039"/>
    <w:rPr>
      <w:rFonts w:ascii="Cambria" w:hAnsi="Cambria"/>
      <w:i/>
      <w:lang w:val="ru-RU" w:eastAsia="ru-RU"/>
    </w:rPr>
  </w:style>
  <w:style w:type="paragraph" w:customStyle="1" w:styleId="1f5">
    <w:name w:val="Выделенная цитата1"/>
    <w:basedOn w:val="a4"/>
    <w:next w:val="a4"/>
    <w:link w:val="IntenseQuoteChar"/>
    <w:uiPriority w:val="99"/>
    <w:rsid w:val="00131039"/>
    <w:pPr>
      <w:pBdr>
        <w:top w:val="dotted" w:sz="2" w:space="10" w:color="632423"/>
        <w:bottom w:val="dotted" w:sz="2" w:space="4" w:color="632423"/>
      </w:pBdr>
      <w:spacing w:before="160" w:after="0" w:line="300" w:lineRule="auto"/>
      <w:ind w:left="1440" w:right="1440"/>
      <w:jc w:val="both"/>
    </w:pPr>
    <w:rPr>
      <w:rFonts w:ascii="Cambria" w:hAnsi="Cambria"/>
      <w:caps/>
      <w:color w:val="622423"/>
      <w:spacing w:val="5"/>
      <w:sz w:val="20"/>
      <w:szCs w:val="20"/>
      <w:lang w:eastAsia="ru-RU"/>
    </w:rPr>
  </w:style>
  <w:style w:type="character" w:customStyle="1" w:styleId="IntenseQuoteChar">
    <w:name w:val="Intense Quote Char"/>
    <w:link w:val="1f5"/>
    <w:uiPriority w:val="99"/>
    <w:locked/>
    <w:rsid w:val="00131039"/>
    <w:rPr>
      <w:rFonts w:ascii="Cambria" w:hAnsi="Cambria"/>
      <w:caps/>
      <w:color w:val="622423"/>
      <w:spacing w:val="5"/>
      <w:lang w:val="ru-RU" w:eastAsia="ru-RU"/>
    </w:rPr>
  </w:style>
  <w:style w:type="character" w:customStyle="1" w:styleId="1f6">
    <w:name w:val="Слабое выделение1"/>
    <w:uiPriority w:val="99"/>
    <w:rsid w:val="00131039"/>
    <w:rPr>
      <w:i/>
    </w:rPr>
  </w:style>
  <w:style w:type="character" w:customStyle="1" w:styleId="1f7">
    <w:name w:val="Сильное выделение1"/>
    <w:uiPriority w:val="99"/>
    <w:rsid w:val="00131039"/>
    <w:rPr>
      <w:i/>
      <w:caps/>
      <w:spacing w:val="10"/>
      <w:sz w:val="20"/>
    </w:rPr>
  </w:style>
  <w:style w:type="character" w:customStyle="1" w:styleId="1f8">
    <w:name w:val="Слабая ссылка1"/>
    <w:uiPriority w:val="99"/>
    <w:rsid w:val="00131039"/>
    <w:rPr>
      <w:rFonts w:ascii="Calibri" w:hAnsi="Calibri"/>
      <w:i/>
      <w:color w:val="622423"/>
    </w:rPr>
  </w:style>
  <w:style w:type="character" w:customStyle="1" w:styleId="1f9">
    <w:name w:val="Сильная ссылка1"/>
    <w:uiPriority w:val="99"/>
    <w:rsid w:val="00131039"/>
    <w:rPr>
      <w:rFonts w:ascii="Calibri" w:hAnsi="Calibri"/>
      <w:b/>
      <w:i/>
      <w:color w:val="622423"/>
    </w:rPr>
  </w:style>
  <w:style w:type="character" w:customStyle="1" w:styleId="1fa">
    <w:name w:val="Название книги1"/>
    <w:uiPriority w:val="99"/>
    <w:rsid w:val="00131039"/>
    <w:rPr>
      <w:caps/>
      <w:color w:val="622423"/>
      <w:spacing w:val="5"/>
      <w:u w:color="622423"/>
    </w:rPr>
  </w:style>
  <w:style w:type="paragraph" w:customStyle="1" w:styleId="1fb">
    <w:name w:val="Заголовок оглавления1"/>
    <w:basedOn w:val="12"/>
    <w:next w:val="a4"/>
    <w:uiPriority w:val="99"/>
    <w:rsid w:val="00131039"/>
    <w:pPr>
      <w:keepNext w:val="0"/>
      <w:pBdr>
        <w:bottom w:val="thinThickSmallGap" w:sz="12" w:space="1" w:color="943634"/>
      </w:pBdr>
      <w:spacing w:before="400"/>
      <w:ind w:left="720" w:hanging="360"/>
      <w:outlineLvl w:val="9"/>
    </w:pPr>
    <w:rPr>
      <w:rFonts w:ascii="Cambria" w:hAnsi="Cambria"/>
      <w:caps/>
      <w:spacing w:val="20"/>
      <w:szCs w:val="28"/>
      <w:lang w:eastAsia="en-US"/>
    </w:rPr>
  </w:style>
  <w:style w:type="paragraph" w:customStyle="1" w:styleId="1fc">
    <w:name w:val="Обычный1"/>
    <w:uiPriority w:val="99"/>
    <w:rsid w:val="00131039"/>
    <w:pPr>
      <w:snapToGrid w:val="0"/>
    </w:pPr>
    <w:rPr>
      <w:rFonts w:ascii="Times New Roman" w:hAnsi="Times New Roman"/>
      <w:sz w:val="22"/>
    </w:rPr>
  </w:style>
  <w:style w:type="paragraph" w:styleId="36">
    <w:name w:val="toc 3"/>
    <w:basedOn w:val="a4"/>
    <w:next w:val="a4"/>
    <w:autoRedefine/>
    <w:uiPriority w:val="39"/>
    <w:rsid w:val="00131039"/>
    <w:pPr>
      <w:spacing w:after="0" w:line="360" w:lineRule="auto"/>
      <w:ind w:left="220"/>
    </w:pPr>
    <w:rPr>
      <w:sz w:val="20"/>
      <w:szCs w:val="20"/>
      <w:lang w:val="en-US" w:eastAsia="ru-RU"/>
    </w:rPr>
  </w:style>
  <w:style w:type="paragraph" w:styleId="44">
    <w:name w:val="toc 4"/>
    <w:basedOn w:val="a4"/>
    <w:next w:val="a4"/>
    <w:autoRedefine/>
    <w:uiPriority w:val="39"/>
    <w:rsid w:val="00131039"/>
    <w:pPr>
      <w:spacing w:after="0" w:line="360" w:lineRule="auto"/>
      <w:ind w:left="440"/>
    </w:pPr>
    <w:rPr>
      <w:sz w:val="20"/>
      <w:szCs w:val="20"/>
      <w:lang w:val="en-US" w:eastAsia="ru-RU"/>
    </w:rPr>
  </w:style>
  <w:style w:type="paragraph" w:styleId="51">
    <w:name w:val="toc 5"/>
    <w:basedOn w:val="a4"/>
    <w:next w:val="a4"/>
    <w:autoRedefine/>
    <w:uiPriority w:val="39"/>
    <w:rsid w:val="00131039"/>
    <w:pPr>
      <w:spacing w:after="0" w:line="360" w:lineRule="auto"/>
      <w:ind w:left="660"/>
    </w:pPr>
    <w:rPr>
      <w:sz w:val="20"/>
      <w:szCs w:val="20"/>
      <w:lang w:val="en-US" w:eastAsia="ru-RU"/>
    </w:rPr>
  </w:style>
  <w:style w:type="paragraph" w:styleId="61">
    <w:name w:val="toc 6"/>
    <w:basedOn w:val="a4"/>
    <w:next w:val="a4"/>
    <w:autoRedefine/>
    <w:uiPriority w:val="39"/>
    <w:rsid w:val="00131039"/>
    <w:pPr>
      <w:spacing w:after="0" w:line="360" w:lineRule="auto"/>
      <w:ind w:left="880"/>
    </w:pPr>
    <w:rPr>
      <w:sz w:val="20"/>
      <w:szCs w:val="20"/>
      <w:lang w:val="en-US" w:eastAsia="ru-RU"/>
    </w:rPr>
  </w:style>
  <w:style w:type="paragraph" w:styleId="71">
    <w:name w:val="toc 7"/>
    <w:basedOn w:val="a4"/>
    <w:next w:val="a4"/>
    <w:autoRedefine/>
    <w:uiPriority w:val="39"/>
    <w:rsid w:val="00131039"/>
    <w:pPr>
      <w:spacing w:after="0" w:line="360" w:lineRule="auto"/>
      <w:ind w:left="1100"/>
    </w:pPr>
    <w:rPr>
      <w:sz w:val="20"/>
      <w:szCs w:val="20"/>
      <w:lang w:val="en-US" w:eastAsia="ru-RU"/>
    </w:rPr>
  </w:style>
  <w:style w:type="paragraph" w:styleId="81">
    <w:name w:val="toc 8"/>
    <w:basedOn w:val="a4"/>
    <w:next w:val="a4"/>
    <w:autoRedefine/>
    <w:uiPriority w:val="39"/>
    <w:rsid w:val="00131039"/>
    <w:pPr>
      <w:spacing w:after="0" w:line="360" w:lineRule="auto"/>
      <w:ind w:left="1320"/>
    </w:pPr>
    <w:rPr>
      <w:sz w:val="20"/>
      <w:szCs w:val="20"/>
      <w:lang w:val="en-US" w:eastAsia="ru-RU"/>
    </w:rPr>
  </w:style>
  <w:style w:type="paragraph" w:styleId="92">
    <w:name w:val="toc 9"/>
    <w:basedOn w:val="a4"/>
    <w:next w:val="a4"/>
    <w:autoRedefine/>
    <w:uiPriority w:val="39"/>
    <w:rsid w:val="00131039"/>
    <w:pPr>
      <w:spacing w:after="0" w:line="360" w:lineRule="auto"/>
      <w:ind w:left="1540"/>
    </w:pPr>
    <w:rPr>
      <w:sz w:val="20"/>
      <w:szCs w:val="20"/>
      <w:lang w:val="en-US" w:eastAsia="ru-RU"/>
    </w:rPr>
  </w:style>
  <w:style w:type="paragraph" w:customStyle="1" w:styleId="Standard">
    <w:name w:val="Standard"/>
    <w:uiPriority w:val="99"/>
    <w:rsid w:val="00131039"/>
    <w:pPr>
      <w:widowControl w:val="0"/>
      <w:suppressAutoHyphens/>
      <w:autoSpaceDN w:val="0"/>
      <w:textAlignment w:val="baseline"/>
    </w:pPr>
    <w:rPr>
      <w:rFonts w:ascii="Times New Roman" w:eastAsia="Times New Roman" w:hAnsi="Times New Roman" w:cs="Mangal"/>
      <w:kern w:val="3"/>
      <w:sz w:val="24"/>
      <w:szCs w:val="24"/>
      <w:lang w:eastAsia="zh-CN" w:bidi="hi-IN"/>
    </w:rPr>
  </w:style>
  <w:style w:type="paragraph" w:customStyle="1" w:styleId="S3">
    <w:name w:val="S_Обычный"/>
    <w:basedOn w:val="Standard"/>
    <w:uiPriority w:val="99"/>
    <w:rsid w:val="00131039"/>
    <w:pPr>
      <w:ind w:firstLine="709"/>
    </w:pPr>
  </w:style>
  <w:style w:type="paragraph" w:customStyle="1" w:styleId="1fd">
    <w:name w:val="Рабочий Стиль1"/>
    <w:basedOn w:val="af6"/>
    <w:uiPriority w:val="99"/>
    <w:rsid w:val="00131039"/>
    <w:pPr>
      <w:shd w:val="clear" w:color="auto" w:fill="auto"/>
      <w:spacing w:after="0" w:line="312" w:lineRule="auto"/>
      <w:ind w:firstLine="567"/>
      <w:jc w:val="both"/>
    </w:pPr>
    <w:rPr>
      <w:rFonts w:eastAsia="Calibri"/>
      <w:sz w:val="28"/>
    </w:rPr>
  </w:style>
  <w:style w:type="paragraph" w:customStyle="1" w:styleId="2c">
    <w:name w:val="Обычный2"/>
    <w:uiPriority w:val="99"/>
    <w:rsid w:val="00131039"/>
    <w:pPr>
      <w:snapToGrid w:val="0"/>
    </w:pPr>
    <w:rPr>
      <w:rFonts w:ascii="Times New Roman" w:hAnsi="Times New Roman"/>
      <w:sz w:val="22"/>
    </w:rPr>
  </w:style>
  <w:style w:type="paragraph" w:customStyle="1" w:styleId="141">
    <w:name w:val="Стиль 14 пт По ширине"/>
    <w:basedOn w:val="a4"/>
    <w:uiPriority w:val="99"/>
    <w:rsid w:val="00131039"/>
    <w:pPr>
      <w:spacing w:after="0" w:line="240" w:lineRule="auto"/>
      <w:jc w:val="both"/>
    </w:pPr>
    <w:rPr>
      <w:rFonts w:ascii="Times New Roman" w:hAnsi="Times New Roman"/>
      <w:sz w:val="28"/>
      <w:szCs w:val="20"/>
      <w:lang w:eastAsia="ru-RU"/>
    </w:rPr>
  </w:style>
  <w:style w:type="paragraph" w:styleId="2d">
    <w:name w:val="List 2"/>
    <w:basedOn w:val="a4"/>
    <w:uiPriority w:val="99"/>
    <w:rsid w:val="00131039"/>
    <w:pPr>
      <w:spacing w:after="0" w:line="240" w:lineRule="auto"/>
      <w:ind w:left="566" w:hanging="283"/>
    </w:pPr>
    <w:rPr>
      <w:rFonts w:ascii="Times New Roman" w:hAnsi="Times New Roman"/>
      <w:sz w:val="24"/>
      <w:szCs w:val="24"/>
      <w:lang w:eastAsia="ru-RU"/>
    </w:rPr>
  </w:style>
  <w:style w:type="paragraph" w:styleId="37">
    <w:name w:val="List 3"/>
    <w:basedOn w:val="a4"/>
    <w:uiPriority w:val="99"/>
    <w:rsid w:val="00131039"/>
    <w:pPr>
      <w:spacing w:after="0" w:line="240" w:lineRule="auto"/>
      <w:ind w:left="849" w:hanging="283"/>
    </w:pPr>
    <w:rPr>
      <w:rFonts w:ascii="Times New Roman" w:hAnsi="Times New Roman"/>
      <w:sz w:val="24"/>
      <w:szCs w:val="24"/>
      <w:lang w:eastAsia="ru-RU"/>
    </w:rPr>
  </w:style>
  <w:style w:type="paragraph" w:styleId="45">
    <w:name w:val="List 4"/>
    <w:basedOn w:val="a4"/>
    <w:uiPriority w:val="99"/>
    <w:rsid w:val="00131039"/>
    <w:pPr>
      <w:spacing w:after="0" w:line="240" w:lineRule="auto"/>
      <w:ind w:left="1132" w:hanging="283"/>
    </w:pPr>
    <w:rPr>
      <w:rFonts w:ascii="Times New Roman" w:hAnsi="Times New Roman"/>
      <w:sz w:val="24"/>
      <w:szCs w:val="24"/>
      <w:lang w:eastAsia="ru-RU"/>
    </w:rPr>
  </w:style>
  <w:style w:type="paragraph" w:styleId="affff">
    <w:name w:val="List Continue"/>
    <w:basedOn w:val="a4"/>
    <w:uiPriority w:val="99"/>
    <w:rsid w:val="00131039"/>
    <w:pPr>
      <w:spacing w:after="120" w:line="240" w:lineRule="auto"/>
      <w:ind w:left="283"/>
    </w:pPr>
    <w:rPr>
      <w:rFonts w:ascii="Times New Roman" w:hAnsi="Times New Roman"/>
      <w:sz w:val="24"/>
      <w:szCs w:val="24"/>
      <w:lang w:eastAsia="ru-RU"/>
    </w:rPr>
  </w:style>
  <w:style w:type="paragraph" w:styleId="2e">
    <w:name w:val="List Continue 2"/>
    <w:basedOn w:val="a4"/>
    <w:uiPriority w:val="99"/>
    <w:rsid w:val="00131039"/>
    <w:pPr>
      <w:spacing w:after="120" w:line="240" w:lineRule="auto"/>
      <w:ind w:left="566"/>
    </w:pPr>
    <w:rPr>
      <w:rFonts w:ascii="Times New Roman" w:hAnsi="Times New Roman"/>
      <w:sz w:val="24"/>
      <w:szCs w:val="24"/>
      <w:lang w:eastAsia="ru-RU"/>
    </w:rPr>
  </w:style>
  <w:style w:type="paragraph" w:styleId="HTML">
    <w:name w:val="HTML Preformatted"/>
    <w:basedOn w:val="a4"/>
    <w:link w:val="HTML0"/>
    <w:uiPriority w:val="99"/>
    <w:rsid w:val="0013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PreformattedChar">
    <w:name w:val="HTML Preformatted Char"/>
    <w:uiPriority w:val="99"/>
    <w:locked/>
    <w:rsid w:val="000252E6"/>
    <w:rPr>
      <w:rFonts w:ascii="Courier New" w:hAnsi="Courier New" w:cs="Times New Roman"/>
      <w:lang w:val="ru-RU" w:eastAsia="ru-RU"/>
    </w:rPr>
  </w:style>
  <w:style w:type="character" w:customStyle="1" w:styleId="16-66">
    <w:name w:val="стиль16-66"/>
    <w:uiPriority w:val="99"/>
    <w:rsid w:val="00131039"/>
  </w:style>
  <w:style w:type="character" w:customStyle="1" w:styleId="st1">
    <w:name w:val="st1"/>
    <w:uiPriority w:val="99"/>
    <w:rsid w:val="00131039"/>
  </w:style>
  <w:style w:type="paragraph" w:customStyle="1" w:styleId="112">
    <w:name w:val="Стиль11"/>
    <w:basedOn w:val="12"/>
    <w:link w:val="113"/>
    <w:autoRedefine/>
    <w:uiPriority w:val="99"/>
    <w:rsid w:val="00131039"/>
    <w:pPr>
      <w:keepNext w:val="0"/>
      <w:pBdr>
        <w:bottom w:val="thinThickSmallGap" w:sz="12" w:space="1" w:color="943634"/>
      </w:pBdr>
      <w:spacing w:line="276" w:lineRule="auto"/>
    </w:pPr>
    <w:rPr>
      <w:caps/>
      <w:spacing w:val="20"/>
      <w:kern w:val="28"/>
    </w:rPr>
  </w:style>
  <w:style w:type="character" w:customStyle="1" w:styleId="113">
    <w:name w:val="Стиль11 Знак"/>
    <w:link w:val="112"/>
    <w:uiPriority w:val="99"/>
    <w:locked/>
    <w:rsid w:val="00131039"/>
    <w:rPr>
      <w:rFonts w:ascii="Calibri" w:hAnsi="Calibri"/>
      <w:b/>
      <w:caps/>
      <w:spacing w:val="20"/>
      <w:kern w:val="28"/>
      <w:sz w:val="28"/>
    </w:rPr>
  </w:style>
  <w:style w:type="paragraph" w:customStyle="1" w:styleId="40">
    <w:name w:val="Стиль4"/>
    <w:basedOn w:val="a4"/>
    <w:link w:val="46"/>
    <w:uiPriority w:val="99"/>
    <w:rsid w:val="00AD037C"/>
    <w:pPr>
      <w:numPr>
        <w:numId w:val="3"/>
      </w:numPr>
      <w:suppressAutoHyphens/>
      <w:spacing w:after="0" w:line="360" w:lineRule="auto"/>
      <w:jc w:val="both"/>
    </w:pPr>
    <w:rPr>
      <w:sz w:val="24"/>
      <w:szCs w:val="24"/>
      <w:lang w:eastAsia="ar-SA"/>
    </w:rPr>
  </w:style>
  <w:style w:type="character" w:customStyle="1" w:styleId="46">
    <w:name w:val="Стиль4 Знак"/>
    <w:link w:val="40"/>
    <w:uiPriority w:val="99"/>
    <w:locked/>
    <w:rsid w:val="00131039"/>
    <w:rPr>
      <w:sz w:val="24"/>
      <w:szCs w:val="24"/>
      <w:lang w:eastAsia="ar-SA"/>
    </w:rPr>
  </w:style>
  <w:style w:type="character" w:customStyle="1" w:styleId="FontStyle12">
    <w:name w:val="Font Style12"/>
    <w:uiPriority w:val="99"/>
    <w:rsid w:val="00131039"/>
    <w:rPr>
      <w:rFonts w:ascii="Times New Roman" w:hAnsi="Times New Roman"/>
      <w:sz w:val="28"/>
    </w:rPr>
  </w:style>
  <w:style w:type="paragraph" w:customStyle="1" w:styleId="Style2">
    <w:name w:val="Style2"/>
    <w:basedOn w:val="a4"/>
    <w:uiPriority w:val="99"/>
    <w:rsid w:val="00131039"/>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affff0">
    <w:name w:val="Рисунок/Таблица"/>
    <w:basedOn w:val="a4"/>
    <w:uiPriority w:val="99"/>
    <w:rsid w:val="00131039"/>
    <w:pPr>
      <w:spacing w:after="120" w:line="360" w:lineRule="auto"/>
      <w:ind w:firstLine="567"/>
      <w:jc w:val="center"/>
    </w:pPr>
    <w:rPr>
      <w:rFonts w:ascii="Times New Roman" w:hAnsi="Times New Roman"/>
      <w:sz w:val="28"/>
      <w:szCs w:val="24"/>
      <w:lang w:eastAsia="ru-RU"/>
    </w:rPr>
  </w:style>
  <w:style w:type="paragraph" w:customStyle="1" w:styleId="affff1">
    <w:name w:val="Стиль адрес"/>
    <w:basedOn w:val="a4"/>
    <w:uiPriority w:val="99"/>
    <w:rsid w:val="00131039"/>
    <w:pPr>
      <w:tabs>
        <w:tab w:val="num" w:pos="360"/>
      </w:tabs>
      <w:spacing w:line="264" w:lineRule="auto"/>
      <w:ind w:left="4820"/>
    </w:pPr>
    <w:rPr>
      <w:rFonts w:ascii="Cambria" w:hAnsi="Cambria"/>
      <w:sz w:val="28"/>
      <w:szCs w:val="20"/>
      <w:lang w:val="en-US" w:eastAsia="ru-RU"/>
    </w:rPr>
  </w:style>
  <w:style w:type="paragraph" w:customStyle="1" w:styleId="xl63">
    <w:name w:val="xl63"/>
    <w:basedOn w:val="a4"/>
    <w:uiPriority w:val="99"/>
    <w:rsid w:val="0013103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4">
    <w:name w:val="xl64"/>
    <w:basedOn w:val="a4"/>
    <w:uiPriority w:val="99"/>
    <w:rsid w:val="0013103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1fe">
    <w:name w:val="Стиль1"/>
    <w:basedOn w:val="18"/>
    <w:link w:val="1ff"/>
    <w:uiPriority w:val="99"/>
    <w:rsid w:val="00131039"/>
    <w:pPr>
      <w:tabs>
        <w:tab w:val="num" w:pos="720"/>
      </w:tabs>
      <w:suppressAutoHyphens/>
      <w:spacing w:after="0" w:line="240" w:lineRule="auto"/>
      <w:ind w:hanging="360"/>
      <w:contextualSpacing w:val="0"/>
      <w:jc w:val="both"/>
    </w:pPr>
    <w:rPr>
      <w:lang w:eastAsia="ar-SA"/>
    </w:rPr>
  </w:style>
  <w:style w:type="character" w:customStyle="1" w:styleId="1ff">
    <w:name w:val="Стиль1 Знак"/>
    <w:link w:val="1fe"/>
    <w:uiPriority w:val="99"/>
    <w:locked/>
    <w:rsid w:val="00131039"/>
    <w:rPr>
      <w:rFonts w:ascii="Calibri" w:hAnsi="Calibri"/>
      <w:sz w:val="24"/>
      <w:lang w:eastAsia="ar-SA" w:bidi="ar-SA"/>
    </w:rPr>
  </w:style>
  <w:style w:type="paragraph" w:customStyle="1" w:styleId="38">
    <w:name w:val="Стиль3"/>
    <w:basedOn w:val="1fe"/>
    <w:link w:val="39"/>
    <w:uiPriority w:val="99"/>
    <w:rsid w:val="00131039"/>
    <w:pPr>
      <w:spacing w:line="360" w:lineRule="auto"/>
    </w:pPr>
  </w:style>
  <w:style w:type="character" w:customStyle="1" w:styleId="39">
    <w:name w:val="Стиль3 Знак"/>
    <w:link w:val="38"/>
    <w:uiPriority w:val="99"/>
    <w:locked/>
    <w:rsid w:val="00131039"/>
    <w:rPr>
      <w:rFonts w:ascii="Calibri" w:hAnsi="Calibri"/>
      <w:sz w:val="24"/>
      <w:lang w:eastAsia="ar-SA" w:bidi="ar-SA"/>
    </w:rPr>
  </w:style>
  <w:style w:type="paragraph" w:customStyle="1" w:styleId="font6">
    <w:name w:val="font6"/>
    <w:basedOn w:val="a4"/>
    <w:uiPriority w:val="99"/>
    <w:rsid w:val="00131039"/>
    <w:pPr>
      <w:spacing w:before="100" w:beforeAutospacing="1" w:after="100" w:afterAutospacing="1" w:line="240" w:lineRule="auto"/>
    </w:pPr>
    <w:rPr>
      <w:sz w:val="24"/>
      <w:szCs w:val="24"/>
      <w:lang w:eastAsia="ru-RU"/>
    </w:rPr>
  </w:style>
  <w:style w:type="paragraph" w:customStyle="1" w:styleId="xl107">
    <w:name w:val="xl107"/>
    <w:basedOn w:val="a4"/>
    <w:uiPriority w:val="99"/>
    <w:rsid w:val="0013103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4"/>
    <w:uiPriority w:val="99"/>
    <w:rsid w:val="0013103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9">
    <w:name w:val="xl109"/>
    <w:basedOn w:val="a4"/>
    <w:uiPriority w:val="99"/>
    <w:rsid w:val="0013103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10">
    <w:name w:val="xl110"/>
    <w:basedOn w:val="a4"/>
    <w:uiPriority w:val="99"/>
    <w:rsid w:val="0013103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11">
    <w:name w:val="xl111"/>
    <w:basedOn w:val="a4"/>
    <w:uiPriority w:val="99"/>
    <w:rsid w:val="001310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2">
    <w:name w:val="xl112"/>
    <w:basedOn w:val="a4"/>
    <w:uiPriority w:val="99"/>
    <w:rsid w:val="001310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3">
    <w:name w:val="xl113"/>
    <w:basedOn w:val="a4"/>
    <w:uiPriority w:val="99"/>
    <w:rsid w:val="00131039"/>
    <w:pPr>
      <w:shd w:val="clear" w:color="C0C0C0" w:fill="CCCCFF"/>
      <w:spacing w:before="100" w:beforeAutospacing="1" w:after="100" w:afterAutospacing="1" w:line="240" w:lineRule="auto"/>
      <w:jc w:val="center"/>
      <w:textAlignment w:val="center"/>
    </w:pPr>
    <w:rPr>
      <w:rFonts w:ascii="Times New Roman" w:hAnsi="Times New Roman"/>
      <w:b/>
      <w:bCs/>
      <w:sz w:val="48"/>
      <w:szCs w:val="48"/>
      <w:lang w:eastAsia="ru-RU"/>
    </w:rPr>
  </w:style>
  <w:style w:type="paragraph" w:customStyle="1" w:styleId="xl114">
    <w:name w:val="xl114"/>
    <w:basedOn w:val="a4"/>
    <w:uiPriority w:val="99"/>
    <w:rsid w:val="00131039"/>
    <w:pPr>
      <w:pBdr>
        <w:top w:val="single" w:sz="4" w:space="0" w:color="auto"/>
      </w:pBdr>
      <w:shd w:val="clear" w:color="C0C0C0" w:fill="CCCCFF"/>
      <w:spacing w:before="100" w:beforeAutospacing="1" w:after="100" w:afterAutospacing="1" w:line="240" w:lineRule="auto"/>
      <w:jc w:val="center"/>
      <w:textAlignment w:val="center"/>
    </w:pPr>
    <w:rPr>
      <w:rFonts w:ascii="Times New Roman" w:hAnsi="Times New Roman"/>
      <w:b/>
      <w:bCs/>
      <w:sz w:val="48"/>
      <w:szCs w:val="48"/>
      <w:lang w:eastAsia="ru-RU"/>
    </w:rPr>
  </w:style>
  <w:style w:type="paragraph" w:customStyle="1" w:styleId="xl115">
    <w:name w:val="xl115"/>
    <w:basedOn w:val="a4"/>
    <w:uiPriority w:val="99"/>
    <w:rsid w:val="00131039"/>
    <w:pPr>
      <w:pBdr>
        <w:top w:val="single" w:sz="4" w:space="0" w:color="auto"/>
        <w:right w:val="single" w:sz="8" w:space="0" w:color="auto"/>
      </w:pBdr>
      <w:shd w:val="clear" w:color="C0C0C0" w:fill="CCCCFF"/>
      <w:spacing w:before="100" w:beforeAutospacing="1" w:after="100" w:afterAutospacing="1" w:line="240" w:lineRule="auto"/>
      <w:jc w:val="center"/>
      <w:textAlignment w:val="center"/>
    </w:pPr>
    <w:rPr>
      <w:rFonts w:ascii="Times New Roman" w:hAnsi="Times New Roman"/>
      <w:b/>
      <w:bCs/>
      <w:sz w:val="48"/>
      <w:szCs w:val="48"/>
      <w:lang w:eastAsia="ru-RU"/>
    </w:rPr>
  </w:style>
  <w:style w:type="paragraph" w:customStyle="1" w:styleId="xl116">
    <w:name w:val="xl116"/>
    <w:basedOn w:val="a4"/>
    <w:uiPriority w:val="99"/>
    <w:rsid w:val="00131039"/>
    <w:pPr>
      <w:pBdr>
        <w:left w:val="single" w:sz="4" w:space="0" w:color="000000"/>
      </w:pBdr>
      <w:shd w:val="clear" w:color="C0C0C0" w:fill="CCCCFF"/>
      <w:spacing w:before="100" w:beforeAutospacing="1" w:after="100" w:afterAutospacing="1" w:line="240" w:lineRule="auto"/>
      <w:jc w:val="center"/>
      <w:textAlignment w:val="center"/>
    </w:pPr>
    <w:rPr>
      <w:rFonts w:ascii="Times New Roman" w:hAnsi="Times New Roman"/>
      <w:b/>
      <w:bCs/>
      <w:sz w:val="48"/>
      <w:szCs w:val="48"/>
      <w:lang w:eastAsia="ru-RU"/>
    </w:rPr>
  </w:style>
  <w:style w:type="paragraph" w:customStyle="1" w:styleId="xl117">
    <w:name w:val="xl117"/>
    <w:basedOn w:val="a4"/>
    <w:uiPriority w:val="99"/>
    <w:rsid w:val="00131039"/>
    <w:pPr>
      <w:pBdr>
        <w:right w:val="single" w:sz="8" w:space="0" w:color="auto"/>
      </w:pBdr>
      <w:shd w:val="clear" w:color="C0C0C0" w:fill="CCCCFF"/>
      <w:spacing w:before="100" w:beforeAutospacing="1" w:after="100" w:afterAutospacing="1" w:line="240" w:lineRule="auto"/>
      <w:jc w:val="center"/>
      <w:textAlignment w:val="center"/>
    </w:pPr>
    <w:rPr>
      <w:rFonts w:ascii="Times New Roman" w:hAnsi="Times New Roman"/>
      <w:b/>
      <w:bCs/>
      <w:sz w:val="48"/>
      <w:szCs w:val="48"/>
      <w:lang w:eastAsia="ru-RU"/>
    </w:rPr>
  </w:style>
  <w:style w:type="paragraph" w:customStyle="1" w:styleId="font7">
    <w:name w:val="font7"/>
    <w:basedOn w:val="a4"/>
    <w:uiPriority w:val="99"/>
    <w:rsid w:val="00131039"/>
    <w:pPr>
      <w:spacing w:before="100" w:beforeAutospacing="1" w:after="100" w:afterAutospacing="1" w:line="240" w:lineRule="auto"/>
    </w:pPr>
    <w:rPr>
      <w:rFonts w:ascii="Times New Roman" w:hAnsi="Times New Roman"/>
      <w:color w:val="000000"/>
      <w:sz w:val="20"/>
      <w:szCs w:val="20"/>
      <w:lang w:eastAsia="ru-RU"/>
    </w:rPr>
  </w:style>
  <w:style w:type="character" w:customStyle="1" w:styleId="1ff0">
    <w:name w:val="Знак1 Знак Знак"/>
    <w:uiPriority w:val="99"/>
    <w:rsid w:val="006066E3"/>
    <w:rPr>
      <w:lang w:val="ru-RU" w:eastAsia="ru-RU"/>
    </w:rPr>
  </w:style>
  <w:style w:type="paragraph" w:customStyle="1" w:styleId="FWBL2">
    <w:name w:val="FWB_L2"/>
    <w:basedOn w:val="a4"/>
    <w:link w:val="FWBL2CharChar"/>
    <w:uiPriority w:val="99"/>
    <w:rsid w:val="00A8422C"/>
    <w:pPr>
      <w:tabs>
        <w:tab w:val="num" w:pos="720"/>
      </w:tabs>
      <w:spacing w:after="240" w:line="240" w:lineRule="auto"/>
      <w:jc w:val="both"/>
    </w:pPr>
    <w:rPr>
      <w:rFonts w:ascii="Arial" w:eastAsia="PMingLiU" w:hAnsi="Arial"/>
      <w:sz w:val="20"/>
      <w:szCs w:val="20"/>
      <w:lang w:val="en-GB" w:eastAsia="ru-RU"/>
    </w:rPr>
  </w:style>
  <w:style w:type="character" w:customStyle="1" w:styleId="FWBL2CharChar">
    <w:name w:val="FWB_L2 Char Char"/>
    <w:link w:val="FWBL2"/>
    <w:uiPriority w:val="99"/>
    <w:locked/>
    <w:rsid w:val="00A8422C"/>
    <w:rPr>
      <w:rFonts w:ascii="Arial" w:eastAsia="PMingLiU" w:hAnsi="Arial"/>
      <w:lang w:val="en-GB"/>
    </w:rPr>
  </w:style>
  <w:style w:type="paragraph" w:customStyle="1" w:styleId="AONormal">
    <w:name w:val="AONormal"/>
    <w:link w:val="AONormalChar"/>
    <w:uiPriority w:val="99"/>
    <w:rsid w:val="005A5F54"/>
    <w:pPr>
      <w:spacing w:line="260" w:lineRule="atLeast"/>
    </w:pPr>
    <w:rPr>
      <w:rFonts w:ascii="Times New Roman" w:eastAsia="SimSun" w:hAnsi="Times New Roman"/>
      <w:sz w:val="22"/>
      <w:szCs w:val="22"/>
      <w:lang w:val="en-GB" w:eastAsia="en-US"/>
    </w:rPr>
  </w:style>
  <w:style w:type="character" w:customStyle="1" w:styleId="AONormalChar">
    <w:name w:val="AONormal Char"/>
    <w:link w:val="AONormal"/>
    <w:uiPriority w:val="99"/>
    <w:locked/>
    <w:rsid w:val="005A5F54"/>
    <w:rPr>
      <w:rFonts w:ascii="Times New Roman" w:eastAsia="SimSun" w:hAnsi="Times New Roman"/>
      <w:sz w:val="22"/>
      <w:lang w:val="en-GB" w:eastAsia="en-US"/>
    </w:rPr>
  </w:style>
  <w:style w:type="character" w:customStyle="1" w:styleId="afd">
    <w:name w:val="Абзац списка Знак"/>
    <w:aliases w:val="Ненумерованный список Знак,Л‡Ќ€љ –•Џ–ђ€1 Знак,кЊ’—“Њ_”‰€’’ћЋ –•Џ–”ђ Знак,_нсxон_пѓйсс_л …Нм…п_ Знак,Л‡Ќ€љ –∙Џ–ђ€1 Знак,кЊ’—“Њ_”‰€’’ћЋ –∙Џ–”ђ Знак"/>
    <w:link w:val="afc"/>
    <w:uiPriority w:val="44"/>
    <w:locked/>
    <w:rsid w:val="000C748B"/>
    <w:rPr>
      <w:sz w:val="22"/>
      <w:lang w:eastAsia="en-US"/>
    </w:rPr>
  </w:style>
  <w:style w:type="character" w:customStyle="1" w:styleId="24">
    <w:name w:val="Основной текст с отступом 2 Знак"/>
    <w:link w:val="23"/>
    <w:uiPriority w:val="99"/>
    <w:locked/>
    <w:rsid w:val="000C748B"/>
    <w:rPr>
      <w:rFonts w:ascii="Times New Roman" w:hAnsi="Times New Roman"/>
    </w:rPr>
  </w:style>
  <w:style w:type="character" w:customStyle="1" w:styleId="aff4">
    <w:name w:val="Заголовок Знак"/>
    <w:link w:val="aff3"/>
    <w:locked/>
    <w:rsid w:val="000C748B"/>
    <w:rPr>
      <w:rFonts w:ascii="Times New Roman" w:hAnsi="Times New Roman"/>
      <w:sz w:val="24"/>
    </w:rPr>
  </w:style>
  <w:style w:type="character" w:customStyle="1" w:styleId="33">
    <w:name w:val="Основной текст 3 Знак"/>
    <w:link w:val="32"/>
    <w:uiPriority w:val="99"/>
    <w:locked/>
    <w:rsid w:val="000C748B"/>
    <w:rPr>
      <w:rFonts w:ascii="Times New Roman" w:hAnsi="Times New Roman"/>
      <w:sz w:val="16"/>
    </w:rPr>
  </w:style>
  <w:style w:type="character" w:customStyle="1" w:styleId="afff">
    <w:name w:val="Основной текст с отступом Знак"/>
    <w:link w:val="affe"/>
    <w:uiPriority w:val="99"/>
    <w:locked/>
    <w:rsid w:val="000C748B"/>
    <w:rPr>
      <w:rFonts w:ascii="Cambria" w:hAnsi="Cambria"/>
      <w:sz w:val="24"/>
    </w:rPr>
  </w:style>
  <w:style w:type="character" w:customStyle="1" w:styleId="afff3">
    <w:name w:val="Подзаголовок Знак"/>
    <w:link w:val="afff2"/>
    <w:uiPriority w:val="99"/>
    <w:locked/>
    <w:rsid w:val="000C748B"/>
    <w:rPr>
      <w:rFonts w:ascii="Cambria" w:hAnsi="Cambria"/>
      <w:caps/>
      <w:spacing w:val="20"/>
      <w:sz w:val="18"/>
    </w:rPr>
  </w:style>
  <w:style w:type="character" w:customStyle="1" w:styleId="afff6">
    <w:name w:val="Красная строка Знак"/>
    <w:link w:val="afff5"/>
    <w:uiPriority w:val="99"/>
    <w:locked/>
    <w:rsid w:val="000C748B"/>
    <w:rPr>
      <w:rFonts w:ascii="Cambria" w:hAnsi="Cambria"/>
      <w:sz w:val="22"/>
      <w:lang w:val="en-US" w:eastAsia="en-US"/>
    </w:rPr>
  </w:style>
  <w:style w:type="character" w:customStyle="1" w:styleId="28">
    <w:name w:val="Красная строка 2 Знак"/>
    <w:link w:val="27"/>
    <w:uiPriority w:val="99"/>
    <w:locked/>
    <w:rsid w:val="000C748B"/>
    <w:rPr>
      <w:rFonts w:ascii="Cambria" w:hAnsi="Cambria"/>
      <w:sz w:val="24"/>
    </w:rPr>
  </w:style>
  <w:style w:type="character" w:customStyle="1" w:styleId="2a">
    <w:name w:val="Основной текст 2 Знак"/>
    <w:link w:val="29"/>
    <w:uiPriority w:val="99"/>
    <w:locked/>
    <w:rsid w:val="000C748B"/>
    <w:rPr>
      <w:rFonts w:ascii="Cambria" w:hAnsi="Cambria"/>
      <w:sz w:val="24"/>
      <w:lang w:val="en-US"/>
    </w:rPr>
  </w:style>
  <w:style w:type="character" w:customStyle="1" w:styleId="35">
    <w:name w:val="Основной текст с отступом 3 Знак"/>
    <w:link w:val="34"/>
    <w:uiPriority w:val="99"/>
    <w:locked/>
    <w:rsid w:val="000C748B"/>
    <w:rPr>
      <w:rFonts w:ascii="Cambria" w:hAnsi="Cambria"/>
      <w:sz w:val="16"/>
    </w:rPr>
  </w:style>
  <w:style w:type="character" w:customStyle="1" w:styleId="HTML0">
    <w:name w:val="Стандартный HTML Знак"/>
    <w:link w:val="HTML"/>
    <w:uiPriority w:val="99"/>
    <w:locked/>
    <w:rsid w:val="000C748B"/>
    <w:rPr>
      <w:rFonts w:ascii="Courier New" w:hAnsi="Courier New"/>
    </w:rPr>
  </w:style>
  <w:style w:type="table" w:customStyle="1" w:styleId="1ff1">
    <w:name w:val="Сетка таблицы1"/>
    <w:uiPriority w:val="99"/>
    <w:rsid w:val="000C748B"/>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rsid w:val="000C748B"/>
    <w:rPr>
      <w:rFonts w:ascii="Cambria" w:eastAsia="Times New Roman"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2">
    <w:name w:val="No Spacing"/>
    <w:basedOn w:val="a4"/>
    <w:link w:val="affff3"/>
    <w:uiPriority w:val="1"/>
    <w:qFormat/>
    <w:rsid w:val="000C748B"/>
    <w:pPr>
      <w:spacing w:after="0" w:line="240" w:lineRule="auto"/>
      <w:jc w:val="both"/>
    </w:pPr>
    <w:rPr>
      <w:rFonts w:ascii="Cambria" w:hAnsi="Cambria"/>
      <w:sz w:val="24"/>
      <w:szCs w:val="20"/>
      <w:lang w:val="en-US" w:eastAsia="ru-RU"/>
    </w:rPr>
  </w:style>
  <w:style w:type="character" w:customStyle="1" w:styleId="affff3">
    <w:name w:val="Без интервала Знак"/>
    <w:link w:val="affff2"/>
    <w:uiPriority w:val="99"/>
    <w:locked/>
    <w:rsid w:val="000C748B"/>
    <w:rPr>
      <w:rFonts w:ascii="Cambria" w:hAnsi="Cambria"/>
      <w:sz w:val="24"/>
      <w:lang w:val="en-US"/>
    </w:rPr>
  </w:style>
  <w:style w:type="paragraph" w:styleId="2f">
    <w:name w:val="Quote"/>
    <w:basedOn w:val="a4"/>
    <w:next w:val="a4"/>
    <w:link w:val="2f0"/>
    <w:uiPriority w:val="99"/>
    <w:qFormat/>
    <w:rsid w:val="000C748B"/>
    <w:pPr>
      <w:spacing w:after="0" w:line="360" w:lineRule="auto"/>
      <w:jc w:val="both"/>
    </w:pPr>
    <w:rPr>
      <w:rFonts w:ascii="Cambria" w:hAnsi="Cambria"/>
      <w:i/>
      <w:sz w:val="20"/>
      <w:szCs w:val="20"/>
      <w:lang w:eastAsia="ru-RU"/>
    </w:rPr>
  </w:style>
  <w:style w:type="character" w:customStyle="1" w:styleId="QuoteChar1">
    <w:name w:val="Quote Char1"/>
    <w:link w:val="220"/>
    <w:uiPriority w:val="99"/>
    <w:locked/>
    <w:rsid w:val="000252E6"/>
    <w:rPr>
      <w:rFonts w:ascii="Cambria" w:hAnsi="Cambria" w:cs="Times New Roman"/>
      <w:i/>
    </w:rPr>
  </w:style>
  <w:style w:type="character" w:customStyle="1" w:styleId="2f0">
    <w:name w:val="Цитата 2 Знак"/>
    <w:link w:val="2f"/>
    <w:uiPriority w:val="99"/>
    <w:locked/>
    <w:rsid w:val="000C748B"/>
    <w:rPr>
      <w:rFonts w:ascii="Cambria" w:hAnsi="Cambria"/>
      <w:i/>
    </w:rPr>
  </w:style>
  <w:style w:type="paragraph" w:styleId="affff4">
    <w:name w:val="Intense Quote"/>
    <w:basedOn w:val="a4"/>
    <w:next w:val="a4"/>
    <w:link w:val="affff5"/>
    <w:uiPriority w:val="99"/>
    <w:qFormat/>
    <w:rsid w:val="000C748B"/>
    <w:pPr>
      <w:pBdr>
        <w:top w:val="dotted" w:sz="2" w:space="10" w:color="632423"/>
        <w:bottom w:val="dotted" w:sz="2" w:space="4" w:color="632423"/>
      </w:pBdr>
      <w:spacing w:before="160" w:after="0" w:line="300" w:lineRule="auto"/>
      <w:ind w:left="1440" w:right="1440"/>
      <w:jc w:val="both"/>
    </w:pPr>
    <w:rPr>
      <w:rFonts w:ascii="Cambria" w:hAnsi="Cambria"/>
      <w:caps/>
      <w:color w:val="622423"/>
      <w:spacing w:val="5"/>
      <w:sz w:val="20"/>
      <w:szCs w:val="20"/>
      <w:lang w:eastAsia="ru-RU"/>
    </w:rPr>
  </w:style>
  <w:style w:type="character" w:customStyle="1" w:styleId="IntenseQuoteChar1">
    <w:name w:val="Intense Quote Char1"/>
    <w:link w:val="2f1"/>
    <w:uiPriority w:val="99"/>
    <w:locked/>
    <w:rsid w:val="000252E6"/>
    <w:rPr>
      <w:rFonts w:ascii="Cambria" w:hAnsi="Cambria" w:cs="Times New Roman"/>
      <w:caps/>
      <w:color w:val="622423"/>
      <w:spacing w:val="5"/>
    </w:rPr>
  </w:style>
  <w:style w:type="character" w:customStyle="1" w:styleId="affff5">
    <w:name w:val="Выделенная цитата Знак"/>
    <w:link w:val="affff4"/>
    <w:uiPriority w:val="99"/>
    <w:locked/>
    <w:rsid w:val="000C748B"/>
    <w:rPr>
      <w:rFonts w:ascii="Cambria" w:hAnsi="Cambria"/>
      <w:caps/>
      <w:color w:val="622423"/>
      <w:spacing w:val="5"/>
    </w:rPr>
  </w:style>
  <w:style w:type="character" w:styleId="affff6">
    <w:name w:val="Subtle Emphasis"/>
    <w:uiPriority w:val="99"/>
    <w:qFormat/>
    <w:rsid w:val="000C748B"/>
    <w:rPr>
      <w:rFonts w:cs="Times New Roman"/>
      <w:i/>
    </w:rPr>
  </w:style>
  <w:style w:type="character" w:styleId="affff7">
    <w:name w:val="Intense Emphasis"/>
    <w:uiPriority w:val="21"/>
    <w:qFormat/>
    <w:rsid w:val="000C748B"/>
    <w:rPr>
      <w:rFonts w:cs="Times New Roman"/>
      <w:i/>
      <w:caps/>
      <w:spacing w:val="10"/>
      <w:sz w:val="20"/>
    </w:rPr>
  </w:style>
  <w:style w:type="character" w:styleId="affff8">
    <w:name w:val="Subtle Reference"/>
    <w:uiPriority w:val="99"/>
    <w:qFormat/>
    <w:rsid w:val="000C748B"/>
    <w:rPr>
      <w:rFonts w:ascii="Calibri" w:hAnsi="Calibri" w:cs="Times New Roman"/>
      <w:i/>
      <w:color w:val="622423"/>
    </w:rPr>
  </w:style>
  <w:style w:type="character" w:styleId="affff9">
    <w:name w:val="Intense Reference"/>
    <w:uiPriority w:val="99"/>
    <w:qFormat/>
    <w:rsid w:val="000C748B"/>
    <w:rPr>
      <w:rFonts w:ascii="Calibri" w:hAnsi="Calibri" w:cs="Times New Roman"/>
      <w:b/>
      <w:i/>
      <w:color w:val="622423"/>
    </w:rPr>
  </w:style>
  <w:style w:type="character" w:styleId="affffa">
    <w:name w:val="Book Title"/>
    <w:uiPriority w:val="99"/>
    <w:qFormat/>
    <w:rsid w:val="000C748B"/>
    <w:rPr>
      <w:rFonts w:cs="Times New Roman"/>
      <w:caps/>
      <w:color w:val="622423"/>
      <w:spacing w:val="5"/>
      <w:u w:color="622423"/>
    </w:rPr>
  </w:style>
  <w:style w:type="paragraph" w:styleId="affffb">
    <w:name w:val="TOC Heading"/>
    <w:basedOn w:val="12"/>
    <w:next w:val="a4"/>
    <w:uiPriority w:val="39"/>
    <w:qFormat/>
    <w:rsid w:val="000C748B"/>
    <w:pPr>
      <w:keepNext w:val="0"/>
      <w:pBdr>
        <w:bottom w:val="thinThickSmallGap" w:sz="12" w:space="1" w:color="943634"/>
      </w:pBdr>
      <w:spacing w:before="400"/>
      <w:ind w:left="720" w:hanging="360"/>
      <w:outlineLvl w:val="9"/>
    </w:pPr>
    <w:rPr>
      <w:rFonts w:ascii="Cambria" w:hAnsi="Cambria"/>
      <w:caps/>
      <w:spacing w:val="20"/>
      <w:szCs w:val="28"/>
      <w:lang w:eastAsia="en-US"/>
    </w:rPr>
  </w:style>
  <w:style w:type="table" w:customStyle="1" w:styleId="2f2">
    <w:name w:val="Сетка таблицы2"/>
    <w:uiPriority w:val="99"/>
    <w:rsid w:val="000C748B"/>
    <w:rPr>
      <w:rFonts w:ascii="Cambria" w:eastAsia="Times New Roman"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uiPriority w:val="59"/>
    <w:rsid w:val="000C748B"/>
    <w:rPr>
      <w:rFonts w:ascii="Cambria" w:eastAsia="Times New Roman"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uiPriority w:val="99"/>
    <w:rsid w:val="000C748B"/>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c">
    <w:name w:val="Таблицы (моноширинный)"/>
    <w:basedOn w:val="a4"/>
    <w:next w:val="a4"/>
    <w:uiPriority w:val="99"/>
    <w:rsid w:val="00A807CE"/>
    <w:pPr>
      <w:autoSpaceDE w:val="0"/>
      <w:autoSpaceDN w:val="0"/>
      <w:adjustRightInd w:val="0"/>
      <w:spacing w:after="0" w:line="240" w:lineRule="auto"/>
    </w:pPr>
    <w:rPr>
      <w:rFonts w:ascii="Courier New" w:hAnsi="Courier New" w:cs="Courier New"/>
      <w:sz w:val="24"/>
      <w:szCs w:val="24"/>
      <w:lang w:eastAsia="ru-RU"/>
    </w:rPr>
  </w:style>
  <w:style w:type="paragraph" w:styleId="a0">
    <w:name w:val="List Number"/>
    <w:basedOn w:val="a4"/>
    <w:uiPriority w:val="99"/>
    <w:rsid w:val="00AD037C"/>
    <w:pPr>
      <w:numPr>
        <w:numId w:val="6"/>
      </w:numPr>
      <w:tabs>
        <w:tab w:val="num" w:pos="360"/>
      </w:tabs>
      <w:ind w:left="360"/>
      <w:contextualSpacing/>
    </w:pPr>
  </w:style>
  <w:style w:type="character" w:customStyle="1" w:styleId="151">
    <w:name w:val="Знак Знак151"/>
    <w:uiPriority w:val="99"/>
    <w:rsid w:val="00786D87"/>
    <w:rPr>
      <w:rFonts w:ascii="Calibri" w:hAnsi="Calibri"/>
      <w:lang w:val="ru-RU" w:eastAsia="en-US"/>
    </w:rPr>
  </w:style>
  <w:style w:type="character" w:customStyle="1" w:styleId="1410">
    <w:name w:val="Знак Знак141"/>
    <w:uiPriority w:val="99"/>
    <w:rsid w:val="00786D87"/>
    <w:rPr>
      <w:rFonts w:ascii="Tahoma" w:hAnsi="Tahoma"/>
      <w:lang w:val="ru-RU" w:eastAsia="en-US"/>
    </w:rPr>
  </w:style>
  <w:style w:type="character" w:customStyle="1" w:styleId="101">
    <w:name w:val="Знак Знак101"/>
    <w:uiPriority w:val="99"/>
    <w:rsid w:val="00786D87"/>
    <w:rPr>
      <w:lang w:val="ru-RU" w:eastAsia="ru-RU"/>
    </w:rPr>
  </w:style>
  <w:style w:type="character" w:customStyle="1" w:styleId="161">
    <w:name w:val="Знак Знак161"/>
    <w:uiPriority w:val="99"/>
    <w:locked/>
    <w:rsid w:val="00786D87"/>
    <w:rPr>
      <w:rFonts w:ascii="Tahoma" w:hAnsi="Tahoma"/>
      <w:sz w:val="16"/>
      <w:lang w:val="ru-RU" w:eastAsia="ru-RU"/>
    </w:rPr>
  </w:style>
  <w:style w:type="character" w:customStyle="1" w:styleId="131">
    <w:name w:val="Знак Знак131"/>
    <w:uiPriority w:val="99"/>
    <w:locked/>
    <w:rsid w:val="00786D87"/>
    <w:rPr>
      <w:lang w:val="ru-RU" w:eastAsia="ru-RU"/>
    </w:rPr>
  </w:style>
  <w:style w:type="character" w:customStyle="1" w:styleId="121">
    <w:name w:val="Знак Знак121"/>
    <w:uiPriority w:val="99"/>
    <w:locked/>
    <w:rsid w:val="00786D87"/>
    <w:rPr>
      <w:lang w:val="ru-RU" w:eastAsia="ru-RU"/>
    </w:rPr>
  </w:style>
  <w:style w:type="character" w:customStyle="1" w:styleId="1110">
    <w:name w:val="Знак Знак111"/>
    <w:uiPriority w:val="99"/>
    <w:locked/>
    <w:rsid w:val="00786D87"/>
    <w:rPr>
      <w:b/>
      <w:lang w:val="ru-RU" w:eastAsia="ru-RU"/>
    </w:rPr>
  </w:style>
  <w:style w:type="character" w:customStyle="1" w:styleId="910">
    <w:name w:val="Знак Знак91"/>
    <w:uiPriority w:val="99"/>
    <w:rsid w:val="00786D87"/>
    <w:rPr>
      <w:rFonts w:eastAsia="Times New Roman"/>
      <w:sz w:val="24"/>
      <w:lang w:val="ru-RU" w:eastAsia="ar-SA" w:bidi="ar-SA"/>
    </w:rPr>
  </w:style>
  <w:style w:type="paragraph" w:customStyle="1" w:styleId="2f3">
    <w:name w:val="Без интервала2"/>
    <w:link w:val="NoSpacingChar1"/>
    <w:uiPriority w:val="99"/>
    <w:rsid w:val="00D50AEC"/>
    <w:rPr>
      <w:rFonts w:eastAsia="Times New Roman"/>
      <w:sz w:val="22"/>
      <w:szCs w:val="22"/>
    </w:rPr>
  </w:style>
  <w:style w:type="paragraph" w:customStyle="1" w:styleId="TableParagraph">
    <w:name w:val="Table Paragraph"/>
    <w:basedOn w:val="a4"/>
    <w:uiPriority w:val="99"/>
    <w:rsid w:val="00D50AEC"/>
    <w:pPr>
      <w:widowControl w:val="0"/>
      <w:spacing w:after="0" w:line="240" w:lineRule="auto"/>
    </w:pPr>
    <w:rPr>
      <w:rFonts w:eastAsia="Times New Roman"/>
      <w:lang w:eastAsia="ru-RU"/>
    </w:rPr>
  </w:style>
  <w:style w:type="table" w:customStyle="1" w:styleId="TableNormal1">
    <w:name w:val="Table Normal1"/>
    <w:uiPriority w:val="99"/>
    <w:semiHidden/>
    <w:rsid w:val="00D50AEC"/>
    <w:rPr>
      <w:rFonts w:ascii="Times New Roman" w:eastAsia="Times New Roman" w:hAnsi="Times New Roman"/>
    </w:rPr>
    <w:tblPr>
      <w:tblCellMar>
        <w:top w:w="0" w:type="dxa"/>
        <w:left w:w="108" w:type="dxa"/>
        <w:bottom w:w="0" w:type="dxa"/>
        <w:right w:w="108" w:type="dxa"/>
      </w:tblCellMar>
    </w:tblPr>
  </w:style>
  <w:style w:type="character" w:customStyle="1" w:styleId="72">
    <w:name w:val="Знак Знак7"/>
    <w:uiPriority w:val="99"/>
    <w:rsid w:val="00D02D75"/>
    <w:rPr>
      <w:sz w:val="20"/>
    </w:rPr>
  </w:style>
  <w:style w:type="character" w:customStyle="1" w:styleId="82">
    <w:name w:val="Знак Знак8"/>
    <w:uiPriority w:val="99"/>
    <w:locked/>
    <w:rsid w:val="00D02D75"/>
    <w:rPr>
      <w:rFonts w:ascii="Arial" w:hAnsi="Arial"/>
      <w:b/>
      <w:color w:val="000080"/>
      <w:sz w:val="28"/>
    </w:rPr>
  </w:style>
  <w:style w:type="character" w:customStyle="1" w:styleId="affffd">
    <w:name w:val="Цветовое выделение"/>
    <w:uiPriority w:val="99"/>
    <w:rsid w:val="00D02D75"/>
    <w:rPr>
      <w:b/>
      <w:color w:val="000080"/>
      <w:sz w:val="28"/>
    </w:rPr>
  </w:style>
  <w:style w:type="character" w:customStyle="1" w:styleId="affffe">
    <w:name w:val="Гипертекстовая ссылка"/>
    <w:uiPriority w:val="99"/>
    <w:rsid w:val="00D02D75"/>
    <w:rPr>
      <w:color w:val="008000"/>
      <w:sz w:val="28"/>
      <w:u w:val="single"/>
    </w:rPr>
  </w:style>
  <w:style w:type="paragraph" w:customStyle="1" w:styleId="afffff">
    <w:name w:val="Основное меню"/>
    <w:basedOn w:val="a4"/>
    <w:next w:val="a4"/>
    <w:uiPriority w:val="99"/>
    <w:rsid w:val="00D02D75"/>
    <w:pPr>
      <w:widowControl w:val="0"/>
      <w:autoSpaceDE w:val="0"/>
      <w:autoSpaceDN w:val="0"/>
      <w:adjustRightInd w:val="0"/>
      <w:spacing w:after="0" w:line="240" w:lineRule="auto"/>
      <w:ind w:firstLine="720"/>
      <w:jc w:val="both"/>
    </w:pPr>
    <w:rPr>
      <w:rFonts w:ascii="Verdana" w:eastAsia="Times New Roman" w:hAnsi="Verdana"/>
      <w:sz w:val="30"/>
      <w:szCs w:val="30"/>
      <w:lang w:eastAsia="ru-RU"/>
    </w:rPr>
  </w:style>
  <w:style w:type="paragraph" w:customStyle="1" w:styleId="afffff0">
    <w:name w:val="Заголовок статьи"/>
    <w:basedOn w:val="a4"/>
    <w:next w:val="a4"/>
    <w:uiPriority w:val="99"/>
    <w:rsid w:val="00D02D75"/>
    <w:pPr>
      <w:widowControl w:val="0"/>
      <w:autoSpaceDE w:val="0"/>
      <w:autoSpaceDN w:val="0"/>
      <w:adjustRightInd w:val="0"/>
      <w:spacing w:after="0" w:line="240" w:lineRule="auto"/>
      <w:ind w:left="1612" w:hanging="892"/>
      <w:jc w:val="both"/>
    </w:pPr>
    <w:rPr>
      <w:rFonts w:ascii="Arial" w:eastAsia="Times New Roman" w:hAnsi="Arial"/>
      <w:sz w:val="28"/>
      <w:szCs w:val="28"/>
      <w:lang w:eastAsia="ru-RU"/>
    </w:rPr>
  </w:style>
  <w:style w:type="paragraph" w:customStyle="1" w:styleId="afffff1">
    <w:name w:val="Интерактивный заголовок"/>
    <w:basedOn w:val="1a"/>
    <w:next w:val="a4"/>
    <w:uiPriority w:val="99"/>
    <w:rsid w:val="00D02D75"/>
    <w:pPr>
      <w:keepNext w:val="0"/>
      <w:widowControl w:val="0"/>
      <w:suppressAutoHyphens w:val="0"/>
      <w:autoSpaceDE w:val="0"/>
      <w:autoSpaceDN w:val="0"/>
      <w:adjustRightInd w:val="0"/>
      <w:spacing w:before="0" w:after="0"/>
      <w:ind w:firstLine="720"/>
      <w:jc w:val="both"/>
    </w:pPr>
    <w:rPr>
      <w:rFonts w:ascii="Verdana" w:eastAsia="Times New Roman" w:hAnsi="Verdana" w:cs="Times New Roman"/>
      <w:b/>
      <w:bCs/>
      <w:color w:val="C0C0C0"/>
      <w:sz w:val="30"/>
      <w:szCs w:val="30"/>
      <w:lang w:eastAsia="ru-RU"/>
    </w:rPr>
  </w:style>
  <w:style w:type="paragraph" w:customStyle="1" w:styleId="afffff2">
    <w:name w:val="Комментарий"/>
    <w:basedOn w:val="a4"/>
    <w:next w:val="a4"/>
    <w:uiPriority w:val="99"/>
    <w:rsid w:val="00D02D75"/>
    <w:pPr>
      <w:widowControl w:val="0"/>
      <w:autoSpaceDE w:val="0"/>
      <w:autoSpaceDN w:val="0"/>
      <w:adjustRightInd w:val="0"/>
      <w:spacing w:after="0" w:line="240" w:lineRule="auto"/>
      <w:ind w:left="170"/>
      <w:jc w:val="both"/>
    </w:pPr>
    <w:rPr>
      <w:rFonts w:ascii="Arial" w:eastAsia="Times New Roman" w:hAnsi="Arial"/>
      <w:i/>
      <w:iCs/>
      <w:color w:val="800080"/>
      <w:sz w:val="28"/>
      <w:szCs w:val="28"/>
      <w:lang w:eastAsia="ru-RU"/>
    </w:rPr>
  </w:style>
  <w:style w:type="paragraph" w:customStyle="1" w:styleId="afffff3">
    <w:name w:val="Информация о версии"/>
    <w:basedOn w:val="afffff2"/>
    <w:next w:val="a4"/>
    <w:uiPriority w:val="99"/>
    <w:rsid w:val="00D02D75"/>
    <w:rPr>
      <w:color w:val="000080"/>
    </w:rPr>
  </w:style>
  <w:style w:type="paragraph" w:customStyle="1" w:styleId="afffff4">
    <w:name w:val="Текст (лев. подпись)"/>
    <w:basedOn w:val="a4"/>
    <w:next w:val="a4"/>
    <w:uiPriority w:val="99"/>
    <w:rsid w:val="00D02D75"/>
    <w:pPr>
      <w:widowControl w:val="0"/>
      <w:autoSpaceDE w:val="0"/>
      <w:autoSpaceDN w:val="0"/>
      <w:adjustRightInd w:val="0"/>
      <w:spacing w:after="0" w:line="240" w:lineRule="auto"/>
    </w:pPr>
    <w:rPr>
      <w:rFonts w:ascii="Arial" w:eastAsia="Times New Roman" w:hAnsi="Arial"/>
      <w:sz w:val="28"/>
      <w:szCs w:val="28"/>
      <w:lang w:eastAsia="ru-RU"/>
    </w:rPr>
  </w:style>
  <w:style w:type="paragraph" w:customStyle="1" w:styleId="afffff5">
    <w:name w:val="Колонтитул (левый)"/>
    <w:basedOn w:val="afffff4"/>
    <w:next w:val="a4"/>
    <w:uiPriority w:val="99"/>
    <w:rsid w:val="00D02D75"/>
    <w:rPr>
      <w:sz w:val="22"/>
      <w:szCs w:val="22"/>
    </w:rPr>
  </w:style>
  <w:style w:type="paragraph" w:customStyle="1" w:styleId="afffff6">
    <w:name w:val="Текст (прав. подпись)"/>
    <w:basedOn w:val="a4"/>
    <w:next w:val="a4"/>
    <w:uiPriority w:val="99"/>
    <w:rsid w:val="00D02D75"/>
    <w:pPr>
      <w:widowControl w:val="0"/>
      <w:autoSpaceDE w:val="0"/>
      <w:autoSpaceDN w:val="0"/>
      <w:adjustRightInd w:val="0"/>
      <w:spacing w:after="0" w:line="240" w:lineRule="auto"/>
      <w:jc w:val="right"/>
    </w:pPr>
    <w:rPr>
      <w:rFonts w:ascii="Arial" w:eastAsia="Times New Roman" w:hAnsi="Arial"/>
      <w:sz w:val="28"/>
      <w:szCs w:val="28"/>
      <w:lang w:eastAsia="ru-RU"/>
    </w:rPr>
  </w:style>
  <w:style w:type="paragraph" w:customStyle="1" w:styleId="afffff7">
    <w:name w:val="Колонтитул (правый)"/>
    <w:basedOn w:val="afffff6"/>
    <w:next w:val="a4"/>
    <w:uiPriority w:val="99"/>
    <w:rsid w:val="00D02D75"/>
    <w:rPr>
      <w:sz w:val="22"/>
      <w:szCs w:val="22"/>
    </w:rPr>
  </w:style>
  <w:style w:type="paragraph" w:customStyle="1" w:styleId="afffff8">
    <w:name w:val="Комментарий пользователя"/>
    <w:basedOn w:val="afffff2"/>
    <w:next w:val="a4"/>
    <w:uiPriority w:val="99"/>
    <w:rsid w:val="00D02D75"/>
    <w:pPr>
      <w:jc w:val="left"/>
    </w:pPr>
    <w:rPr>
      <w:color w:val="000080"/>
    </w:rPr>
  </w:style>
  <w:style w:type="paragraph" w:customStyle="1" w:styleId="afffff9">
    <w:name w:val="Моноширинный"/>
    <w:basedOn w:val="a4"/>
    <w:next w:val="a4"/>
    <w:uiPriority w:val="99"/>
    <w:rsid w:val="00D02D75"/>
    <w:pPr>
      <w:widowControl w:val="0"/>
      <w:autoSpaceDE w:val="0"/>
      <w:autoSpaceDN w:val="0"/>
      <w:adjustRightInd w:val="0"/>
      <w:spacing w:after="0" w:line="240" w:lineRule="auto"/>
      <w:jc w:val="both"/>
    </w:pPr>
    <w:rPr>
      <w:rFonts w:ascii="Courier New" w:eastAsia="Times New Roman" w:hAnsi="Courier New" w:cs="Courier New"/>
      <w:sz w:val="28"/>
      <w:szCs w:val="28"/>
      <w:lang w:eastAsia="ru-RU"/>
    </w:rPr>
  </w:style>
  <w:style w:type="character" w:customStyle="1" w:styleId="afffffa">
    <w:name w:val="Найденные слова"/>
    <w:uiPriority w:val="99"/>
    <w:rsid w:val="00D02D75"/>
    <w:rPr>
      <w:color w:val="000080"/>
      <w:sz w:val="28"/>
    </w:rPr>
  </w:style>
  <w:style w:type="character" w:customStyle="1" w:styleId="afffffb">
    <w:name w:val="Не вступил в силу"/>
    <w:uiPriority w:val="99"/>
    <w:rsid w:val="00D02D75"/>
    <w:rPr>
      <w:color w:val="008080"/>
      <w:sz w:val="28"/>
    </w:rPr>
  </w:style>
  <w:style w:type="paragraph" w:customStyle="1" w:styleId="afffffc">
    <w:name w:val="Нормальный (таблица)"/>
    <w:basedOn w:val="a4"/>
    <w:next w:val="a4"/>
    <w:uiPriority w:val="99"/>
    <w:rsid w:val="00D02D75"/>
    <w:pPr>
      <w:widowControl w:val="0"/>
      <w:autoSpaceDE w:val="0"/>
      <w:autoSpaceDN w:val="0"/>
      <w:adjustRightInd w:val="0"/>
      <w:spacing w:after="0" w:line="240" w:lineRule="auto"/>
      <w:jc w:val="both"/>
    </w:pPr>
    <w:rPr>
      <w:rFonts w:ascii="Arial" w:eastAsia="Times New Roman" w:hAnsi="Arial"/>
      <w:sz w:val="28"/>
      <w:szCs w:val="28"/>
      <w:lang w:eastAsia="ru-RU"/>
    </w:rPr>
  </w:style>
  <w:style w:type="paragraph" w:customStyle="1" w:styleId="afffffd">
    <w:name w:val="Объект"/>
    <w:basedOn w:val="a4"/>
    <w:next w:val="a4"/>
    <w:uiPriority w:val="99"/>
    <w:rsid w:val="00D02D75"/>
    <w:pPr>
      <w:widowControl w:val="0"/>
      <w:autoSpaceDE w:val="0"/>
      <w:autoSpaceDN w:val="0"/>
      <w:adjustRightInd w:val="0"/>
      <w:spacing w:after="0" w:line="240" w:lineRule="auto"/>
      <w:ind w:firstLine="720"/>
      <w:jc w:val="both"/>
    </w:pPr>
    <w:rPr>
      <w:rFonts w:ascii="Times New Roman" w:eastAsia="Times New Roman" w:hAnsi="Times New Roman"/>
      <w:sz w:val="28"/>
      <w:szCs w:val="28"/>
      <w:lang w:eastAsia="ru-RU"/>
    </w:rPr>
  </w:style>
  <w:style w:type="paragraph" w:customStyle="1" w:styleId="afffffe">
    <w:name w:val="Оглавление"/>
    <w:basedOn w:val="affffc"/>
    <w:next w:val="a4"/>
    <w:uiPriority w:val="99"/>
    <w:rsid w:val="00D02D75"/>
    <w:pPr>
      <w:widowControl w:val="0"/>
      <w:ind w:left="140"/>
      <w:jc w:val="both"/>
    </w:pPr>
    <w:rPr>
      <w:rFonts w:eastAsia="Times New Roman"/>
      <w:sz w:val="28"/>
      <w:szCs w:val="28"/>
    </w:rPr>
  </w:style>
  <w:style w:type="character" w:customStyle="1" w:styleId="affffff">
    <w:name w:val="Опечатки"/>
    <w:uiPriority w:val="99"/>
    <w:rsid w:val="00D02D75"/>
    <w:rPr>
      <w:color w:val="FF0000"/>
      <w:sz w:val="28"/>
    </w:rPr>
  </w:style>
  <w:style w:type="paragraph" w:customStyle="1" w:styleId="affffff0">
    <w:name w:val="Переменная часть"/>
    <w:basedOn w:val="afffff"/>
    <w:next w:val="a4"/>
    <w:uiPriority w:val="99"/>
    <w:rsid w:val="00D02D75"/>
    <w:rPr>
      <w:sz w:val="26"/>
      <w:szCs w:val="26"/>
    </w:rPr>
  </w:style>
  <w:style w:type="paragraph" w:customStyle="1" w:styleId="affffff1">
    <w:name w:val="Постоянная часть"/>
    <w:basedOn w:val="afffff"/>
    <w:next w:val="a4"/>
    <w:uiPriority w:val="99"/>
    <w:rsid w:val="00D02D75"/>
    <w:rPr>
      <w:sz w:val="28"/>
      <w:szCs w:val="28"/>
    </w:rPr>
  </w:style>
  <w:style w:type="paragraph" w:customStyle="1" w:styleId="affffff2">
    <w:name w:val="Прижатый влево"/>
    <w:basedOn w:val="a4"/>
    <w:next w:val="a4"/>
    <w:uiPriority w:val="99"/>
    <w:rsid w:val="00D02D75"/>
    <w:pPr>
      <w:widowControl w:val="0"/>
      <w:autoSpaceDE w:val="0"/>
      <w:autoSpaceDN w:val="0"/>
      <w:adjustRightInd w:val="0"/>
      <w:spacing w:after="0" w:line="240" w:lineRule="auto"/>
    </w:pPr>
    <w:rPr>
      <w:rFonts w:ascii="Arial" w:eastAsia="Times New Roman" w:hAnsi="Arial"/>
      <w:sz w:val="28"/>
      <w:szCs w:val="28"/>
      <w:lang w:eastAsia="ru-RU"/>
    </w:rPr>
  </w:style>
  <w:style w:type="character" w:customStyle="1" w:styleId="affffff3">
    <w:name w:val="Продолжение ссылки"/>
    <w:uiPriority w:val="99"/>
    <w:rsid w:val="00D02D75"/>
    <w:rPr>
      <w:b/>
      <w:color w:val="008000"/>
      <w:sz w:val="28"/>
      <w:u w:val="single"/>
    </w:rPr>
  </w:style>
  <w:style w:type="paragraph" w:customStyle="1" w:styleId="affffff4">
    <w:name w:val="Словарная статья"/>
    <w:basedOn w:val="a4"/>
    <w:next w:val="a4"/>
    <w:uiPriority w:val="99"/>
    <w:rsid w:val="00D02D75"/>
    <w:pPr>
      <w:widowControl w:val="0"/>
      <w:autoSpaceDE w:val="0"/>
      <w:autoSpaceDN w:val="0"/>
      <w:adjustRightInd w:val="0"/>
      <w:spacing w:after="0" w:line="240" w:lineRule="auto"/>
      <w:ind w:right="118"/>
      <w:jc w:val="both"/>
    </w:pPr>
    <w:rPr>
      <w:rFonts w:ascii="Arial" w:eastAsia="Times New Roman" w:hAnsi="Arial"/>
      <w:sz w:val="28"/>
      <w:szCs w:val="28"/>
      <w:lang w:eastAsia="ru-RU"/>
    </w:rPr>
  </w:style>
  <w:style w:type="paragraph" w:customStyle="1" w:styleId="affffff5">
    <w:name w:val="Текст (справка)"/>
    <w:basedOn w:val="a4"/>
    <w:next w:val="a4"/>
    <w:uiPriority w:val="99"/>
    <w:rsid w:val="00D02D75"/>
    <w:pPr>
      <w:widowControl w:val="0"/>
      <w:autoSpaceDE w:val="0"/>
      <w:autoSpaceDN w:val="0"/>
      <w:adjustRightInd w:val="0"/>
      <w:spacing w:after="0" w:line="240" w:lineRule="auto"/>
      <w:ind w:left="170" w:right="170"/>
    </w:pPr>
    <w:rPr>
      <w:rFonts w:ascii="Arial" w:eastAsia="Times New Roman" w:hAnsi="Arial"/>
      <w:sz w:val="28"/>
      <w:szCs w:val="28"/>
      <w:lang w:eastAsia="ru-RU"/>
    </w:rPr>
  </w:style>
  <w:style w:type="paragraph" w:customStyle="1" w:styleId="affffff6">
    <w:name w:val="Текст в таблице"/>
    <w:basedOn w:val="afffffc"/>
    <w:next w:val="a4"/>
    <w:uiPriority w:val="99"/>
    <w:rsid w:val="00D02D75"/>
    <w:pPr>
      <w:ind w:firstLine="500"/>
    </w:pPr>
  </w:style>
  <w:style w:type="paragraph" w:customStyle="1" w:styleId="affffff7">
    <w:name w:val="Технический комментарий"/>
    <w:basedOn w:val="a4"/>
    <w:next w:val="a4"/>
    <w:uiPriority w:val="99"/>
    <w:rsid w:val="00D02D75"/>
    <w:pPr>
      <w:widowControl w:val="0"/>
      <w:autoSpaceDE w:val="0"/>
      <w:autoSpaceDN w:val="0"/>
      <w:adjustRightInd w:val="0"/>
      <w:spacing w:after="0" w:line="240" w:lineRule="auto"/>
    </w:pPr>
    <w:rPr>
      <w:rFonts w:ascii="Arial" w:eastAsia="Times New Roman" w:hAnsi="Arial"/>
      <w:sz w:val="28"/>
      <w:szCs w:val="28"/>
      <w:lang w:eastAsia="ru-RU"/>
    </w:rPr>
  </w:style>
  <w:style w:type="character" w:customStyle="1" w:styleId="affffff8">
    <w:name w:val="Утратил силу"/>
    <w:uiPriority w:val="99"/>
    <w:rsid w:val="00D02D75"/>
    <w:rPr>
      <w:strike/>
      <w:color w:val="808000"/>
      <w:sz w:val="28"/>
    </w:rPr>
  </w:style>
  <w:style w:type="character" w:customStyle="1" w:styleId="2f4">
    <w:name w:val="Знак Знак2"/>
    <w:uiPriority w:val="99"/>
    <w:locked/>
    <w:rsid w:val="00D02D75"/>
    <w:rPr>
      <w:rFonts w:ascii="Arial" w:hAnsi="Arial"/>
      <w:sz w:val="28"/>
    </w:rPr>
  </w:style>
  <w:style w:type="character" w:customStyle="1" w:styleId="1ff2">
    <w:name w:val="Знак Знак1"/>
    <w:uiPriority w:val="99"/>
    <w:locked/>
    <w:rsid w:val="00D02D75"/>
    <w:rPr>
      <w:rFonts w:ascii="Arial" w:hAnsi="Arial"/>
      <w:sz w:val="28"/>
    </w:rPr>
  </w:style>
  <w:style w:type="paragraph" w:customStyle="1" w:styleId="3b">
    <w:name w:val="Знак3 Знак Знак Знак"/>
    <w:basedOn w:val="a4"/>
    <w:uiPriority w:val="99"/>
    <w:rsid w:val="00D02D75"/>
    <w:pPr>
      <w:spacing w:after="160" w:line="240" w:lineRule="exact"/>
    </w:pPr>
    <w:rPr>
      <w:rFonts w:ascii="Verdana" w:eastAsia="Times New Roman" w:hAnsi="Verdana" w:cs="Verdana"/>
      <w:sz w:val="20"/>
      <w:szCs w:val="20"/>
      <w:lang w:val="en-US"/>
    </w:rPr>
  </w:style>
  <w:style w:type="paragraph" w:customStyle="1" w:styleId="affffff9">
    <w:name w:val="Знак Знак Знак"/>
    <w:basedOn w:val="a4"/>
    <w:uiPriority w:val="99"/>
    <w:rsid w:val="00D02D75"/>
    <w:pPr>
      <w:spacing w:before="100" w:beforeAutospacing="1" w:after="100" w:afterAutospacing="1" w:line="240" w:lineRule="auto"/>
    </w:pPr>
    <w:rPr>
      <w:rFonts w:ascii="Tahoma" w:eastAsia="Times New Roman" w:hAnsi="Tahoma" w:cs="Tahoma"/>
      <w:sz w:val="20"/>
      <w:szCs w:val="20"/>
      <w:lang w:val="en-US"/>
    </w:rPr>
  </w:style>
  <w:style w:type="paragraph" w:customStyle="1" w:styleId="western">
    <w:name w:val="western"/>
    <w:basedOn w:val="a4"/>
    <w:uiPriority w:val="99"/>
    <w:rsid w:val="00D02D7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
    <w:name w:val="Style1"/>
    <w:basedOn w:val="a4"/>
    <w:uiPriority w:val="99"/>
    <w:rsid w:val="00D02D7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
    <w:name w:val="Style3"/>
    <w:basedOn w:val="a4"/>
    <w:uiPriority w:val="99"/>
    <w:rsid w:val="00D02D7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
    <w:name w:val="Style4"/>
    <w:basedOn w:val="a4"/>
    <w:uiPriority w:val="99"/>
    <w:rsid w:val="00D02D7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
    <w:name w:val="Style5"/>
    <w:basedOn w:val="a4"/>
    <w:uiPriority w:val="99"/>
    <w:rsid w:val="00D02D75"/>
    <w:pPr>
      <w:widowControl w:val="0"/>
      <w:autoSpaceDE w:val="0"/>
      <w:autoSpaceDN w:val="0"/>
      <w:adjustRightInd w:val="0"/>
      <w:spacing w:after="0" w:line="326" w:lineRule="exact"/>
      <w:ind w:firstLine="2030"/>
    </w:pPr>
    <w:rPr>
      <w:rFonts w:ascii="Times New Roman" w:eastAsia="Times New Roman" w:hAnsi="Times New Roman"/>
      <w:sz w:val="24"/>
      <w:szCs w:val="24"/>
      <w:lang w:eastAsia="ru-RU"/>
    </w:rPr>
  </w:style>
  <w:style w:type="paragraph" w:customStyle="1" w:styleId="Style6">
    <w:name w:val="Style6"/>
    <w:basedOn w:val="a4"/>
    <w:uiPriority w:val="99"/>
    <w:rsid w:val="00D02D75"/>
    <w:pPr>
      <w:widowControl w:val="0"/>
      <w:autoSpaceDE w:val="0"/>
      <w:autoSpaceDN w:val="0"/>
      <w:adjustRightInd w:val="0"/>
      <w:spacing w:after="0" w:line="322" w:lineRule="exact"/>
    </w:pPr>
    <w:rPr>
      <w:rFonts w:ascii="Times New Roman" w:eastAsia="Times New Roman" w:hAnsi="Times New Roman"/>
      <w:sz w:val="24"/>
      <w:szCs w:val="24"/>
      <w:lang w:eastAsia="ru-RU"/>
    </w:rPr>
  </w:style>
  <w:style w:type="paragraph" w:customStyle="1" w:styleId="Style7">
    <w:name w:val="Style7"/>
    <w:basedOn w:val="a4"/>
    <w:uiPriority w:val="99"/>
    <w:rsid w:val="00D02D7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
    <w:name w:val="Style8"/>
    <w:basedOn w:val="a4"/>
    <w:uiPriority w:val="99"/>
    <w:rsid w:val="00D02D75"/>
    <w:pPr>
      <w:widowControl w:val="0"/>
      <w:autoSpaceDE w:val="0"/>
      <w:autoSpaceDN w:val="0"/>
      <w:adjustRightInd w:val="0"/>
      <w:spacing w:after="0" w:line="595" w:lineRule="exact"/>
      <w:ind w:firstLine="106"/>
    </w:pPr>
    <w:rPr>
      <w:rFonts w:ascii="Times New Roman" w:eastAsia="Times New Roman" w:hAnsi="Times New Roman"/>
      <w:sz w:val="24"/>
      <w:szCs w:val="24"/>
      <w:lang w:eastAsia="ru-RU"/>
    </w:rPr>
  </w:style>
  <w:style w:type="paragraph" w:customStyle="1" w:styleId="Style9">
    <w:name w:val="Style9"/>
    <w:basedOn w:val="a4"/>
    <w:uiPriority w:val="99"/>
    <w:rsid w:val="00D02D75"/>
    <w:pPr>
      <w:widowControl w:val="0"/>
      <w:autoSpaceDE w:val="0"/>
      <w:autoSpaceDN w:val="0"/>
      <w:adjustRightInd w:val="0"/>
      <w:spacing w:after="0" w:line="319" w:lineRule="exact"/>
      <w:ind w:hanging="384"/>
    </w:pPr>
    <w:rPr>
      <w:rFonts w:ascii="Times New Roman" w:eastAsia="Times New Roman" w:hAnsi="Times New Roman"/>
      <w:sz w:val="24"/>
      <w:szCs w:val="24"/>
      <w:lang w:eastAsia="ru-RU"/>
    </w:rPr>
  </w:style>
  <w:style w:type="paragraph" w:customStyle="1" w:styleId="Style10">
    <w:name w:val="Style10"/>
    <w:basedOn w:val="a4"/>
    <w:uiPriority w:val="99"/>
    <w:rsid w:val="00D02D75"/>
    <w:pPr>
      <w:widowControl w:val="0"/>
      <w:autoSpaceDE w:val="0"/>
      <w:autoSpaceDN w:val="0"/>
      <w:adjustRightInd w:val="0"/>
      <w:spacing w:after="0" w:line="278" w:lineRule="exact"/>
    </w:pPr>
    <w:rPr>
      <w:rFonts w:ascii="Times New Roman" w:eastAsia="Times New Roman" w:hAnsi="Times New Roman"/>
      <w:sz w:val="24"/>
      <w:szCs w:val="24"/>
      <w:lang w:eastAsia="ru-RU"/>
    </w:rPr>
  </w:style>
  <w:style w:type="paragraph" w:customStyle="1" w:styleId="Style11">
    <w:name w:val="Style11"/>
    <w:basedOn w:val="a4"/>
    <w:uiPriority w:val="99"/>
    <w:rsid w:val="00D02D75"/>
    <w:pPr>
      <w:widowControl w:val="0"/>
      <w:autoSpaceDE w:val="0"/>
      <w:autoSpaceDN w:val="0"/>
      <w:adjustRightInd w:val="0"/>
      <w:spacing w:after="0" w:line="322" w:lineRule="exact"/>
      <w:ind w:hanging="235"/>
    </w:pPr>
    <w:rPr>
      <w:rFonts w:ascii="Times New Roman" w:eastAsia="Times New Roman" w:hAnsi="Times New Roman"/>
      <w:sz w:val="24"/>
      <w:szCs w:val="24"/>
      <w:lang w:eastAsia="ru-RU"/>
    </w:rPr>
  </w:style>
  <w:style w:type="character" w:customStyle="1" w:styleId="FontStyle13">
    <w:name w:val="Font Style13"/>
    <w:uiPriority w:val="99"/>
    <w:rsid w:val="00D02D75"/>
    <w:rPr>
      <w:rFonts w:ascii="Times New Roman" w:hAnsi="Times New Roman"/>
      <w:b/>
      <w:sz w:val="22"/>
    </w:rPr>
  </w:style>
  <w:style w:type="character" w:customStyle="1" w:styleId="FontStyle14">
    <w:name w:val="Font Style14"/>
    <w:uiPriority w:val="99"/>
    <w:rsid w:val="00D02D75"/>
    <w:rPr>
      <w:rFonts w:ascii="Times New Roman" w:hAnsi="Times New Roman"/>
      <w:b/>
      <w:sz w:val="26"/>
    </w:rPr>
  </w:style>
  <w:style w:type="character" w:customStyle="1" w:styleId="FontStyle15">
    <w:name w:val="Font Style15"/>
    <w:uiPriority w:val="99"/>
    <w:rsid w:val="00D02D75"/>
    <w:rPr>
      <w:rFonts w:ascii="Courier New" w:hAnsi="Courier New"/>
      <w:b/>
      <w:sz w:val="40"/>
    </w:rPr>
  </w:style>
  <w:style w:type="character" w:customStyle="1" w:styleId="FontStyle16">
    <w:name w:val="Font Style16"/>
    <w:uiPriority w:val="99"/>
    <w:rsid w:val="00D02D75"/>
    <w:rPr>
      <w:rFonts w:ascii="Times New Roman" w:hAnsi="Times New Roman"/>
      <w:sz w:val="26"/>
    </w:rPr>
  </w:style>
  <w:style w:type="character" w:customStyle="1" w:styleId="FontStyle17">
    <w:name w:val="Font Style17"/>
    <w:uiPriority w:val="99"/>
    <w:rsid w:val="00D02D75"/>
    <w:rPr>
      <w:rFonts w:ascii="Times New Roman" w:hAnsi="Times New Roman"/>
      <w:sz w:val="22"/>
    </w:rPr>
  </w:style>
  <w:style w:type="character" w:customStyle="1" w:styleId="FontStyle18">
    <w:name w:val="Font Style18"/>
    <w:uiPriority w:val="99"/>
    <w:rsid w:val="00D02D75"/>
    <w:rPr>
      <w:rFonts w:ascii="Courier New" w:hAnsi="Courier New"/>
      <w:sz w:val="38"/>
    </w:rPr>
  </w:style>
  <w:style w:type="paragraph" w:customStyle="1" w:styleId="xl118">
    <w:name w:val="xl118"/>
    <w:basedOn w:val="a4"/>
    <w:uiPriority w:val="99"/>
    <w:rsid w:val="00D02D75"/>
    <w:pPr>
      <w:pBdr>
        <w:bottom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19">
    <w:name w:val="xl119"/>
    <w:basedOn w:val="a4"/>
    <w:uiPriority w:val="99"/>
    <w:rsid w:val="00D02D75"/>
    <w:pPr>
      <w:pBdr>
        <w:bottom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20">
    <w:name w:val="xl120"/>
    <w:basedOn w:val="a4"/>
    <w:uiPriority w:val="99"/>
    <w:rsid w:val="00D02D75"/>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21">
    <w:name w:val="xl121"/>
    <w:basedOn w:val="a4"/>
    <w:uiPriority w:val="99"/>
    <w:rsid w:val="00D02D75"/>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22">
    <w:name w:val="xl122"/>
    <w:basedOn w:val="a4"/>
    <w:uiPriority w:val="99"/>
    <w:rsid w:val="00D02D75"/>
    <w:pPr>
      <w:pBdr>
        <w:top w:val="single" w:sz="4" w:space="0" w:color="auto"/>
        <w:lef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23">
    <w:name w:val="xl123"/>
    <w:basedOn w:val="a4"/>
    <w:uiPriority w:val="99"/>
    <w:rsid w:val="00D02D75"/>
    <w:pPr>
      <w:pBdr>
        <w:top w:val="single" w:sz="8"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24">
    <w:name w:val="xl124"/>
    <w:basedOn w:val="a4"/>
    <w:uiPriority w:val="99"/>
    <w:rsid w:val="00D02D75"/>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25">
    <w:name w:val="xl125"/>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26">
    <w:name w:val="xl126"/>
    <w:basedOn w:val="a4"/>
    <w:uiPriority w:val="99"/>
    <w:rsid w:val="00D02D75"/>
    <w:pPr>
      <w:pBdr>
        <w:top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ru-RU"/>
    </w:rPr>
  </w:style>
  <w:style w:type="paragraph" w:customStyle="1" w:styleId="xl127">
    <w:name w:val="xl127"/>
    <w:basedOn w:val="a4"/>
    <w:uiPriority w:val="99"/>
    <w:rsid w:val="00D02D75"/>
    <w:pPr>
      <w:pBdr>
        <w:top w:val="single" w:sz="8" w:space="0" w:color="auto"/>
        <w:bottom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28">
    <w:name w:val="xl128"/>
    <w:basedOn w:val="a4"/>
    <w:uiPriority w:val="99"/>
    <w:rsid w:val="00D02D75"/>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29">
    <w:name w:val="xl129"/>
    <w:basedOn w:val="a4"/>
    <w:uiPriority w:val="99"/>
    <w:rsid w:val="00D02D75"/>
    <w:pPr>
      <w:pBdr>
        <w:top w:val="single" w:sz="4" w:space="0" w:color="auto"/>
        <w:left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30">
    <w:name w:val="xl130"/>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31">
    <w:name w:val="xl131"/>
    <w:basedOn w:val="a4"/>
    <w:uiPriority w:val="99"/>
    <w:rsid w:val="00D02D75"/>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32">
    <w:name w:val="xl132"/>
    <w:basedOn w:val="a4"/>
    <w:uiPriority w:val="99"/>
    <w:rsid w:val="00D02D75"/>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133">
    <w:name w:val="xl133"/>
    <w:basedOn w:val="a4"/>
    <w:uiPriority w:val="99"/>
    <w:rsid w:val="00D02D75"/>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34">
    <w:name w:val="xl134"/>
    <w:basedOn w:val="a4"/>
    <w:uiPriority w:val="99"/>
    <w:rsid w:val="00D02D75"/>
    <w:pPr>
      <w:pBdr>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35">
    <w:name w:val="xl135"/>
    <w:basedOn w:val="a4"/>
    <w:uiPriority w:val="99"/>
    <w:rsid w:val="00D02D75"/>
    <w:pPr>
      <w:pBdr>
        <w:bottom w:val="single" w:sz="8" w:space="0" w:color="auto"/>
      </w:pBdr>
      <w:spacing w:before="100" w:beforeAutospacing="1" w:after="100" w:afterAutospacing="1" w:line="240" w:lineRule="auto"/>
      <w:jc w:val="center"/>
      <w:textAlignment w:val="center"/>
    </w:pPr>
    <w:rPr>
      <w:rFonts w:ascii="Arial Narrow" w:eastAsia="Times New Roman" w:hAnsi="Arial Narrow"/>
      <w:sz w:val="24"/>
      <w:szCs w:val="24"/>
      <w:lang w:eastAsia="ru-RU"/>
    </w:rPr>
  </w:style>
  <w:style w:type="paragraph" w:customStyle="1" w:styleId="xl136">
    <w:name w:val="xl136"/>
    <w:basedOn w:val="a4"/>
    <w:uiPriority w:val="99"/>
    <w:rsid w:val="00D02D75"/>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37">
    <w:name w:val="xl137"/>
    <w:basedOn w:val="a4"/>
    <w:uiPriority w:val="99"/>
    <w:rsid w:val="00D02D75"/>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38">
    <w:name w:val="xl138"/>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39">
    <w:name w:val="xl139"/>
    <w:basedOn w:val="a4"/>
    <w:uiPriority w:val="99"/>
    <w:rsid w:val="00D02D75"/>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0">
    <w:name w:val="xl140"/>
    <w:basedOn w:val="a4"/>
    <w:uiPriority w:val="99"/>
    <w:rsid w:val="00D02D7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41">
    <w:name w:val="xl141"/>
    <w:basedOn w:val="a4"/>
    <w:uiPriority w:val="99"/>
    <w:rsid w:val="00D02D75"/>
    <w:pPr>
      <w:pBdr>
        <w:top w:val="single" w:sz="8" w:space="0" w:color="auto"/>
        <w:bottom w:val="single" w:sz="4"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2">
    <w:name w:val="xl142"/>
    <w:basedOn w:val="a4"/>
    <w:uiPriority w:val="99"/>
    <w:rsid w:val="00D02D75"/>
    <w:pPr>
      <w:pBdr>
        <w:top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3">
    <w:name w:val="xl143"/>
    <w:basedOn w:val="a4"/>
    <w:uiPriority w:val="99"/>
    <w:rsid w:val="00D02D7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44">
    <w:name w:val="xl144"/>
    <w:basedOn w:val="a4"/>
    <w:uiPriority w:val="99"/>
    <w:rsid w:val="00D02D75"/>
    <w:pPr>
      <w:pBdr>
        <w:left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5">
    <w:name w:val="xl145"/>
    <w:basedOn w:val="a4"/>
    <w:uiPriority w:val="99"/>
    <w:rsid w:val="00D02D75"/>
    <w:pPr>
      <w:pBdr>
        <w:top w:val="single" w:sz="4" w:space="0" w:color="auto"/>
        <w:bottom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6">
    <w:name w:val="xl146"/>
    <w:basedOn w:val="a4"/>
    <w:uiPriority w:val="99"/>
    <w:rsid w:val="00D02D75"/>
    <w:pPr>
      <w:pBdr>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47">
    <w:name w:val="xl147"/>
    <w:basedOn w:val="a4"/>
    <w:uiPriority w:val="99"/>
    <w:rsid w:val="00D02D75"/>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8">
    <w:name w:val="xl148"/>
    <w:basedOn w:val="a4"/>
    <w:uiPriority w:val="99"/>
    <w:rsid w:val="00D02D75"/>
    <w:pPr>
      <w:pBdr>
        <w:bottom w:val="single" w:sz="4"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49">
    <w:name w:val="xl149"/>
    <w:basedOn w:val="a4"/>
    <w:uiPriority w:val="99"/>
    <w:rsid w:val="00D02D75"/>
    <w:pPr>
      <w:pBdr>
        <w:left w:val="single" w:sz="4"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50">
    <w:name w:val="xl150"/>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51">
    <w:name w:val="xl151"/>
    <w:basedOn w:val="a4"/>
    <w:uiPriority w:val="99"/>
    <w:rsid w:val="00D02D75"/>
    <w:pPr>
      <w:pBdr>
        <w:left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52">
    <w:name w:val="xl152"/>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53">
    <w:name w:val="xl153"/>
    <w:basedOn w:val="a4"/>
    <w:uiPriority w:val="99"/>
    <w:rsid w:val="00D02D75"/>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54">
    <w:name w:val="xl154"/>
    <w:basedOn w:val="a4"/>
    <w:uiPriority w:val="99"/>
    <w:rsid w:val="00D02D75"/>
    <w:pPr>
      <w:pBdr>
        <w:left w:val="single" w:sz="8" w:space="0" w:color="auto"/>
        <w:bottom w:val="single" w:sz="4"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55">
    <w:name w:val="xl155"/>
    <w:basedOn w:val="a4"/>
    <w:uiPriority w:val="99"/>
    <w:rsid w:val="00D02D75"/>
    <w:pPr>
      <w:pBdr>
        <w:top w:val="single" w:sz="8" w:space="0" w:color="auto"/>
        <w:left w:val="single" w:sz="8" w:space="0" w:color="auto"/>
        <w:bottom w:val="single" w:sz="4"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56">
    <w:name w:val="xl156"/>
    <w:basedOn w:val="a4"/>
    <w:uiPriority w:val="99"/>
    <w:rsid w:val="00D02D75"/>
    <w:pPr>
      <w:pBdr>
        <w:top w:val="single" w:sz="4" w:space="0" w:color="auto"/>
        <w:bottom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57">
    <w:name w:val="xl157"/>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58">
    <w:name w:val="xl158"/>
    <w:basedOn w:val="a4"/>
    <w:uiPriority w:val="99"/>
    <w:rsid w:val="00D02D75"/>
    <w:pPr>
      <w:pBdr>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59">
    <w:name w:val="xl159"/>
    <w:basedOn w:val="a4"/>
    <w:uiPriority w:val="99"/>
    <w:rsid w:val="00D02D7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60">
    <w:name w:val="xl160"/>
    <w:basedOn w:val="a4"/>
    <w:uiPriority w:val="99"/>
    <w:rsid w:val="00D02D7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61">
    <w:name w:val="xl161"/>
    <w:basedOn w:val="a4"/>
    <w:uiPriority w:val="99"/>
    <w:rsid w:val="00D02D75"/>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62">
    <w:name w:val="xl162"/>
    <w:basedOn w:val="a4"/>
    <w:uiPriority w:val="99"/>
    <w:rsid w:val="00D02D75"/>
    <w:pPr>
      <w:pBdr>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63">
    <w:name w:val="xl163"/>
    <w:basedOn w:val="a4"/>
    <w:uiPriority w:val="99"/>
    <w:rsid w:val="00D02D75"/>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64">
    <w:name w:val="xl164"/>
    <w:basedOn w:val="a4"/>
    <w:uiPriority w:val="99"/>
    <w:rsid w:val="00D02D75"/>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ru-RU"/>
    </w:rPr>
  </w:style>
  <w:style w:type="paragraph" w:customStyle="1" w:styleId="xl165">
    <w:name w:val="xl165"/>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66">
    <w:name w:val="xl166"/>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67">
    <w:name w:val="xl167"/>
    <w:basedOn w:val="a4"/>
    <w:uiPriority w:val="99"/>
    <w:rsid w:val="00D02D75"/>
    <w:pPr>
      <w:pBdr>
        <w:top w:val="single" w:sz="4"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68">
    <w:name w:val="xl168"/>
    <w:basedOn w:val="a4"/>
    <w:uiPriority w:val="99"/>
    <w:rsid w:val="00D02D7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69">
    <w:name w:val="xl169"/>
    <w:basedOn w:val="a4"/>
    <w:uiPriority w:val="99"/>
    <w:rsid w:val="00D02D7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ru-RU"/>
    </w:rPr>
  </w:style>
  <w:style w:type="paragraph" w:customStyle="1" w:styleId="xl170">
    <w:name w:val="xl170"/>
    <w:basedOn w:val="a4"/>
    <w:uiPriority w:val="99"/>
    <w:rsid w:val="00D02D7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71">
    <w:name w:val="xl171"/>
    <w:basedOn w:val="a4"/>
    <w:uiPriority w:val="99"/>
    <w:rsid w:val="00D02D75"/>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72">
    <w:name w:val="xl172"/>
    <w:basedOn w:val="a4"/>
    <w:uiPriority w:val="99"/>
    <w:rsid w:val="00D02D75"/>
    <w:pPr>
      <w:pBdr>
        <w:top w:val="single" w:sz="8" w:space="0" w:color="auto"/>
        <w:left w:val="single" w:sz="8" w:space="0" w:color="auto"/>
        <w:bottom w:val="single" w:sz="4"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73">
    <w:name w:val="xl173"/>
    <w:basedOn w:val="a4"/>
    <w:uiPriority w:val="99"/>
    <w:rsid w:val="00D02D75"/>
    <w:pPr>
      <w:pBdr>
        <w:top w:val="single" w:sz="4"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74">
    <w:name w:val="xl174"/>
    <w:basedOn w:val="a4"/>
    <w:uiPriority w:val="99"/>
    <w:rsid w:val="00D02D75"/>
    <w:pPr>
      <w:pBdr>
        <w:top w:val="single" w:sz="8" w:space="0" w:color="auto"/>
        <w:bottom w:val="single" w:sz="4" w:space="0" w:color="auto"/>
      </w:pBdr>
      <w:spacing w:before="100" w:beforeAutospacing="1" w:after="100" w:afterAutospacing="1" w:line="240" w:lineRule="auto"/>
    </w:pPr>
    <w:rPr>
      <w:rFonts w:ascii="Arial Narrow" w:eastAsia="Times New Roman" w:hAnsi="Arial Narrow"/>
      <w:i/>
      <w:iCs/>
      <w:sz w:val="24"/>
      <w:szCs w:val="24"/>
      <w:lang w:eastAsia="ru-RU"/>
    </w:rPr>
  </w:style>
  <w:style w:type="paragraph" w:customStyle="1" w:styleId="xl175">
    <w:name w:val="xl175"/>
    <w:basedOn w:val="a4"/>
    <w:uiPriority w:val="99"/>
    <w:rsid w:val="00D02D75"/>
    <w:pPr>
      <w:pBdr>
        <w:top w:val="single" w:sz="4" w:space="0" w:color="auto"/>
        <w:bottom w:val="single" w:sz="8" w:space="0" w:color="auto"/>
      </w:pBdr>
      <w:spacing w:before="100" w:beforeAutospacing="1" w:after="100" w:afterAutospacing="1" w:line="240" w:lineRule="auto"/>
    </w:pPr>
    <w:rPr>
      <w:rFonts w:ascii="Arial Narrow" w:eastAsia="Times New Roman" w:hAnsi="Arial Narrow"/>
      <w:i/>
      <w:iCs/>
      <w:sz w:val="24"/>
      <w:szCs w:val="24"/>
      <w:lang w:eastAsia="ru-RU"/>
    </w:rPr>
  </w:style>
  <w:style w:type="paragraph" w:customStyle="1" w:styleId="xl176">
    <w:name w:val="xl176"/>
    <w:basedOn w:val="a4"/>
    <w:uiPriority w:val="99"/>
    <w:rsid w:val="00D02D7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77">
    <w:name w:val="xl177"/>
    <w:basedOn w:val="a4"/>
    <w:uiPriority w:val="99"/>
    <w:rsid w:val="00D02D75"/>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4"/>
      <w:szCs w:val="24"/>
      <w:lang w:eastAsia="ru-RU"/>
    </w:rPr>
  </w:style>
  <w:style w:type="paragraph" w:customStyle="1" w:styleId="xl178">
    <w:name w:val="xl178"/>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24"/>
      <w:szCs w:val="24"/>
      <w:lang w:eastAsia="ru-RU"/>
    </w:rPr>
  </w:style>
  <w:style w:type="paragraph" w:customStyle="1" w:styleId="xl179">
    <w:name w:val="xl179"/>
    <w:basedOn w:val="a4"/>
    <w:uiPriority w:val="99"/>
    <w:rsid w:val="00D02D75"/>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80">
    <w:name w:val="xl180"/>
    <w:basedOn w:val="a4"/>
    <w:uiPriority w:val="99"/>
    <w:rsid w:val="00D02D75"/>
    <w:pPr>
      <w:pBdr>
        <w:top w:val="single" w:sz="8"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81">
    <w:name w:val="xl181"/>
    <w:basedOn w:val="a4"/>
    <w:uiPriority w:val="99"/>
    <w:rsid w:val="00D02D75"/>
    <w:pPr>
      <w:pBdr>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82">
    <w:name w:val="xl182"/>
    <w:basedOn w:val="a4"/>
    <w:uiPriority w:val="99"/>
    <w:rsid w:val="00D02D75"/>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83">
    <w:name w:val="xl183"/>
    <w:basedOn w:val="a4"/>
    <w:uiPriority w:val="99"/>
    <w:rsid w:val="00D02D75"/>
    <w:pPr>
      <w:pBdr>
        <w:top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84">
    <w:name w:val="xl184"/>
    <w:basedOn w:val="a4"/>
    <w:uiPriority w:val="99"/>
    <w:rsid w:val="00D02D75"/>
    <w:pPr>
      <w:pBdr>
        <w:top w:val="single" w:sz="8"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85">
    <w:name w:val="xl185"/>
    <w:basedOn w:val="a4"/>
    <w:uiPriority w:val="99"/>
    <w:rsid w:val="00D02D75"/>
    <w:pPr>
      <w:pBdr>
        <w:top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86">
    <w:name w:val="xl186"/>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87">
    <w:name w:val="xl187"/>
    <w:basedOn w:val="a4"/>
    <w:uiPriority w:val="99"/>
    <w:rsid w:val="00D02D75"/>
    <w:pPr>
      <w:pBdr>
        <w:top w:val="single" w:sz="8" w:space="0" w:color="auto"/>
        <w:bottom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88">
    <w:name w:val="xl188"/>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b/>
      <w:bCs/>
      <w:sz w:val="24"/>
      <w:szCs w:val="24"/>
      <w:lang w:eastAsia="ru-RU"/>
    </w:rPr>
  </w:style>
  <w:style w:type="paragraph" w:customStyle="1" w:styleId="xl189">
    <w:name w:val="xl189"/>
    <w:basedOn w:val="a4"/>
    <w:uiPriority w:val="99"/>
    <w:rsid w:val="00D02D75"/>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90">
    <w:name w:val="xl190"/>
    <w:basedOn w:val="a4"/>
    <w:uiPriority w:val="99"/>
    <w:rsid w:val="00D02D75"/>
    <w:pPr>
      <w:pBdr>
        <w:left w:val="single" w:sz="8"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ru-RU"/>
    </w:rPr>
  </w:style>
  <w:style w:type="paragraph" w:customStyle="1" w:styleId="xl191">
    <w:name w:val="xl191"/>
    <w:basedOn w:val="a4"/>
    <w:uiPriority w:val="99"/>
    <w:rsid w:val="00D02D75"/>
    <w:pPr>
      <w:pBdr>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2">
    <w:name w:val="xl192"/>
    <w:basedOn w:val="a4"/>
    <w:uiPriority w:val="99"/>
    <w:rsid w:val="00D02D75"/>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3">
    <w:name w:val="xl193"/>
    <w:basedOn w:val="a4"/>
    <w:uiPriority w:val="99"/>
    <w:rsid w:val="00D02D75"/>
    <w:pPr>
      <w:pBdr>
        <w:top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4">
    <w:name w:val="xl194"/>
    <w:basedOn w:val="a4"/>
    <w:uiPriority w:val="99"/>
    <w:rsid w:val="00D02D75"/>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5">
    <w:name w:val="xl195"/>
    <w:basedOn w:val="a4"/>
    <w:uiPriority w:val="99"/>
    <w:rsid w:val="00D02D7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6">
    <w:name w:val="xl196"/>
    <w:basedOn w:val="a4"/>
    <w:uiPriority w:val="99"/>
    <w:rsid w:val="00D02D75"/>
    <w:pPr>
      <w:pBdr>
        <w:top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7">
    <w:name w:val="xl197"/>
    <w:basedOn w:val="a4"/>
    <w:uiPriority w:val="99"/>
    <w:rsid w:val="00D02D75"/>
    <w:pPr>
      <w:spacing w:before="100" w:beforeAutospacing="1" w:after="100" w:afterAutospacing="1" w:line="240" w:lineRule="auto"/>
      <w:jc w:val="right"/>
    </w:pPr>
    <w:rPr>
      <w:rFonts w:ascii="Arial Narrow" w:eastAsia="Times New Roman" w:hAnsi="Arial Narrow"/>
      <w:sz w:val="24"/>
      <w:szCs w:val="24"/>
      <w:lang w:eastAsia="ru-RU"/>
    </w:rPr>
  </w:style>
  <w:style w:type="paragraph" w:customStyle="1" w:styleId="xl198">
    <w:name w:val="xl198"/>
    <w:basedOn w:val="a4"/>
    <w:uiPriority w:val="99"/>
    <w:rsid w:val="00D02D75"/>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199">
    <w:name w:val="xl199"/>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00">
    <w:name w:val="xl200"/>
    <w:basedOn w:val="a4"/>
    <w:uiPriority w:val="99"/>
    <w:rsid w:val="00D02D75"/>
    <w:pPr>
      <w:pBdr>
        <w:top w:val="single" w:sz="8" w:space="0" w:color="auto"/>
        <w:left w:val="single" w:sz="4" w:space="0" w:color="auto"/>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01">
    <w:name w:val="xl201"/>
    <w:basedOn w:val="a4"/>
    <w:uiPriority w:val="99"/>
    <w:rsid w:val="00D02D75"/>
    <w:pPr>
      <w:pBdr>
        <w:top w:val="single" w:sz="8" w:space="0" w:color="auto"/>
        <w:left w:val="single" w:sz="8" w:space="0" w:color="auto"/>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02">
    <w:name w:val="xl202"/>
    <w:basedOn w:val="a4"/>
    <w:uiPriority w:val="99"/>
    <w:rsid w:val="00D02D75"/>
    <w:pPr>
      <w:pBdr>
        <w:top w:val="single" w:sz="8" w:space="0" w:color="auto"/>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03">
    <w:name w:val="xl203"/>
    <w:basedOn w:val="a4"/>
    <w:uiPriority w:val="99"/>
    <w:rsid w:val="00D02D75"/>
    <w:pPr>
      <w:pBdr>
        <w:top w:val="single" w:sz="8" w:space="0" w:color="auto"/>
        <w:bottom w:val="single" w:sz="8" w:space="0" w:color="auto"/>
        <w:right w:val="single" w:sz="4"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04">
    <w:name w:val="xl204"/>
    <w:basedOn w:val="a4"/>
    <w:uiPriority w:val="99"/>
    <w:rsid w:val="00D02D75"/>
    <w:pPr>
      <w:pBdr>
        <w:lef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05">
    <w:name w:val="xl205"/>
    <w:basedOn w:val="a4"/>
    <w:uiPriority w:val="99"/>
    <w:rsid w:val="00D02D75"/>
    <w:pP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06">
    <w:name w:val="xl206"/>
    <w:basedOn w:val="a4"/>
    <w:uiPriority w:val="99"/>
    <w:rsid w:val="00D02D75"/>
    <w:pPr>
      <w:pBdr>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07">
    <w:name w:val="xl207"/>
    <w:basedOn w:val="a4"/>
    <w:uiPriority w:val="99"/>
    <w:rsid w:val="00D02D75"/>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08">
    <w:name w:val="xl208"/>
    <w:basedOn w:val="a4"/>
    <w:uiPriority w:val="99"/>
    <w:rsid w:val="00D02D75"/>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09">
    <w:name w:val="xl209"/>
    <w:basedOn w:val="a4"/>
    <w:uiPriority w:val="99"/>
    <w:rsid w:val="00D02D75"/>
    <w:pPr>
      <w:pBdr>
        <w:lef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0">
    <w:name w:val="xl210"/>
    <w:basedOn w:val="a4"/>
    <w:uiPriority w:val="99"/>
    <w:rsid w:val="00D02D75"/>
    <w:pPr>
      <w:pBdr>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1">
    <w:name w:val="xl211"/>
    <w:basedOn w:val="a4"/>
    <w:uiPriority w:val="99"/>
    <w:rsid w:val="00D02D75"/>
    <w:pPr>
      <w:pBdr>
        <w:left w:val="single" w:sz="8" w:space="0" w:color="auto"/>
        <w:bottom w:val="single" w:sz="8" w:space="0" w:color="auto"/>
        <w:right w:val="single" w:sz="4"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12">
    <w:name w:val="xl212"/>
    <w:basedOn w:val="a4"/>
    <w:uiPriority w:val="99"/>
    <w:rsid w:val="00D02D75"/>
    <w:pPr>
      <w:pBdr>
        <w:left w:val="single" w:sz="4" w:space="0" w:color="auto"/>
        <w:bottom w:val="single" w:sz="8" w:space="0" w:color="auto"/>
        <w:right w:val="single" w:sz="4"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13">
    <w:name w:val="xl213"/>
    <w:basedOn w:val="a4"/>
    <w:uiPriority w:val="99"/>
    <w:rsid w:val="00D02D75"/>
    <w:pPr>
      <w:pBdr>
        <w:left w:val="single" w:sz="4" w:space="0" w:color="auto"/>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14">
    <w:name w:val="xl214"/>
    <w:basedOn w:val="a4"/>
    <w:uiPriority w:val="99"/>
    <w:rsid w:val="00D02D75"/>
    <w:pPr>
      <w:spacing w:before="100" w:beforeAutospacing="1" w:after="100" w:afterAutospacing="1" w:line="240" w:lineRule="auto"/>
      <w:jc w:val="center"/>
    </w:pPr>
    <w:rPr>
      <w:rFonts w:ascii="Arial Narrow" w:eastAsia="Times New Roman" w:hAnsi="Arial Narrow"/>
      <w:b/>
      <w:bCs/>
      <w:lang w:eastAsia="ru-RU"/>
    </w:rPr>
  </w:style>
  <w:style w:type="paragraph" w:customStyle="1" w:styleId="xl215">
    <w:name w:val="xl215"/>
    <w:basedOn w:val="a4"/>
    <w:uiPriority w:val="99"/>
    <w:rsid w:val="00D02D75"/>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6">
    <w:name w:val="xl216"/>
    <w:basedOn w:val="a4"/>
    <w:uiPriority w:val="99"/>
    <w:rsid w:val="00D02D75"/>
    <w:pPr>
      <w:pBdr>
        <w:top w:val="single" w:sz="8"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7">
    <w:name w:val="xl217"/>
    <w:basedOn w:val="a4"/>
    <w:uiPriority w:val="99"/>
    <w:rsid w:val="00D02D75"/>
    <w:pPr>
      <w:pBdr>
        <w:top w:val="single" w:sz="8"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8">
    <w:name w:val="xl218"/>
    <w:basedOn w:val="a4"/>
    <w:uiPriority w:val="99"/>
    <w:rsid w:val="00D02D75"/>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9">
    <w:name w:val="xl219"/>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0">
    <w:name w:val="xl220"/>
    <w:basedOn w:val="a4"/>
    <w:uiPriority w:val="99"/>
    <w:rsid w:val="00D02D7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1">
    <w:name w:val="xl221"/>
    <w:basedOn w:val="a4"/>
    <w:uiPriority w:val="99"/>
    <w:rsid w:val="00D02D75"/>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2">
    <w:name w:val="xl222"/>
    <w:basedOn w:val="a4"/>
    <w:uiPriority w:val="99"/>
    <w:rsid w:val="00D02D75"/>
    <w:pPr>
      <w:pBdr>
        <w:left w:val="single" w:sz="4"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3">
    <w:name w:val="xl223"/>
    <w:basedOn w:val="a4"/>
    <w:uiPriority w:val="99"/>
    <w:rsid w:val="00D02D75"/>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4">
    <w:name w:val="xl224"/>
    <w:basedOn w:val="a4"/>
    <w:uiPriority w:val="99"/>
    <w:rsid w:val="00D02D75"/>
    <w:pPr>
      <w:pBdr>
        <w:top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5">
    <w:name w:val="xl225"/>
    <w:basedOn w:val="a4"/>
    <w:uiPriority w:val="99"/>
    <w:rsid w:val="00D02D75"/>
    <w:pPr>
      <w:pBdr>
        <w:top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6">
    <w:name w:val="xl226"/>
    <w:basedOn w:val="a4"/>
    <w:uiPriority w:val="99"/>
    <w:rsid w:val="00D02D75"/>
    <w:pPr>
      <w:pBdr>
        <w:left w:val="single" w:sz="8" w:space="0" w:color="auto"/>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27">
    <w:name w:val="xl227"/>
    <w:basedOn w:val="a4"/>
    <w:uiPriority w:val="99"/>
    <w:rsid w:val="00D02D75"/>
    <w:pPr>
      <w:pBdr>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28">
    <w:name w:val="xl228"/>
    <w:basedOn w:val="a4"/>
    <w:uiPriority w:val="99"/>
    <w:rsid w:val="00D02D75"/>
    <w:pPr>
      <w:pBdr>
        <w:lef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229">
    <w:name w:val="xl229"/>
    <w:basedOn w:val="a4"/>
    <w:uiPriority w:val="99"/>
    <w:rsid w:val="00D02D75"/>
    <w:pPr>
      <w:pBdr>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311">
    <w:name w:val="Основной текст 31"/>
    <w:basedOn w:val="a4"/>
    <w:uiPriority w:val="99"/>
    <w:rsid w:val="00D02D75"/>
    <w:pPr>
      <w:suppressAutoHyphens/>
      <w:spacing w:after="0" w:line="240" w:lineRule="auto"/>
    </w:pPr>
    <w:rPr>
      <w:rFonts w:ascii="Times New Roman" w:eastAsia="Times New Roman" w:hAnsi="Times New Roman"/>
      <w:kern w:val="1"/>
      <w:sz w:val="28"/>
      <w:szCs w:val="28"/>
      <w:lang w:eastAsia="ar-SA"/>
    </w:rPr>
  </w:style>
  <w:style w:type="paragraph" w:customStyle="1" w:styleId="213">
    <w:name w:val="Основной текст 21"/>
    <w:basedOn w:val="a4"/>
    <w:uiPriority w:val="99"/>
    <w:rsid w:val="00D02D75"/>
    <w:pPr>
      <w:suppressAutoHyphens/>
      <w:spacing w:after="120" w:line="480" w:lineRule="auto"/>
    </w:pPr>
    <w:rPr>
      <w:rFonts w:ascii="Times New Roman" w:eastAsia="Times New Roman" w:hAnsi="Times New Roman"/>
      <w:kern w:val="1"/>
      <w:sz w:val="24"/>
      <w:szCs w:val="24"/>
      <w:lang w:eastAsia="ar-SA"/>
    </w:rPr>
  </w:style>
  <w:style w:type="table" w:customStyle="1" w:styleId="52">
    <w:name w:val="Сетка таблицы5"/>
    <w:rsid w:val="00C1332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2">
    <w:name w:val="Body Text Char2"/>
    <w:aliases w:val="Знак1 Знак Char2"/>
    <w:uiPriority w:val="99"/>
    <w:locked/>
    <w:rsid w:val="00F9604B"/>
    <w:rPr>
      <w:rFonts w:ascii="Times New Roman" w:hAnsi="Times New Roman"/>
      <w:sz w:val="20"/>
      <w:shd w:val="clear" w:color="auto" w:fill="FFFFFF"/>
      <w:lang w:eastAsia="ru-RU"/>
    </w:rPr>
  </w:style>
  <w:style w:type="character" w:customStyle="1" w:styleId="214">
    <w:name w:val="Знак Знак21"/>
    <w:uiPriority w:val="99"/>
    <w:rsid w:val="00E26834"/>
  </w:style>
  <w:style w:type="table" w:customStyle="1" w:styleId="510">
    <w:name w:val="Сетка таблицы51"/>
    <w:uiPriority w:val="99"/>
    <w:rsid w:val="00F960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uiPriority w:val="99"/>
    <w:rsid w:val="00F960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uiPriority w:val="99"/>
    <w:rsid w:val="00F960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5">
    <w:name w:val="List Bullet 2"/>
    <w:basedOn w:val="a4"/>
    <w:autoRedefine/>
    <w:uiPriority w:val="99"/>
    <w:rsid w:val="000252E6"/>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customStyle="1" w:styleId="affffffa">
    <w:name w:val="Íîðìàëüíûé"/>
    <w:uiPriority w:val="99"/>
    <w:rsid w:val="000252E6"/>
    <w:rPr>
      <w:rFonts w:ascii="Courier" w:eastAsia="Times New Roman" w:hAnsi="Courier"/>
      <w:sz w:val="24"/>
      <w:lang w:val="en-GB"/>
    </w:rPr>
  </w:style>
  <w:style w:type="character" w:customStyle="1" w:styleId="affffffb">
    <w:name w:val="Основной шрифт"/>
    <w:uiPriority w:val="99"/>
    <w:rsid w:val="000252E6"/>
  </w:style>
  <w:style w:type="paragraph" w:styleId="affffffc">
    <w:name w:val="Plain Text"/>
    <w:basedOn w:val="a4"/>
    <w:link w:val="affffffd"/>
    <w:uiPriority w:val="99"/>
    <w:rsid w:val="000252E6"/>
    <w:pPr>
      <w:spacing w:after="0" w:line="240" w:lineRule="auto"/>
    </w:pPr>
    <w:rPr>
      <w:rFonts w:ascii="Courier New" w:hAnsi="Courier New"/>
      <w:sz w:val="20"/>
      <w:szCs w:val="20"/>
      <w:lang w:eastAsia="ru-RU"/>
    </w:rPr>
  </w:style>
  <w:style w:type="character" w:customStyle="1" w:styleId="affffffd">
    <w:name w:val="Текст Знак"/>
    <w:link w:val="affffffc"/>
    <w:uiPriority w:val="99"/>
    <w:locked/>
    <w:rsid w:val="000252E6"/>
    <w:rPr>
      <w:rFonts w:ascii="Courier New" w:hAnsi="Courier New" w:cs="Times New Roman"/>
    </w:rPr>
  </w:style>
  <w:style w:type="paragraph" w:customStyle="1" w:styleId="20">
    <w:name w:val="Стиль2"/>
    <w:basedOn w:val="2f6"/>
    <w:uiPriority w:val="99"/>
    <w:rsid w:val="000252E6"/>
    <w:pPr>
      <w:keepNext/>
      <w:keepLines/>
      <w:widowControl w:val="0"/>
      <w:numPr>
        <w:ilvl w:val="1"/>
        <w:numId w:val="4"/>
      </w:numPr>
      <w:suppressLineNumbers/>
      <w:suppressAutoHyphens/>
      <w:spacing w:after="60"/>
      <w:jc w:val="both"/>
    </w:pPr>
    <w:rPr>
      <w:b/>
      <w:szCs w:val="20"/>
    </w:rPr>
  </w:style>
  <w:style w:type="paragraph" w:styleId="2f6">
    <w:name w:val="List Number 2"/>
    <w:basedOn w:val="a4"/>
    <w:uiPriority w:val="99"/>
    <w:rsid w:val="00AD037C"/>
    <w:pPr>
      <w:tabs>
        <w:tab w:val="num" w:pos="1429"/>
      </w:tabs>
      <w:spacing w:after="0" w:line="240" w:lineRule="auto"/>
      <w:ind w:left="1429" w:hanging="360"/>
    </w:pPr>
    <w:rPr>
      <w:rFonts w:ascii="Times New Roman" w:eastAsia="Times New Roman" w:hAnsi="Times New Roman"/>
      <w:sz w:val="24"/>
      <w:szCs w:val="24"/>
      <w:lang w:eastAsia="ru-RU"/>
    </w:rPr>
  </w:style>
  <w:style w:type="paragraph" w:customStyle="1" w:styleId="FR4">
    <w:name w:val="FR4"/>
    <w:uiPriority w:val="99"/>
    <w:rsid w:val="000252E6"/>
    <w:pPr>
      <w:widowControl w:val="0"/>
      <w:spacing w:before="20"/>
      <w:ind w:left="7160"/>
      <w:jc w:val="both"/>
    </w:pPr>
    <w:rPr>
      <w:rFonts w:ascii="Arial" w:eastAsia="Times New Roman" w:hAnsi="Arial"/>
      <w:b/>
      <w:sz w:val="22"/>
    </w:rPr>
  </w:style>
  <w:style w:type="paragraph" w:customStyle="1" w:styleId="affffffe">
    <w:name w:val="Тендерные данные"/>
    <w:basedOn w:val="a4"/>
    <w:uiPriority w:val="99"/>
    <w:rsid w:val="000252E6"/>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ConsNormal0">
    <w:name w:val="ConsNormal Знак"/>
    <w:link w:val="ConsNormal"/>
    <w:uiPriority w:val="99"/>
    <w:locked/>
    <w:rsid w:val="000252E6"/>
    <w:rPr>
      <w:rFonts w:ascii="Arial" w:hAnsi="Arial"/>
      <w:sz w:val="22"/>
    </w:rPr>
  </w:style>
  <w:style w:type="paragraph" w:customStyle="1" w:styleId="afffffff">
    <w:name w:val="Знак Знак Знак Знак"/>
    <w:basedOn w:val="a4"/>
    <w:uiPriority w:val="99"/>
    <w:rsid w:val="000252E6"/>
    <w:pPr>
      <w:spacing w:after="160" w:line="240" w:lineRule="exact"/>
    </w:pPr>
    <w:rPr>
      <w:rFonts w:ascii="Times New Roman" w:hAnsi="Times New Roman"/>
      <w:sz w:val="20"/>
      <w:szCs w:val="20"/>
      <w:lang w:eastAsia="zh-CN"/>
    </w:rPr>
  </w:style>
  <w:style w:type="paragraph" w:customStyle="1" w:styleId="1ff3">
    <w:name w:val="Обычный (веб)1"/>
    <w:basedOn w:val="a4"/>
    <w:uiPriority w:val="99"/>
    <w:rsid w:val="000252E6"/>
    <w:pPr>
      <w:spacing w:before="100" w:beforeAutospacing="1" w:after="100" w:afterAutospacing="1" w:line="240" w:lineRule="auto"/>
    </w:pPr>
    <w:rPr>
      <w:rFonts w:ascii="Arial" w:eastAsia="Times New Roman" w:hAnsi="Arial" w:cs="Arial"/>
      <w:color w:val="454545"/>
      <w:sz w:val="20"/>
      <w:szCs w:val="20"/>
      <w:lang w:eastAsia="ru-RU"/>
    </w:rPr>
  </w:style>
  <w:style w:type="paragraph" w:customStyle="1" w:styleId="ConsPlusNonformat1">
    <w:name w:val="ConsPlusNonformat Знак"/>
    <w:link w:val="ConsPlusNonformat2"/>
    <w:uiPriority w:val="99"/>
    <w:rsid w:val="000252E6"/>
    <w:pPr>
      <w:widowControl w:val="0"/>
      <w:autoSpaceDE w:val="0"/>
      <w:autoSpaceDN w:val="0"/>
    </w:pPr>
    <w:rPr>
      <w:rFonts w:ascii="Courier New" w:hAnsi="Courier New"/>
      <w:sz w:val="22"/>
      <w:szCs w:val="22"/>
    </w:rPr>
  </w:style>
  <w:style w:type="character" w:customStyle="1" w:styleId="ConsPlusNonformat2">
    <w:name w:val="ConsPlusNonformat Знак Знак"/>
    <w:link w:val="ConsPlusNonformat1"/>
    <w:uiPriority w:val="99"/>
    <w:locked/>
    <w:rsid w:val="000252E6"/>
    <w:rPr>
      <w:rFonts w:ascii="Courier New" w:hAnsi="Courier New"/>
      <w:sz w:val="22"/>
    </w:rPr>
  </w:style>
  <w:style w:type="paragraph" w:customStyle="1" w:styleId="Textbody">
    <w:name w:val="Text body"/>
    <w:basedOn w:val="Standard"/>
    <w:uiPriority w:val="99"/>
    <w:rsid w:val="000252E6"/>
    <w:pPr>
      <w:spacing w:after="120"/>
    </w:pPr>
    <w:rPr>
      <w:rFonts w:eastAsia="Calibri" w:cs="Tahoma"/>
      <w:lang w:val="de-DE" w:eastAsia="ja-JP" w:bidi="fa-IR"/>
    </w:rPr>
  </w:style>
  <w:style w:type="paragraph" w:customStyle="1" w:styleId="Index">
    <w:name w:val="Index"/>
    <w:basedOn w:val="Standard"/>
    <w:uiPriority w:val="99"/>
    <w:rsid w:val="000252E6"/>
    <w:pPr>
      <w:suppressLineNumbers/>
    </w:pPr>
    <w:rPr>
      <w:rFonts w:eastAsia="Calibri" w:cs="Tahoma"/>
      <w:lang w:val="de-DE" w:eastAsia="ja-JP" w:bidi="fa-IR"/>
    </w:rPr>
  </w:style>
  <w:style w:type="paragraph" w:customStyle="1" w:styleId="TableContents">
    <w:name w:val="Table Contents"/>
    <w:basedOn w:val="Standard"/>
    <w:uiPriority w:val="99"/>
    <w:rsid w:val="000252E6"/>
    <w:pPr>
      <w:suppressLineNumbers/>
    </w:pPr>
    <w:rPr>
      <w:rFonts w:eastAsia="Calibri" w:cs="Tahoma"/>
      <w:lang w:val="de-DE" w:eastAsia="ja-JP" w:bidi="fa-IR"/>
    </w:rPr>
  </w:style>
  <w:style w:type="paragraph" w:customStyle="1" w:styleId="TableHeading">
    <w:name w:val="Table Heading"/>
    <w:basedOn w:val="TableContents"/>
    <w:uiPriority w:val="99"/>
    <w:rsid w:val="000252E6"/>
    <w:pPr>
      <w:jc w:val="center"/>
    </w:pPr>
    <w:rPr>
      <w:b/>
      <w:bCs/>
    </w:rPr>
  </w:style>
  <w:style w:type="paragraph" w:customStyle="1" w:styleId="ConsPlusDocList">
    <w:name w:val="ConsPlusDocList"/>
    <w:next w:val="Standard"/>
    <w:uiPriority w:val="99"/>
    <w:rsid w:val="000252E6"/>
    <w:pPr>
      <w:widowControl w:val="0"/>
      <w:suppressAutoHyphens/>
      <w:autoSpaceDE w:val="0"/>
      <w:autoSpaceDN w:val="0"/>
      <w:textAlignment w:val="baseline"/>
    </w:pPr>
    <w:rPr>
      <w:rFonts w:ascii="Arial" w:hAnsi="Arial" w:cs="Arial"/>
      <w:kern w:val="3"/>
      <w:lang w:val="de-DE" w:eastAsia="ja-JP" w:bidi="fa-IR"/>
    </w:rPr>
  </w:style>
  <w:style w:type="character" w:customStyle="1" w:styleId="RTFNum21">
    <w:name w:val="RTF_Num 2 1"/>
    <w:uiPriority w:val="99"/>
    <w:rsid w:val="000252E6"/>
    <w:rPr>
      <w:rFonts w:ascii="Symbol" w:hAnsi="Symbol"/>
    </w:rPr>
  </w:style>
  <w:style w:type="character" w:customStyle="1" w:styleId="NumberingSymbols">
    <w:name w:val="Numbering Symbols"/>
    <w:uiPriority w:val="99"/>
    <w:rsid w:val="000252E6"/>
  </w:style>
  <w:style w:type="paragraph" w:customStyle="1" w:styleId="2f7">
    <w:name w:val="Абзац списка2"/>
    <w:basedOn w:val="a4"/>
    <w:link w:val="ListParagraphChar1"/>
    <w:uiPriority w:val="99"/>
    <w:rsid w:val="000252E6"/>
    <w:pPr>
      <w:overflowPunct w:val="0"/>
      <w:autoSpaceDE w:val="0"/>
      <w:autoSpaceDN w:val="0"/>
      <w:adjustRightInd w:val="0"/>
      <w:spacing w:after="0" w:line="240" w:lineRule="auto"/>
      <w:ind w:left="720"/>
      <w:contextualSpacing/>
      <w:textAlignment w:val="baseline"/>
    </w:pPr>
    <w:rPr>
      <w:rFonts w:ascii="Times New Roman" w:hAnsi="Times New Roman"/>
      <w:sz w:val="20"/>
      <w:szCs w:val="20"/>
      <w:lang w:eastAsia="ru-RU"/>
    </w:rPr>
  </w:style>
  <w:style w:type="paragraph" w:customStyle="1" w:styleId="afffffff0">
    <w:name w:val="Информация об изменениях документа"/>
    <w:basedOn w:val="afffff2"/>
    <w:next w:val="a4"/>
    <w:uiPriority w:val="99"/>
    <w:rsid w:val="000252E6"/>
    <w:pPr>
      <w:widowControl/>
      <w:spacing w:before="75"/>
    </w:pPr>
    <w:rPr>
      <w:color w:val="353842"/>
      <w:sz w:val="24"/>
      <w:szCs w:val="24"/>
      <w:shd w:val="clear" w:color="auto" w:fill="F0F0F0"/>
    </w:rPr>
  </w:style>
  <w:style w:type="character" w:customStyle="1" w:styleId="3c">
    <w:name w:val="Знак Знак3"/>
    <w:uiPriority w:val="99"/>
    <w:locked/>
    <w:rsid w:val="000252E6"/>
    <w:rPr>
      <w:rFonts w:ascii="Garamond" w:hAnsi="Garamond"/>
      <w:lang w:val="ru-RU" w:eastAsia="ru-RU"/>
    </w:rPr>
  </w:style>
  <w:style w:type="character" w:customStyle="1" w:styleId="stwibulletlistCharCharCharCharChar">
    <w:name w:val="stwi bullet list Char Char Char Char Char"/>
    <w:link w:val="stwibulletlistCharCharCharChar"/>
    <w:uiPriority w:val="99"/>
    <w:locked/>
    <w:rsid w:val="000252E6"/>
    <w:rPr>
      <w:lang w:eastAsia="en-US"/>
    </w:rPr>
  </w:style>
  <w:style w:type="paragraph" w:customStyle="1" w:styleId="stwibulletlistCharCharCharChar">
    <w:name w:val="stwi bullet list Char Char Char Char"/>
    <w:basedOn w:val="a4"/>
    <w:link w:val="stwibulletlistCharCharCharCharChar"/>
    <w:uiPriority w:val="99"/>
    <w:rsid w:val="00AD037C"/>
    <w:pPr>
      <w:widowControl w:val="0"/>
      <w:numPr>
        <w:numId w:val="18"/>
      </w:numPr>
      <w:adjustRightInd w:val="0"/>
      <w:spacing w:before="100" w:beforeAutospacing="1" w:after="100" w:afterAutospacing="1" w:line="240" w:lineRule="auto"/>
      <w:jc w:val="both"/>
    </w:pPr>
    <w:rPr>
      <w:sz w:val="20"/>
      <w:szCs w:val="20"/>
    </w:rPr>
  </w:style>
  <w:style w:type="character" w:customStyle="1" w:styleId="1ff4">
    <w:name w:val="Текст выноски Знак1"/>
    <w:uiPriority w:val="99"/>
    <w:locked/>
    <w:rsid w:val="000252E6"/>
    <w:rPr>
      <w:rFonts w:ascii="Tahoma" w:hAnsi="Tahoma"/>
      <w:sz w:val="16"/>
      <w:lang w:val="ru-RU" w:eastAsia="ru-RU"/>
    </w:rPr>
  </w:style>
  <w:style w:type="paragraph" w:customStyle="1" w:styleId="1ff5">
    <w:name w:val="Рецензия1"/>
    <w:hidden/>
    <w:uiPriority w:val="99"/>
    <w:rsid w:val="000252E6"/>
    <w:rPr>
      <w:rFonts w:ascii="Times New Roman" w:eastAsia="Times New Roman" w:hAnsi="Times New Roman"/>
    </w:rPr>
  </w:style>
  <w:style w:type="character" w:customStyle="1" w:styleId="NoSpacingChar1">
    <w:name w:val="No Spacing Char1"/>
    <w:link w:val="2f3"/>
    <w:uiPriority w:val="99"/>
    <w:locked/>
    <w:rsid w:val="000252E6"/>
    <w:rPr>
      <w:rFonts w:eastAsia="Times New Roman"/>
      <w:sz w:val="22"/>
    </w:rPr>
  </w:style>
  <w:style w:type="paragraph" w:customStyle="1" w:styleId="220">
    <w:name w:val="Цитата 22"/>
    <w:basedOn w:val="a4"/>
    <w:next w:val="a4"/>
    <w:link w:val="QuoteChar1"/>
    <w:uiPriority w:val="99"/>
    <w:rsid w:val="000252E6"/>
    <w:pPr>
      <w:spacing w:after="0" w:line="360" w:lineRule="auto"/>
      <w:jc w:val="both"/>
    </w:pPr>
    <w:rPr>
      <w:rFonts w:ascii="Cambria" w:hAnsi="Cambria"/>
      <w:i/>
      <w:sz w:val="20"/>
      <w:szCs w:val="20"/>
      <w:lang w:eastAsia="ru-RU"/>
    </w:rPr>
  </w:style>
  <w:style w:type="paragraph" w:customStyle="1" w:styleId="2f1">
    <w:name w:val="Выделенная цитата2"/>
    <w:basedOn w:val="a4"/>
    <w:next w:val="a4"/>
    <w:link w:val="IntenseQuoteChar1"/>
    <w:uiPriority w:val="99"/>
    <w:rsid w:val="000252E6"/>
    <w:pPr>
      <w:pBdr>
        <w:top w:val="dotted" w:sz="2" w:space="10" w:color="632423"/>
        <w:bottom w:val="dotted" w:sz="2" w:space="4" w:color="632423"/>
      </w:pBdr>
      <w:spacing w:before="160" w:after="0" w:line="300" w:lineRule="auto"/>
      <w:ind w:left="1440" w:right="1440"/>
      <w:jc w:val="both"/>
    </w:pPr>
    <w:rPr>
      <w:rFonts w:ascii="Cambria" w:hAnsi="Cambria"/>
      <w:caps/>
      <w:color w:val="622423"/>
      <w:spacing w:val="5"/>
      <w:sz w:val="20"/>
      <w:szCs w:val="20"/>
      <w:lang w:eastAsia="ru-RU"/>
    </w:rPr>
  </w:style>
  <w:style w:type="character" w:customStyle="1" w:styleId="2f8">
    <w:name w:val="Слабое выделение2"/>
    <w:uiPriority w:val="99"/>
    <w:rsid w:val="000252E6"/>
    <w:rPr>
      <w:i/>
    </w:rPr>
  </w:style>
  <w:style w:type="character" w:customStyle="1" w:styleId="2f9">
    <w:name w:val="Сильное выделение2"/>
    <w:uiPriority w:val="99"/>
    <w:rsid w:val="000252E6"/>
    <w:rPr>
      <w:i/>
      <w:caps/>
      <w:spacing w:val="10"/>
      <w:sz w:val="20"/>
    </w:rPr>
  </w:style>
  <w:style w:type="character" w:customStyle="1" w:styleId="2fa">
    <w:name w:val="Слабая ссылка2"/>
    <w:uiPriority w:val="99"/>
    <w:rsid w:val="000252E6"/>
    <w:rPr>
      <w:rFonts w:ascii="Calibri" w:hAnsi="Calibri"/>
      <w:i/>
      <w:color w:val="622423"/>
    </w:rPr>
  </w:style>
  <w:style w:type="character" w:customStyle="1" w:styleId="2fb">
    <w:name w:val="Сильная ссылка2"/>
    <w:uiPriority w:val="99"/>
    <w:rsid w:val="000252E6"/>
    <w:rPr>
      <w:rFonts w:ascii="Calibri" w:hAnsi="Calibri"/>
      <w:b/>
      <w:i/>
      <w:color w:val="622423"/>
    </w:rPr>
  </w:style>
  <w:style w:type="character" w:customStyle="1" w:styleId="2fc">
    <w:name w:val="Название книги2"/>
    <w:uiPriority w:val="99"/>
    <w:rsid w:val="000252E6"/>
    <w:rPr>
      <w:caps/>
      <w:color w:val="622423"/>
      <w:spacing w:val="5"/>
      <w:u w:color="622423"/>
    </w:rPr>
  </w:style>
  <w:style w:type="paragraph" w:customStyle="1" w:styleId="2fd">
    <w:name w:val="Заголовок оглавления2"/>
    <w:basedOn w:val="12"/>
    <w:next w:val="a4"/>
    <w:uiPriority w:val="99"/>
    <w:rsid w:val="000252E6"/>
    <w:pPr>
      <w:keepNext w:val="0"/>
      <w:pBdr>
        <w:bottom w:val="thinThickSmallGap" w:sz="12" w:space="1" w:color="943634"/>
      </w:pBdr>
      <w:spacing w:before="400"/>
      <w:ind w:left="720" w:hanging="360"/>
      <w:outlineLvl w:val="9"/>
    </w:pPr>
    <w:rPr>
      <w:rFonts w:ascii="Cambria" w:eastAsia="Times New Roman" w:hAnsi="Cambria"/>
      <w:caps/>
      <w:spacing w:val="20"/>
      <w:szCs w:val="28"/>
      <w:lang w:eastAsia="en-US"/>
    </w:rPr>
  </w:style>
  <w:style w:type="character" w:customStyle="1" w:styleId="ListParagraphChar1">
    <w:name w:val="List Paragraph Char1"/>
    <w:link w:val="2f7"/>
    <w:uiPriority w:val="99"/>
    <w:locked/>
    <w:rsid w:val="000252E6"/>
    <w:rPr>
      <w:rFonts w:ascii="Times New Roman" w:hAnsi="Times New Roman"/>
    </w:rPr>
  </w:style>
  <w:style w:type="paragraph" w:customStyle="1" w:styleId="1ff6">
    <w:name w:val="Знак Знак Знак Знак1"/>
    <w:basedOn w:val="a4"/>
    <w:uiPriority w:val="99"/>
    <w:rsid w:val="000252E6"/>
    <w:pPr>
      <w:spacing w:after="160" w:line="240" w:lineRule="exact"/>
    </w:pPr>
    <w:rPr>
      <w:rFonts w:ascii="Times New Roman" w:hAnsi="Times New Roman"/>
      <w:sz w:val="20"/>
      <w:szCs w:val="20"/>
      <w:lang w:eastAsia="zh-CN"/>
    </w:rPr>
  </w:style>
  <w:style w:type="character" w:customStyle="1" w:styleId="312">
    <w:name w:val="Знак Знак31"/>
    <w:uiPriority w:val="99"/>
    <w:locked/>
    <w:rsid w:val="000252E6"/>
    <w:rPr>
      <w:rFonts w:ascii="Garamond" w:hAnsi="Garamond"/>
      <w:lang w:val="ru-RU" w:eastAsia="ru-RU"/>
    </w:rPr>
  </w:style>
  <w:style w:type="paragraph" w:customStyle="1" w:styleId="115">
    <w:name w:val="Рецензия11"/>
    <w:hidden/>
    <w:uiPriority w:val="99"/>
    <w:rsid w:val="000252E6"/>
    <w:rPr>
      <w:rFonts w:ascii="Times New Roman" w:eastAsia="Times New Roman" w:hAnsi="Times New Roman"/>
    </w:rPr>
  </w:style>
  <w:style w:type="paragraph" w:customStyle="1" w:styleId="215">
    <w:name w:val="Без интервала21"/>
    <w:basedOn w:val="a4"/>
    <w:uiPriority w:val="99"/>
    <w:rsid w:val="00E26834"/>
    <w:pPr>
      <w:spacing w:after="0" w:line="240" w:lineRule="auto"/>
      <w:jc w:val="both"/>
    </w:pPr>
    <w:rPr>
      <w:rFonts w:ascii="Cambria" w:eastAsia="Times New Roman" w:hAnsi="Cambria"/>
      <w:sz w:val="24"/>
      <w:szCs w:val="24"/>
      <w:lang w:val="en-US" w:eastAsia="ru-RU"/>
    </w:rPr>
  </w:style>
  <w:style w:type="paragraph" w:customStyle="1" w:styleId="221">
    <w:name w:val="Цитата 221"/>
    <w:basedOn w:val="a4"/>
    <w:next w:val="a4"/>
    <w:uiPriority w:val="99"/>
    <w:rsid w:val="000252E6"/>
    <w:pPr>
      <w:spacing w:after="0" w:line="360" w:lineRule="auto"/>
      <w:jc w:val="both"/>
    </w:pPr>
    <w:rPr>
      <w:rFonts w:ascii="Cambria" w:eastAsia="Times New Roman" w:hAnsi="Cambria"/>
      <w:i/>
      <w:iCs/>
      <w:sz w:val="20"/>
      <w:szCs w:val="20"/>
      <w:lang w:eastAsia="ru-RU"/>
    </w:rPr>
  </w:style>
  <w:style w:type="paragraph" w:customStyle="1" w:styleId="216">
    <w:name w:val="Выделенная цитата21"/>
    <w:basedOn w:val="a4"/>
    <w:next w:val="a4"/>
    <w:uiPriority w:val="99"/>
    <w:rsid w:val="000252E6"/>
    <w:pPr>
      <w:pBdr>
        <w:top w:val="dotted" w:sz="2" w:space="10" w:color="632423"/>
        <w:bottom w:val="dotted" w:sz="2" w:space="4" w:color="632423"/>
      </w:pBdr>
      <w:spacing w:before="160" w:after="0" w:line="300" w:lineRule="auto"/>
      <w:ind w:left="1440" w:right="1440"/>
      <w:jc w:val="both"/>
    </w:pPr>
    <w:rPr>
      <w:rFonts w:ascii="Cambria" w:eastAsia="Times New Roman" w:hAnsi="Cambria"/>
      <w:caps/>
      <w:color w:val="622423"/>
      <w:spacing w:val="5"/>
      <w:sz w:val="20"/>
      <w:szCs w:val="20"/>
      <w:lang w:eastAsia="ru-RU"/>
    </w:rPr>
  </w:style>
  <w:style w:type="character" w:customStyle="1" w:styleId="217">
    <w:name w:val="Слабое выделение21"/>
    <w:uiPriority w:val="99"/>
    <w:rsid w:val="000252E6"/>
    <w:rPr>
      <w:i/>
    </w:rPr>
  </w:style>
  <w:style w:type="character" w:customStyle="1" w:styleId="218">
    <w:name w:val="Сильное выделение21"/>
    <w:uiPriority w:val="99"/>
    <w:rsid w:val="000252E6"/>
    <w:rPr>
      <w:i/>
      <w:caps/>
      <w:spacing w:val="10"/>
      <w:sz w:val="20"/>
    </w:rPr>
  </w:style>
  <w:style w:type="character" w:customStyle="1" w:styleId="219">
    <w:name w:val="Слабая ссылка21"/>
    <w:uiPriority w:val="99"/>
    <w:rsid w:val="000252E6"/>
    <w:rPr>
      <w:rFonts w:ascii="Calibri" w:hAnsi="Calibri"/>
      <w:i/>
      <w:color w:val="622423"/>
    </w:rPr>
  </w:style>
  <w:style w:type="character" w:customStyle="1" w:styleId="21a">
    <w:name w:val="Сильная ссылка21"/>
    <w:uiPriority w:val="99"/>
    <w:rsid w:val="000252E6"/>
    <w:rPr>
      <w:rFonts w:ascii="Calibri" w:hAnsi="Calibri"/>
      <w:b/>
      <w:i/>
      <w:color w:val="622423"/>
    </w:rPr>
  </w:style>
  <w:style w:type="character" w:customStyle="1" w:styleId="21b">
    <w:name w:val="Название книги21"/>
    <w:uiPriority w:val="99"/>
    <w:rsid w:val="000252E6"/>
    <w:rPr>
      <w:caps/>
      <w:color w:val="622423"/>
      <w:spacing w:val="5"/>
      <w:u w:color="622423"/>
    </w:rPr>
  </w:style>
  <w:style w:type="paragraph" w:customStyle="1" w:styleId="21c">
    <w:name w:val="Заголовок оглавления21"/>
    <w:basedOn w:val="12"/>
    <w:next w:val="a4"/>
    <w:uiPriority w:val="99"/>
    <w:rsid w:val="000252E6"/>
    <w:pPr>
      <w:keepNext w:val="0"/>
      <w:pBdr>
        <w:bottom w:val="thinThickSmallGap" w:sz="12" w:space="1" w:color="943634"/>
      </w:pBdr>
      <w:spacing w:before="400"/>
      <w:ind w:left="720" w:hanging="360"/>
      <w:outlineLvl w:val="9"/>
    </w:pPr>
    <w:rPr>
      <w:rFonts w:ascii="Cambria" w:eastAsia="Times New Roman" w:hAnsi="Cambria"/>
      <w:caps/>
      <w:spacing w:val="20"/>
      <w:szCs w:val="28"/>
      <w:lang w:eastAsia="en-US"/>
    </w:rPr>
  </w:style>
  <w:style w:type="character" w:customStyle="1" w:styleId="FootnoteTextChar1">
    <w:name w:val="Footnote Text Char1"/>
    <w:uiPriority w:val="99"/>
    <w:locked/>
    <w:rsid w:val="000252E6"/>
    <w:rPr>
      <w:lang w:val="ru-RU" w:eastAsia="ru-RU"/>
    </w:rPr>
  </w:style>
  <w:style w:type="character" w:customStyle="1" w:styleId="CaptionChar">
    <w:name w:val="Caption Char"/>
    <w:aliases w:val="Таблица - Название объекта Char,!! Object Novogor !! Char,диаграммы Char1,Название графика Char,диаграммы Char Char1,Название объекта Знак Знак Char,диаграммы Знак1 Char,диаграммы Char + 12 пт Char,Перед:  6... Char"/>
    <w:uiPriority w:val="99"/>
    <w:locked/>
    <w:rsid w:val="000252E6"/>
    <w:rPr>
      <w:rFonts w:ascii="Cambria" w:hAnsi="Cambria"/>
      <w:caps/>
      <w:spacing w:val="10"/>
      <w:sz w:val="18"/>
      <w:lang w:val="en-US" w:eastAsia="ru-RU"/>
    </w:rPr>
  </w:style>
  <w:style w:type="table" w:customStyle="1" w:styleId="54">
    <w:name w:val="Сетка таблицы54"/>
    <w:uiPriority w:val="99"/>
    <w:rsid w:val="000252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uiPriority w:val="99"/>
    <w:rsid w:val="000252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uiPriority w:val="99"/>
    <w:rsid w:val="000252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uiPriority w:val="99"/>
    <w:rsid w:val="000252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Основной текст с отступом Знак1"/>
    <w:uiPriority w:val="99"/>
    <w:rsid w:val="00423587"/>
    <w:rPr>
      <w:rFonts w:ascii="Times New Roman" w:hAnsi="Times New Roman"/>
      <w:kern w:val="28"/>
      <w:sz w:val="20"/>
      <w:lang w:val="en-US"/>
    </w:rPr>
  </w:style>
  <w:style w:type="table" w:customStyle="1" w:styleId="58">
    <w:name w:val="Сетка таблицы58"/>
    <w:uiPriority w:val="99"/>
    <w:rsid w:val="004235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10">
    <w:name w:val="Знак Знак71"/>
    <w:uiPriority w:val="99"/>
    <w:rsid w:val="00AD037C"/>
    <w:rPr>
      <w:sz w:val="20"/>
    </w:rPr>
  </w:style>
  <w:style w:type="character" w:customStyle="1" w:styleId="810">
    <w:name w:val="Знак Знак81"/>
    <w:uiPriority w:val="99"/>
    <w:locked/>
    <w:rsid w:val="00AD037C"/>
    <w:rPr>
      <w:rFonts w:ascii="Arial" w:hAnsi="Arial"/>
      <w:b/>
      <w:color w:val="000080"/>
      <w:sz w:val="28"/>
    </w:rPr>
  </w:style>
  <w:style w:type="character" w:customStyle="1" w:styleId="170">
    <w:name w:val="Знак Знак17"/>
    <w:uiPriority w:val="99"/>
    <w:locked/>
    <w:rsid w:val="00AD037C"/>
    <w:rPr>
      <w:rFonts w:ascii="Arial" w:hAnsi="Arial"/>
      <w:sz w:val="28"/>
    </w:rPr>
  </w:style>
  <w:style w:type="paragraph" w:customStyle="1" w:styleId="21d">
    <w:name w:val="Абзац списка21"/>
    <w:basedOn w:val="a4"/>
    <w:uiPriority w:val="99"/>
    <w:rsid w:val="00AD037C"/>
    <w:pPr>
      <w:overflowPunct w:val="0"/>
      <w:autoSpaceDE w:val="0"/>
      <w:autoSpaceDN w:val="0"/>
      <w:adjustRightInd w:val="0"/>
      <w:spacing w:after="0" w:line="240" w:lineRule="auto"/>
      <w:ind w:left="720"/>
      <w:contextualSpacing/>
      <w:textAlignment w:val="baseline"/>
    </w:pPr>
    <w:rPr>
      <w:rFonts w:ascii="Times New Roman" w:eastAsia="Times New Roman" w:hAnsi="Times New Roman"/>
      <w:sz w:val="20"/>
      <w:szCs w:val="20"/>
    </w:rPr>
  </w:style>
  <w:style w:type="paragraph" w:customStyle="1" w:styleId="3d">
    <w:name w:val="Без интервала3"/>
    <w:uiPriority w:val="99"/>
    <w:rsid w:val="00AD037C"/>
    <w:rPr>
      <w:rFonts w:eastAsia="Times New Roman"/>
      <w:sz w:val="22"/>
      <w:szCs w:val="22"/>
    </w:rPr>
  </w:style>
  <w:style w:type="paragraph" w:customStyle="1" w:styleId="48">
    <w:name w:val="Без интервала4"/>
    <w:uiPriority w:val="99"/>
    <w:rsid w:val="00AD037C"/>
    <w:rPr>
      <w:rFonts w:eastAsia="Times New Roman"/>
      <w:sz w:val="22"/>
      <w:szCs w:val="22"/>
    </w:rPr>
  </w:style>
  <w:style w:type="table" w:customStyle="1" w:styleId="59">
    <w:name w:val="Сетка таблицы59"/>
    <w:uiPriority w:val="99"/>
    <w:rsid w:val="00AD03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151">
    <w:name w:val="font151"/>
    <w:uiPriority w:val="99"/>
    <w:rsid w:val="00D10FB2"/>
    <w:rPr>
      <w:rFonts w:ascii="Arial" w:hAnsi="Arial" w:cs="Arial"/>
      <w:b/>
      <w:bCs/>
      <w:color w:val="003F2F"/>
      <w:sz w:val="20"/>
      <w:szCs w:val="20"/>
      <w:u w:val="none"/>
      <w:effect w:val="none"/>
    </w:rPr>
  </w:style>
  <w:style w:type="character" w:customStyle="1" w:styleId="WW8Num14z0">
    <w:name w:val="WW8Num14z0"/>
    <w:uiPriority w:val="99"/>
    <w:rsid w:val="00A57ADA"/>
    <w:rPr>
      <w:sz w:val="22"/>
    </w:rPr>
  </w:style>
  <w:style w:type="character" w:customStyle="1" w:styleId="WW8Num17z0">
    <w:name w:val="WW8Num17z0"/>
    <w:uiPriority w:val="99"/>
    <w:rsid w:val="00A57ADA"/>
  </w:style>
  <w:style w:type="character" w:customStyle="1" w:styleId="WW8Num17z1">
    <w:name w:val="WW8Num17z1"/>
    <w:uiPriority w:val="99"/>
    <w:rsid w:val="00A57ADA"/>
    <w:rPr>
      <w:rFonts w:ascii="Courier New" w:hAnsi="Courier New"/>
    </w:rPr>
  </w:style>
  <w:style w:type="character" w:customStyle="1" w:styleId="WW8Num19z0">
    <w:name w:val="WW8Num19z0"/>
    <w:uiPriority w:val="99"/>
    <w:rsid w:val="00A57ADA"/>
  </w:style>
  <w:style w:type="character" w:customStyle="1" w:styleId="WW8Num19z1">
    <w:name w:val="WW8Num19z1"/>
    <w:uiPriority w:val="99"/>
    <w:rsid w:val="00A57ADA"/>
    <w:rPr>
      <w:rFonts w:ascii="Courier New" w:hAnsi="Courier New"/>
    </w:rPr>
  </w:style>
  <w:style w:type="character" w:customStyle="1" w:styleId="WW8Num19z2">
    <w:name w:val="WW8Num19z2"/>
    <w:uiPriority w:val="99"/>
    <w:rsid w:val="00A57ADA"/>
    <w:rPr>
      <w:rFonts w:ascii="Wingdings" w:hAnsi="Wingdings"/>
    </w:rPr>
  </w:style>
  <w:style w:type="character" w:customStyle="1" w:styleId="WW8Num23z0">
    <w:name w:val="WW8Num23z0"/>
    <w:uiPriority w:val="99"/>
    <w:rsid w:val="00A57ADA"/>
  </w:style>
  <w:style w:type="character" w:customStyle="1" w:styleId="WW8Num23z1">
    <w:name w:val="WW8Num23z1"/>
    <w:uiPriority w:val="99"/>
    <w:rsid w:val="00A57ADA"/>
    <w:rPr>
      <w:rFonts w:ascii="Courier New" w:hAnsi="Courier New"/>
    </w:rPr>
  </w:style>
  <w:style w:type="character" w:customStyle="1" w:styleId="WW8Num23z2">
    <w:name w:val="WW8Num23z2"/>
    <w:uiPriority w:val="99"/>
    <w:rsid w:val="00A57ADA"/>
    <w:rPr>
      <w:rFonts w:ascii="Wingdings" w:hAnsi="Wingdings"/>
    </w:rPr>
  </w:style>
  <w:style w:type="character" w:customStyle="1" w:styleId="WW8Num24z0">
    <w:name w:val="WW8Num24z0"/>
    <w:uiPriority w:val="99"/>
    <w:rsid w:val="00A57ADA"/>
    <w:rPr>
      <w:w w:val="100"/>
    </w:rPr>
  </w:style>
  <w:style w:type="character" w:customStyle="1" w:styleId="WW8Num26z0">
    <w:name w:val="WW8Num26z0"/>
    <w:uiPriority w:val="99"/>
    <w:rsid w:val="00A57ADA"/>
    <w:rPr>
      <w:w w:val="100"/>
      <w:kern w:val="1"/>
      <w:sz w:val="20"/>
    </w:rPr>
  </w:style>
  <w:style w:type="character" w:customStyle="1" w:styleId="WW8Num26z1">
    <w:name w:val="WW8Num26z1"/>
    <w:uiPriority w:val="99"/>
    <w:rsid w:val="00A57ADA"/>
  </w:style>
  <w:style w:type="character" w:customStyle="1" w:styleId="WW8Num27z0">
    <w:name w:val="WW8Num27z0"/>
    <w:uiPriority w:val="99"/>
    <w:rsid w:val="00A57ADA"/>
    <w:rPr>
      <w:rFonts w:ascii="Symbol" w:hAnsi="Symbol"/>
      <w:sz w:val="20"/>
    </w:rPr>
  </w:style>
  <w:style w:type="character" w:customStyle="1" w:styleId="WW8Num14z1">
    <w:name w:val="WW8Num14z1"/>
    <w:uiPriority w:val="99"/>
    <w:rsid w:val="00A57ADA"/>
    <w:rPr>
      <w:rFonts w:ascii="Times New Roman" w:hAnsi="Times New Roman"/>
      <w:color w:val="00000A"/>
      <w:w w:val="100"/>
      <w:sz w:val="22"/>
      <w:shd w:val="clear" w:color="auto" w:fill="FFFF00"/>
    </w:rPr>
  </w:style>
  <w:style w:type="character" w:customStyle="1" w:styleId="WW8Num14z2">
    <w:name w:val="WW8Num14z2"/>
    <w:uiPriority w:val="99"/>
    <w:rsid w:val="00A57ADA"/>
  </w:style>
  <w:style w:type="character" w:customStyle="1" w:styleId="WW8Num25z1">
    <w:name w:val="WW8Num25z1"/>
    <w:uiPriority w:val="99"/>
    <w:rsid w:val="00A57ADA"/>
  </w:style>
  <w:style w:type="character" w:customStyle="1" w:styleId="WW8Num27z1">
    <w:name w:val="WW8Num27z1"/>
    <w:uiPriority w:val="99"/>
    <w:rsid w:val="00A57ADA"/>
    <w:rPr>
      <w:rFonts w:ascii="Courier New" w:hAnsi="Courier New"/>
    </w:rPr>
  </w:style>
  <w:style w:type="character" w:customStyle="1" w:styleId="WW8Num27z2">
    <w:name w:val="WW8Num27z2"/>
    <w:uiPriority w:val="99"/>
    <w:rsid w:val="00A57ADA"/>
    <w:rPr>
      <w:rFonts w:ascii="Wingdings" w:hAnsi="Wingdings"/>
    </w:rPr>
  </w:style>
  <w:style w:type="character" w:customStyle="1" w:styleId="2fe">
    <w:name w:val="Основной шрифт абзаца2"/>
    <w:uiPriority w:val="99"/>
    <w:rsid w:val="00A57ADA"/>
  </w:style>
  <w:style w:type="character" w:customStyle="1" w:styleId="1ff8">
    <w:name w:val="Знак сноски1"/>
    <w:uiPriority w:val="99"/>
    <w:rsid w:val="00A57ADA"/>
    <w:rPr>
      <w:vertAlign w:val="superscript"/>
    </w:rPr>
  </w:style>
  <w:style w:type="character" w:customStyle="1" w:styleId="1ff9">
    <w:name w:val="Знак примечания1"/>
    <w:uiPriority w:val="99"/>
    <w:rsid w:val="00A57ADA"/>
    <w:rPr>
      <w:sz w:val="16"/>
    </w:rPr>
  </w:style>
  <w:style w:type="character" w:customStyle="1" w:styleId="1ffa">
    <w:name w:val="Знак концевой сноски1"/>
    <w:uiPriority w:val="99"/>
    <w:rsid w:val="00A57ADA"/>
    <w:rPr>
      <w:vertAlign w:val="superscript"/>
    </w:rPr>
  </w:style>
  <w:style w:type="character" w:customStyle="1" w:styleId="1ffb">
    <w:name w:val="Номер страницы1"/>
    <w:uiPriority w:val="99"/>
    <w:rsid w:val="00A57ADA"/>
  </w:style>
  <w:style w:type="character" w:customStyle="1" w:styleId="1ffc">
    <w:name w:val="Просмотренная гиперссылка1"/>
    <w:uiPriority w:val="99"/>
    <w:rsid w:val="00A57ADA"/>
    <w:rPr>
      <w:color w:val="800080"/>
      <w:u w:val="single"/>
    </w:rPr>
  </w:style>
  <w:style w:type="character" w:customStyle="1" w:styleId="3e">
    <w:name w:val="Слабое выделение3"/>
    <w:uiPriority w:val="99"/>
    <w:rsid w:val="00A57ADA"/>
    <w:rPr>
      <w:i/>
    </w:rPr>
  </w:style>
  <w:style w:type="character" w:customStyle="1" w:styleId="3f">
    <w:name w:val="Сильное выделение3"/>
    <w:uiPriority w:val="99"/>
    <w:rsid w:val="00A57ADA"/>
    <w:rPr>
      <w:i/>
      <w:caps/>
      <w:spacing w:val="10"/>
      <w:sz w:val="20"/>
    </w:rPr>
  </w:style>
  <w:style w:type="character" w:customStyle="1" w:styleId="3f0">
    <w:name w:val="Слабая ссылка3"/>
    <w:uiPriority w:val="99"/>
    <w:rsid w:val="00A57ADA"/>
    <w:rPr>
      <w:rFonts w:ascii="Calibri" w:hAnsi="Calibri"/>
      <w:i/>
      <w:color w:val="622423"/>
    </w:rPr>
  </w:style>
  <w:style w:type="character" w:customStyle="1" w:styleId="3f1">
    <w:name w:val="Сильная ссылка3"/>
    <w:uiPriority w:val="99"/>
    <w:rsid w:val="00A57ADA"/>
    <w:rPr>
      <w:rFonts w:ascii="Calibri" w:hAnsi="Calibri"/>
      <w:b/>
      <w:i/>
      <w:color w:val="622423"/>
    </w:rPr>
  </w:style>
  <w:style w:type="character" w:customStyle="1" w:styleId="3f2">
    <w:name w:val="Название книги3"/>
    <w:uiPriority w:val="99"/>
    <w:rsid w:val="00A57ADA"/>
    <w:rPr>
      <w:caps/>
      <w:color w:val="622423"/>
      <w:spacing w:val="5"/>
      <w:u w:val="none" w:color="000000"/>
    </w:rPr>
  </w:style>
  <w:style w:type="character" w:customStyle="1" w:styleId="ListLabel1">
    <w:name w:val="ListLabel 1"/>
    <w:uiPriority w:val="99"/>
    <w:rsid w:val="00A57ADA"/>
  </w:style>
  <w:style w:type="character" w:customStyle="1" w:styleId="ListLabel2">
    <w:name w:val="ListLabel 2"/>
    <w:uiPriority w:val="99"/>
    <w:rsid w:val="00A57ADA"/>
    <w:rPr>
      <w:sz w:val="22"/>
    </w:rPr>
  </w:style>
  <w:style w:type="character" w:customStyle="1" w:styleId="ListLabel3">
    <w:name w:val="ListLabel 3"/>
    <w:uiPriority w:val="99"/>
    <w:rsid w:val="00A57ADA"/>
    <w:rPr>
      <w:color w:val="00000A"/>
      <w:sz w:val="22"/>
    </w:rPr>
  </w:style>
  <w:style w:type="character" w:customStyle="1" w:styleId="ListLabel4">
    <w:name w:val="ListLabel 4"/>
    <w:uiPriority w:val="99"/>
    <w:rsid w:val="00A57ADA"/>
    <w:rPr>
      <w:sz w:val="24"/>
    </w:rPr>
  </w:style>
  <w:style w:type="character" w:customStyle="1" w:styleId="ListLabel5">
    <w:name w:val="ListLabel 5"/>
    <w:uiPriority w:val="99"/>
    <w:rsid w:val="00A57ADA"/>
    <w:rPr>
      <w:sz w:val="22"/>
    </w:rPr>
  </w:style>
  <w:style w:type="paragraph" w:customStyle="1" w:styleId="2ff">
    <w:name w:val="Заголовок2"/>
    <w:basedOn w:val="a4"/>
    <w:next w:val="af6"/>
    <w:uiPriority w:val="99"/>
    <w:rsid w:val="00A57ADA"/>
    <w:pPr>
      <w:keepNext/>
      <w:widowControl w:val="0"/>
      <w:suppressAutoHyphens/>
      <w:spacing w:before="240" w:after="120"/>
    </w:pPr>
    <w:rPr>
      <w:rFonts w:ascii="Arial" w:eastAsia="Microsoft YaHei" w:hAnsi="Arial" w:cs="Arial"/>
      <w:kern w:val="1"/>
      <w:sz w:val="28"/>
      <w:szCs w:val="28"/>
      <w:lang w:eastAsia="hi-IN" w:bidi="hi-IN"/>
    </w:rPr>
  </w:style>
  <w:style w:type="paragraph" w:customStyle="1" w:styleId="2ff0">
    <w:name w:val="Название2"/>
    <w:basedOn w:val="a4"/>
    <w:uiPriority w:val="99"/>
    <w:rsid w:val="00A57ADA"/>
    <w:pPr>
      <w:widowControl w:val="0"/>
      <w:suppressLineNumbers/>
      <w:suppressAutoHyphens/>
      <w:spacing w:before="120" w:after="120"/>
    </w:pPr>
    <w:rPr>
      <w:rFonts w:ascii="Times New Roman" w:eastAsia="Times New Roman" w:hAnsi="Times New Roman" w:cs="Arial"/>
      <w:i/>
      <w:iCs/>
      <w:kern w:val="1"/>
      <w:sz w:val="24"/>
      <w:szCs w:val="24"/>
      <w:lang w:eastAsia="hi-IN" w:bidi="hi-IN"/>
    </w:rPr>
  </w:style>
  <w:style w:type="paragraph" w:customStyle="1" w:styleId="2ff1">
    <w:name w:val="Указатель2"/>
    <w:basedOn w:val="a4"/>
    <w:uiPriority w:val="99"/>
    <w:rsid w:val="00A57ADA"/>
    <w:pPr>
      <w:widowControl w:val="0"/>
      <w:suppressLineNumbers/>
      <w:suppressAutoHyphens/>
    </w:pPr>
    <w:rPr>
      <w:rFonts w:ascii="Times New Roman" w:hAnsi="Times New Roman" w:cs="Tahoma"/>
      <w:kern w:val="1"/>
      <w:sz w:val="24"/>
      <w:szCs w:val="24"/>
      <w:lang w:val="de-DE" w:eastAsia="fa-IR" w:bidi="fa-IR"/>
    </w:rPr>
  </w:style>
  <w:style w:type="paragraph" w:customStyle="1" w:styleId="1ffd">
    <w:name w:val="Текст сноски1"/>
    <w:basedOn w:val="a4"/>
    <w:uiPriority w:val="99"/>
    <w:rsid w:val="00A57ADA"/>
    <w:pPr>
      <w:widowControl w:val="0"/>
      <w:suppressAutoHyphens/>
      <w:spacing w:after="0" w:line="100" w:lineRule="atLeast"/>
    </w:pPr>
    <w:rPr>
      <w:rFonts w:ascii="Times New Roman" w:eastAsia="Times New Roman" w:hAnsi="Times New Roman" w:cs="Mangal"/>
      <w:kern w:val="1"/>
      <w:sz w:val="20"/>
      <w:szCs w:val="20"/>
      <w:lang w:eastAsia="hi-IN" w:bidi="hi-IN"/>
    </w:rPr>
  </w:style>
  <w:style w:type="paragraph" w:customStyle="1" w:styleId="1ffe">
    <w:name w:val="Схема документа1"/>
    <w:basedOn w:val="a4"/>
    <w:uiPriority w:val="99"/>
    <w:rsid w:val="00A57ADA"/>
    <w:pPr>
      <w:widowControl w:val="0"/>
      <w:shd w:val="clear" w:color="auto" w:fill="000080"/>
      <w:suppressAutoHyphens/>
    </w:pPr>
    <w:rPr>
      <w:rFonts w:ascii="Times New Roman" w:eastAsia="Times New Roman" w:hAnsi="Times New Roman"/>
      <w:kern w:val="1"/>
      <w:sz w:val="2"/>
      <w:szCs w:val="20"/>
      <w:lang w:eastAsia="hi-IN" w:bidi="hi-IN"/>
    </w:rPr>
  </w:style>
  <w:style w:type="paragraph" w:customStyle="1" w:styleId="1fff">
    <w:name w:val="Текст примечания1"/>
    <w:basedOn w:val="a4"/>
    <w:uiPriority w:val="99"/>
    <w:rsid w:val="00A57ADA"/>
    <w:pPr>
      <w:widowControl w:val="0"/>
      <w:suppressAutoHyphens/>
      <w:spacing w:line="100" w:lineRule="atLeast"/>
    </w:pPr>
    <w:rPr>
      <w:rFonts w:ascii="Times New Roman" w:eastAsia="Times New Roman" w:hAnsi="Times New Roman" w:cs="Mangal"/>
      <w:kern w:val="1"/>
      <w:sz w:val="20"/>
      <w:szCs w:val="20"/>
      <w:lang w:eastAsia="hi-IN" w:bidi="hi-IN"/>
    </w:rPr>
  </w:style>
  <w:style w:type="paragraph" w:customStyle="1" w:styleId="1fff0">
    <w:name w:val="Текст выноски1"/>
    <w:basedOn w:val="a4"/>
    <w:uiPriority w:val="99"/>
    <w:rsid w:val="00A57ADA"/>
    <w:pPr>
      <w:widowControl w:val="0"/>
      <w:suppressAutoHyphens/>
      <w:spacing w:after="0" w:line="100" w:lineRule="atLeast"/>
    </w:pPr>
    <w:rPr>
      <w:rFonts w:ascii="Tahoma" w:eastAsia="Times New Roman" w:hAnsi="Tahoma" w:cs="Tahoma"/>
      <w:kern w:val="1"/>
      <w:sz w:val="16"/>
      <w:szCs w:val="20"/>
      <w:lang w:eastAsia="hi-IN" w:bidi="hi-IN"/>
    </w:rPr>
  </w:style>
  <w:style w:type="paragraph" w:customStyle="1" w:styleId="1fff1">
    <w:name w:val="Тема примечания1"/>
    <w:basedOn w:val="1fff"/>
    <w:uiPriority w:val="99"/>
    <w:rsid w:val="00A57ADA"/>
    <w:rPr>
      <w:b/>
    </w:rPr>
  </w:style>
  <w:style w:type="paragraph" w:customStyle="1" w:styleId="2ff2">
    <w:name w:val="Рецензия2"/>
    <w:uiPriority w:val="99"/>
    <w:rsid w:val="00A57ADA"/>
    <w:pPr>
      <w:suppressAutoHyphens/>
    </w:pPr>
    <w:rPr>
      <w:sz w:val="22"/>
      <w:szCs w:val="22"/>
      <w:lang w:eastAsia="ar-SA"/>
    </w:rPr>
  </w:style>
  <w:style w:type="paragraph" w:customStyle="1" w:styleId="2ff3">
    <w:name w:val="Обычный (веб)2"/>
    <w:basedOn w:val="a4"/>
    <w:uiPriority w:val="99"/>
    <w:rsid w:val="00A57ADA"/>
    <w:pPr>
      <w:widowControl w:val="0"/>
      <w:suppressAutoHyphens/>
      <w:spacing w:before="100" w:after="100" w:line="100" w:lineRule="atLeast"/>
    </w:pPr>
    <w:rPr>
      <w:rFonts w:ascii="Times New Roman" w:eastAsia="Times New Roman" w:hAnsi="Times New Roman"/>
      <w:kern w:val="1"/>
      <w:sz w:val="24"/>
      <w:szCs w:val="24"/>
      <w:lang w:eastAsia="hi-IN" w:bidi="hi-IN"/>
    </w:rPr>
  </w:style>
  <w:style w:type="paragraph" w:customStyle="1" w:styleId="3f3">
    <w:name w:val="Абзац списка3"/>
    <w:basedOn w:val="a4"/>
    <w:uiPriority w:val="99"/>
    <w:rsid w:val="00A57ADA"/>
    <w:pPr>
      <w:widowControl w:val="0"/>
      <w:suppressAutoHyphens/>
      <w:ind w:left="720"/>
    </w:pPr>
    <w:rPr>
      <w:rFonts w:ascii="Times New Roman" w:eastAsia="Times New Roman" w:hAnsi="Times New Roman" w:cs="Mangal"/>
      <w:kern w:val="1"/>
      <w:sz w:val="24"/>
      <w:szCs w:val="20"/>
      <w:lang w:eastAsia="hi-IN" w:bidi="hi-IN"/>
    </w:rPr>
  </w:style>
  <w:style w:type="paragraph" w:customStyle="1" w:styleId="1fff2">
    <w:name w:val="Текст концевой сноски1"/>
    <w:basedOn w:val="a4"/>
    <w:uiPriority w:val="99"/>
    <w:rsid w:val="00A57ADA"/>
    <w:pPr>
      <w:widowControl w:val="0"/>
      <w:suppressAutoHyphens/>
      <w:spacing w:after="0" w:line="100" w:lineRule="atLeast"/>
    </w:pPr>
    <w:rPr>
      <w:rFonts w:ascii="Times New Roman" w:eastAsia="Times New Roman" w:hAnsi="Times New Roman" w:cs="Mangal"/>
      <w:kern w:val="1"/>
      <w:sz w:val="20"/>
      <w:szCs w:val="20"/>
      <w:lang w:eastAsia="hi-IN" w:bidi="hi-IN"/>
    </w:rPr>
  </w:style>
  <w:style w:type="paragraph" w:customStyle="1" w:styleId="222">
    <w:name w:val="Основной текст с отступом 22"/>
    <w:basedOn w:val="a4"/>
    <w:uiPriority w:val="99"/>
    <w:rsid w:val="00A57ADA"/>
    <w:pPr>
      <w:widowControl w:val="0"/>
      <w:suppressAutoHyphens/>
      <w:spacing w:after="120" w:line="480" w:lineRule="auto"/>
      <w:ind w:left="283"/>
    </w:pPr>
    <w:rPr>
      <w:rFonts w:ascii="Times New Roman" w:eastAsia="Times New Roman" w:hAnsi="Times New Roman"/>
      <w:kern w:val="1"/>
      <w:sz w:val="20"/>
      <w:szCs w:val="20"/>
      <w:lang w:eastAsia="hi-IN" w:bidi="hi-IN"/>
    </w:rPr>
  </w:style>
  <w:style w:type="paragraph" w:customStyle="1" w:styleId="320">
    <w:name w:val="Основной текст 32"/>
    <w:basedOn w:val="a4"/>
    <w:uiPriority w:val="99"/>
    <w:rsid w:val="00A57ADA"/>
    <w:pPr>
      <w:widowControl w:val="0"/>
      <w:suppressAutoHyphens/>
      <w:spacing w:after="120" w:line="100" w:lineRule="atLeast"/>
    </w:pPr>
    <w:rPr>
      <w:rFonts w:ascii="Times New Roman" w:eastAsia="Times New Roman" w:hAnsi="Times New Roman"/>
      <w:kern w:val="1"/>
      <w:sz w:val="16"/>
      <w:szCs w:val="20"/>
      <w:lang w:eastAsia="hi-IN" w:bidi="hi-IN"/>
    </w:rPr>
  </w:style>
  <w:style w:type="paragraph" w:customStyle="1" w:styleId="1fff3">
    <w:name w:val="Маркированный список1"/>
    <w:basedOn w:val="a4"/>
    <w:uiPriority w:val="99"/>
    <w:rsid w:val="00A57ADA"/>
    <w:pPr>
      <w:widowControl w:val="0"/>
      <w:tabs>
        <w:tab w:val="left" w:pos="720"/>
        <w:tab w:val="left" w:pos="1361"/>
      </w:tabs>
      <w:suppressAutoHyphens/>
      <w:spacing w:after="0" w:line="360" w:lineRule="auto"/>
      <w:ind w:firstLine="1021"/>
      <w:jc w:val="both"/>
    </w:pPr>
    <w:rPr>
      <w:rFonts w:ascii="Cambria" w:eastAsia="Times New Roman" w:hAnsi="Cambria" w:cs="Cambria"/>
      <w:kern w:val="1"/>
      <w:sz w:val="24"/>
      <w:szCs w:val="24"/>
      <w:lang w:val="en-US" w:eastAsia="hi-IN" w:bidi="hi-IN"/>
    </w:rPr>
  </w:style>
  <w:style w:type="paragraph" w:customStyle="1" w:styleId="1fff4">
    <w:name w:val="Основной текст с отступом1"/>
    <w:basedOn w:val="af6"/>
    <w:uiPriority w:val="99"/>
    <w:rsid w:val="00A57ADA"/>
    <w:pPr>
      <w:widowControl w:val="0"/>
      <w:suppressAutoHyphens/>
      <w:spacing w:after="120" w:line="360" w:lineRule="auto"/>
      <w:ind w:firstLine="210"/>
      <w:jc w:val="both"/>
    </w:pPr>
    <w:rPr>
      <w:rFonts w:ascii="Cambria" w:eastAsia="Calibri" w:hAnsi="Cambria" w:cs="Cambria"/>
      <w:kern w:val="1"/>
      <w:sz w:val="24"/>
      <w:lang w:val="en-US" w:eastAsia="fa-IR" w:bidi="fa-IR"/>
    </w:rPr>
  </w:style>
  <w:style w:type="paragraph" w:customStyle="1" w:styleId="21e">
    <w:name w:val="Красная строка 21"/>
    <w:basedOn w:val="affe"/>
    <w:uiPriority w:val="99"/>
    <w:rsid w:val="00A57ADA"/>
    <w:pPr>
      <w:widowControl w:val="0"/>
      <w:suppressAutoHyphens/>
      <w:ind w:left="283" w:firstLine="210"/>
    </w:pPr>
    <w:rPr>
      <w:rFonts w:eastAsia="Times New Roman" w:cs="Cambria"/>
      <w:kern w:val="1"/>
      <w:lang w:eastAsia="hi-IN" w:bidi="hi-IN"/>
    </w:rPr>
  </w:style>
  <w:style w:type="paragraph" w:customStyle="1" w:styleId="1fff5">
    <w:name w:val="Обычный отступ1"/>
    <w:basedOn w:val="a4"/>
    <w:uiPriority w:val="99"/>
    <w:rsid w:val="00A57ADA"/>
    <w:pPr>
      <w:widowControl w:val="0"/>
      <w:suppressAutoHyphens/>
      <w:spacing w:after="0" w:line="360" w:lineRule="auto"/>
      <w:ind w:left="708"/>
      <w:jc w:val="both"/>
    </w:pPr>
    <w:rPr>
      <w:rFonts w:ascii="Cambria" w:eastAsia="Times New Roman" w:hAnsi="Cambria" w:cs="Cambria"/>
      <w:kern w:val="1"/>
      <w:sz w:val="24"/>
      <w:szCs w:val="24"/>
      <w:lang w:val="en-US" w:eastAsia="hi-IN" w:bidi="hi-IN"/>
    </w:rPr>
  </w:style>
  <w:style w:type="paragraph" w:customStyle="1" w:styleId="223">
    <w:name w:val="Основной текст 22"/>
    <w:basedOn w:val="a4"/>
    <w:uiPriority w:val="99"/>
    <w:rsid w:val="00A57ADA"/>
    <w:pPr>
      <w:widowControl w:val="0"/>
      <w:suppressAutoHyphens/>
      <w:spacing w:after="120" w:line="480" w:lineRule="auto"/>
      <w:jc w:val="both"/>
    </w:pPr>
    <w:rPr>
      <w:rFonts w:ascii="Cambria" w:eastAsia="Times New Roman" w:hAnsi="Cambria" w:cs="Cambria"/>
      <w:kern w:val="1"/>
      <w:sz w:val="24"/>
      <w:szCs w:val="20"/>
      <w:lang w:val="en-US" w:eastAsia="hi-IN" w:bidi="hi-IN"/>
    </w:rPr>
  </w:style>
  <w:style w:type="paragraph" w:customStyle="1" w:styleId="116">
    <w:name w:val="Указатель 11"/>
    <w:basedOn w:val="a4"/>
    <w:uiPriority w:val="99"/>
    <w:rsid w:val="00A57ADA"/>
    <w:pPr>
      <w:widowControl w:val="0"/>
      <w:suppressAutoHyphens/>
      <w:spacing w:after="0" w:line="360" w:lineRule="auto"/>
      <w:ind w:left="200" w:hanging="200"/>
      <w:jc w:val="both"/>
    </w:pPr>
    <w:rPr>
      <w:rFonts w:ascii="Cambria" w:eastAsia="Times New Roman" w:hAnsi="Cambria" w:cs="Cambria"/>
      <w:kern w:val="1"/>
      <w:sz w:val="24"/>
      <w:szCs w:val="24"/>
      <w:lang w:val="en-US" w:eastAsia="hi-IN" w:bidi="hi-IN"/>
    </w:rPr>
  </w:style>
  <w:style w:type="paragraph" w:customStyle="1" w:styleId="3f4">
    <w:name w:val="Указатель3"/>
    <w:basedOn w:val="a4"/>
    <w:uiPriority w:val="99"/>
    <w:rsid w:val="00A57ADA"/>
    <w:pPr>
      <w:widowControl w:val="0"/>
      <w:suppressAutoHyphens/>
      <w:spacing w:after="0" w:line="360" w:lineRule="auto"/>
      <w:jc w:val="both"/>
    </w:pPr>
    <w:rPr>
      <w:rFonts w:ascii="Cambria" w:eastAsia="Times New Roman" w:hAnsi="Cambria" w:cs="Cambria"/>
      <w:kern w:val="1"/>
      <w:sz w:val="24"/>
      <w:szCs w:val="24"/>
      <w:lang w:val="en-US" w:eastAsia="hi-IN" w:bidi="hi-IN"/>
    </w:rPr>
  </w:style>
  <w:style w:type="paragraph" w:customStyle="1" w:styleId="321">
    <w:name w:val="Основной текст с отступом 32"/>
    <w:basedOn w:val="a4"/>
    <w:uiPriority w:val="99"/>
    <w:rsid w:val="00A57ADA"/>
    <w:pPr>
      <w:widowControl w:val="0"/>
      <w:suppressAutoHyphens/>
      <w:spacing w:after="120" w:line="360" w:lineRule="auto"/>
      <w:ind w:left="283" w:firstLine="720"/>
      <w:jc w:val="both"/>
    </w:pPr>
    <w:rPr>
      <w:rFonts w:ascii="Cambria" w:eastAsia="Times New Roman" w:hAnsi="Cambria" w:cs="Cambria"/>
      <w:kern w:val="1"/>
      <w:sz w:val="16"/>
      <w:szCs w:val="20"/>
      <w:lang w:eastAsia="hi-IN" w:bidi="hi-IN"/>
    </w:rPr>
  </w:style>
  <w:style w:type="paragraph" w:customStyle="1" w:styleId="2ff4">
    <w:name w:val="Цитата2"/>
    <w:basedOn w:val="a4"/>
    <w:uiPriority w:val="99"/>
    <w:rsid w:val="00A57ADA"/>
    <w:pPr>
      <w:widowControl w:val="0"/>
      <w:shd w:val="clear" w:color="auto" w:fill="FFFFFF"/>
      <w:suppressAutoHyphens/>
      <w:spacing w:before="5" w:after="0" w:line="480" w:lineRule="auto"/>
      <w:ind w:left="426" w:right="14"/>
      <w:jc w:val="both"/>
    </w:pPr>
    <w:rPr>
      <w:rFonts w:ascii="CG Times" w:eastAsia="Times New Roman" w:hAnsi="CG Times" w:cs="CG Times"/>
      <w:color w:val="000000"/>
      <w:kern w:val="1"/>
      <w:sz w:val="24"/>
      <w:szCs w:val="18"/>
      <w:lang w:val="en-US" w:eastAsia="hi-IN" w:bidi="hi-IN"/>
    </w:rPr>
  </w:style>
  <w:style w:type="paragraph" w:customStyle="1" w:styleId="1fff6">
    <w:name w:val="Название объекта1"/>
    <w:basedOn w:val="a4"/>
    <w:uiPriority w:val="99"/>
    <w:rsid w:val="00A57ADA"/>
    <w:pPr>
      <w:widowControl w:val="0"/>
      <w:suppressAutoHyphens/>
      <w:spacing w:after="0" w:line="360" w:lineRule="auto"/>
      <w:jc w:val="both"/>
    </w:pPr>
    <w:rPr>
      <w:rFonts w:ascii="Cambria" w:eastAsia="Times New Roman" w:hAnsi="Cambria" w:cs="Cambria"/>
      <w:caps/>
      <w:spacing w:val="10"/>
      <w:kern w:val="1"/>
      <w:sz w:val="18"/>
      <w:szCs w:val="20"/>
      <w:lang w:val="en-US" w:eastAsia="hi-IN" w:bidi="hi-IN"/>
    </w:rPr>
  </w:style>
  <w:style w:type="paragraph" w:customStyle="1" w:styleId="21f">
    <w:name w:val="Маркированный список 21"/>
    <w:basedOn w:val="a4"/>
    <w:uiPriority w:val="99"/>
    <w:rsid w:val="00A57ADA"/>
    <w:pPr>
      <w:widowControl w:val="0"/>
      <w:suppressAutoHyphens/>
      <w:spacing w:after="0" w:line="100" w:lineRule="atLeast"/>
      <w:ind w:left="566" w:hanging="283"/>
    </w:pPr>
    <w:rPr>
      <w:rFonts w:ascii="Times New Roman" w:eastAsia="Times New Roman" w:hAnsi="Times New Roman"/>
      <w:kern w:val="1"/>
      <w:sz w:val="24"/>
      <w:szCs w:val="24"/>
      <w:lang w:eastAsia="hi-IN" w:bidi="hi-IN"/>
    </w:rPr>
  </w:style>
  <w:style w:type="paragraph" w:customStyle="1" w:styleId="313">
    <w:name w:val="Маркированный список 31"/>
    <w:basedOn w:val="a4"/>
    <w:uiPriority w:val="99"/>
    <w:rsid w:val="00A57ADA"/>
    <w:pPr>
      <w:widowControl w:val="0"/>
      <w:suppressAutoHyphens/>
      <w:spacing w:after="0" w:line="100" w:lineRule="atLeast"/>
      <w:ind w:left="849" w:hanging="283"/>
    </w:pPr>
    <w:rPr>
      <w:rFonts w:ascii="Times New Roman" w:eastAsia="Times New Roman" w:hAnsi="Times New Roman"/>
      <w:kern w:val="1"/>
      <w:sz w:val="24"/>
      <w:szCs w:val="24"/>
      <w:lang w:eastAsia="hi-IN" w:bidi="hi-IN"/>
    </w:rPr>
  </w:style>
  <w:style w:type="paragraph" w:customStyle="1" w:styleId="411">
    <w:name w:val="Маркированный список 41"/>
    <w:basedOn w:val="a4"/>
    <w:uiPriority w:val="99"/>
    <w:rsid w:val="00A57ADA"/>
    <w:pPr>
      <w:widowControl w:val="0"/>
      <w:suppressAutoHyphens/>
      <w:spacing w:after="0" w:line="100" w:lineRule="atLeast"/>
      <w:ind w:left="1132" w:hanging="283"/>
    </w:pPr>
    <w:rPr>
      <w:rFonts w:ascii="Times New Roman" w:eastAsia="Times New Roman" w:hAnsi="Times New Roman"/>
      <w:kern w:val="1"/>
      <w:sz w:val="24"/>
      <w:szCs w:val="24"/>
      <w:lang w:eastAsia="hi-IN" w:bidi="hi-IN"/>
    </w:rPr>
  </w:style>
  <w:style w:type="paragraph" w:customStyle="1" w:styleId="1fff7">
    <w:name w:val="Продолжение списка1"/>
    <w:basedOn w:val="a4"/>
    <w:uiPriority w:val="99"/>
    <w:rsid w:val="00A57ADA"/>
    <w:pPr>
      <w:widowControl w:val="0"/>
      <w:suppressAutoHyphens/>
      <w:spacing w:after="120" w:line="100" w:lineRule="atLeast"/>
      <w:ind w:left="283"/>
    </w:pPr>
    <w:rPr>
      <w:rFonts w:ascii="Times New Roman" w:eastAsia="Times New Roman" w:hAnsi="Times New Roman"/>
      <w:kern w:val="1"/>
      <w:sz w:val="24"/>
      <w:szCs w:val="24"/>
      <w:lang w:eastAsia="hi-IN" w:bidi="hi-IN"/>
    </w:rPr>
  </w:style>
  <w:style w:type="paragraph" w:customStyle="1" w:styleId="21f0">
    <w:name w:val="Продолжение списка 21"/>
    <w:basedOn w:val="a4"/>
    <w:uiPriority w:val="99"/>
    <w:rsid w:val="00A57ADA"/>
    <w:pPr>
      <w:widowControl w:val="0"/>
      <w:suppressAutoHyphens/>
      <w:spacing w:after="120" w:line="100" w:lineRule="atLeast"/>
      <w:ind w:left="566"/>
    </w:pPr>
    <w:rPr>
      <w:rFonts w:ascii="Times New Roman" w:eastAsia="Times New Roman" w:hAnsi="Times New Roman"/>
      <w:kern w:val="1"/>
      <w:sz w:val="24"/>
      <w:szCs w:val="24"/>
      <w:lang w:eastAsia="hi-IN" w:bidi="hi-IN"/>
    </w:rPr>
  </w:style>
  <w:style w:type="paragraph" w:customStyle="1" w:styleId="HTML1">
    <w:name w:val="Стандартный HTML1"/>
    <w:basedOn w:val="a4"/>
    <w:uiPriority w:val="99"/>
    <w:rsid w:val="00A57A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Times New Roman" w:hAnsi="Courier New" w:cs="Courier New"/>
      <w:kern w:val="1"/>
      <w:sz w:val="20"/>
      <w:szCs w:val="20"/>
      <w:lang w:eastAsia="hi-IN" w:bidi="hi-IN"/>
    </w:rPr>
  </w:style>
  <w:style w:type="paragraph" w:customStyle="1" w:styleId="5a">
    <w:name w:val="Без интервала5"/>
    <w:basedOn w:val="a4"/>
    <w:uiPriority w:val="99"/>
    <w:rsid w:val="00A57ADA"/>
    <w:pPr>
      <w:widowControl w:val="0"/>
      <w:suppressAutoHyphens/>
      <w:spacing w:after="0" w:line="100" w:lineRule="atLeast"/>
      <w:jc w:val="both"/>
    </w:pPr>
    <w:rPr>
      <w:rFonts w:ascii="Cambria" w:eastAsia="Times New Roman" w:hAnsi="Cambria" w:cs="Cambria"/>
      <w:kern w:val="1"/>
      <w:sz w:val="24"/>
      <w:szCs w:val="20"/>
      <w:lang w:val="en-US" w:eastAsia="hi-IN" w:bidi="hi-IN"/>
    </w:rPr>
  </w:style>
  <w:style w:type="paragraph" w:customStyle="1" w:styleId="230">
    <w:name w:val="Цитата 23"/>
    <w:basedOn w:val="a4"/>
    <w:uiPriority w:val="99"/>
    <w:rsid w:val="00A57ADA"/>
    <w:pPr>
      <w:widowControl w:val="0"/>
      <w:suppressAutoHyphens/>
      <w:spacing w:after="0" w:line="360" w:lineRule="auto"/>
      <w:jc w:val="both"/>
    </w:pPr>
    <w:rPr>
      <w:rFonts w:ascii="Cambria" w:eastAsia="Times New Roman" w:hAnsi="Cambria" w:cs="Cambria"/>
      <w:i/>
      <w:kern w:val="1"/>
      <w:sz w:val="20"/>
      <w:szCs w:val="20"/>
      <w:lang w:eastAsia="hi-IN" w:bidi="hi-IN"/>
    </w:rPr>
  </w:style>
  <w:style w:type="paragraph" w:customStyle="1" w:styleId="3f5">
    <w:name w:val="Выделенная цитата3"/>
    <w:basedOn w:val="a4"/>
    <w:uiPriority w:val="99"/>
    <w:rsid w:val="00A57ADA"/>
    <w:pPr>
      <w:widowControl w:val="0"/>
      <w:pBdr>
        <w:top w:val="single" w:sz="2" w:space="10" w:color="800000"/>
        <w:bottom w:val="single" w:sz="2" w:space="4" w:color="800000"/>
      </w:pBdr>
      <w:suppressAutoHyphens/>
      <w:spacing w:before="160" w:after="0" w:line="300" w:lineRule="auto"/>
      <w:ind w:left="1440" w:right="1440"/>
      <w:jc w:val="both"/>
    </w:pPr>
    <w:rPr>
      <w:rFonts w:ascii="Cambria" w:eastAsia="Times New Roman" w:hAnsi="Cambria" w:cs="Cambria"/>
      <w:caps/>
      <w:color w:val="622423"/>
      <w:spacing w:val="5"/>
      <w:kern w:val="1"/>
      <w:sz w:val="20"/>
      <w:szCs w:val="20"/>
      <w:lang w:eastAsia="hi-IN" w:bidi="hi-IN"/>
    </w:rPr>
  </w:style>
  <w:style w:type="paragraph" w:customStyle="1" w:styleId="1">
    <w:name w:val="Нумерованный список1"/>
    <w:basedOn w:val="a4"/>
    <w:uiPriority w:val="99"/>
    <w:rsid w:val="00A57ADA"/>
    <w:pPr>
      <w:widowControl w:val="0"/>
      <w:numPr>
        <w:numId w:val="1"/>
      </w:numPr>
      <w:tabs>
        <w:tab w:val="left" w:pos="360"/>
      </w:tabs>
      <w:suppressAutoHyphens/>
      <w:ind w:firstLine="0"/>
    </w:pPr>
    <w:rPr>
      <w:rFonts w:ascii="Times New Roman" w:eastAsia="Times New Roman" w:hAnsi="Times New Roman" w:cs="Mangal"/>
      <w:kern w:val="1"/>
      <w:sz w:val="24"/>
      <w:szCs w:val="24"/>
      <w:lang w:eastAsia="hi-IN" w:bidi="hi-IN"/>
    </w:rPr>
  </w:style>
  <w:style w:type="paragraph" w:customStyle="1" w:styleId="224">
    <w:name w:val="Маркированный список 22"/>
    <w:basedOn w:val="a4"/>
    <w:uiPriority w:val="99"/>
    <w:rsid w:val="00A57ADA"/>
    <w:pPr>
      <w:widowControl w:val="0"/>
      <w:tabs>
        <w:tab w:val="left" w:pos="643"/>
      </w:tabs>
      <w:suppressAutoHyphens/>
      <w:spacing w:after="60" w:line="100" w:lineRule="atLeast"/>
      <w:ind w:left="643" w:hanging="360"/>
      <w:jc w:val="both"/>
    </w:pPr>
    <w:rPr>
      <w:rFonts w:ascii="Times New Roman" w:eastAsia="Times New Roman" w:hAnsi="Times New Roman"/>
      <w:kern w:val="1"/>
      <w:sz w:val="24"/>
      <w:szCs w:val="20"/>
      <w:lang w:eastAsia="hi-IN" w:bidi="hi-IN"/>
    </w:rPr>
  </w:style>
  <w:style w:type="paragraph" w:customStyle="1" w:styleId="1fff8">
    <w:name w:val="Текст1"/>
    <w:basedOn w:val="a4"/>
    <w:uiPriority w:val="99"/>
    <w:rsid w:val="00A57ADA"/>
    <w:pPr>
      <w:widowControl w:val="0"/>
      <w:suppressAutoHyphens/>
      <w:spacing w:after="0" w:line="100" w:lineRule="atLeast"/>
    </w:pPr>
    <w:rPr>
      <w:rFonts w:ascii="Courier New" w:eastAsia="Times New Roman" w:hAnsi="Courier New" w:cs="Courier New"/>
      <w:kern w:val="1"/>
      <w:sz w:val="20"/>
      <w:szCs w:val="20"/>
      <w:lang w:eastAsia="hi-IN" w:bidi="hi-IN"/>
    </w:rPr>
  </w:style>
  <w:style w:type="paragraph" w:customStyle="1" w:styleId="21f1">
    <w:name w:val="Нумерованный список 21"/>
    <w:basedOn w:val="a4"/>
    <w:uiPriority w:val="99"/>
    <w:rsid w:val="00A57ADA"/>
    <w:pPr>
      <w:widowControl w:val="0"/>
      <w:tabs>
        <w:tab w:val="left" w:pos="1429"/>
      </w:tabs>
      <w:suppressAutoHyphens/>
      <w:spacing w:after="0" w:line="100" w:lineRule="atLeast"/>
      <w:ind w:left="1429" w:hanging="360"/>
    </w:pPr>
    <w:rPr>
      <w:rFonts w:ascii="Times New Roman" w:eastAsia="Times New Roman" w:hAnsi="Times New Roman"/>
      <w:kern w:val="1"/>
      <w:sz w:val="24"/>
      <w:szCs w:val="24"/>
      <w:lang w:eastAsia="hi-IN" w:bidi="hi-IN"/>
    </w:rPr>
  </w:style>
  <w:style w:type="paragraph" w:customStyle="1" w:styleId="102">
    <w:name w:val="Оглавление 10"/>
    <w:basedOn w:val="2ff1"/>
    <w:uiPriority w:val="99"/>
    <w:rsid w:val="00A57ADA"/>
    <w:pPr>
      <w:tabs>
        <w:tab w:val="right" w:leader="dot" w:pos="7091"/>
      </w:tabs>
      <w:ind w:left="2547"/>
    </w:pPr>
  </w:style>
  <w:style w:type="character" w:customStyle="1" w:styleId="ConsPlusNormal0">
    <w:name w:val="ConsPlusNormal Знак"/>
    <w:link w:val="ConsPlusNormal"/>
    <w:uiPriority w:val="99"/>
    <w:locked/>
    <w:rsid w:val="00E162FB"/>
    <w:rPr>
      <w:rFonts w:ascii="Arial" w:hAnsi="Arial"/>
      <w:sz w:val="22"/>
      <w:lang w:val="ru-RU" w:eastAsia="ru-RU"/>
    </w:rPr>
  </w:style>
  <w:style w:type="character" w:customStyle="1" w:styleId="2110">
    <w:name w:val="Основной текст (2) + 11"/>
    <w:aliases w:val="5 pt"/>
    <w:uiPriority w:val="99"/>
    <w:rsid w:val="00B00084"/>
    <w:rPr>
      <w:rFonts w:ascii="Times New Roman" w:hAnsi="Times New Roman" w:cs="Times New Roman"/>
      <w:b/>
      <w:color w:val="000000"/>
      <w:spacing w:val="0"/>
      <w:w w:val="100"/>
      <w:position w:val="0"/>
      <w:sz w:val="23"/>
      <w:szCs w:val="23"/>
      <w:u w:val="none"/>
      <w:lang w:val="ru-RU" w:eastAsia="ru-RU"/>
    </w:rPr>
  </w:style>
  <w:style w:type="numbering" w:customStyle="1" w:styleId="RTFNum2">
    <w:name w:val="RTF_Num 2"/>
    <w:rsid w:val="0041453C"/>
    <w:pPr>
      <w:numPr>
        <w:numId w:val="17"/>
      </w:numPr>
    </w:pPr>
  </w:style>
  <w:style w:type="paragraph" w:customStyle="1" w:styleId="afffffff1">
    <w:name w:val="Третий уровень (a)"/>
    <w:basedOn w:val="117"/>
    <w:qFormat/>
    <w:rsid w:val="004B3A57"/>
    <w:pPr>
      <w:ind w:left="1497" w:hanging="504"/>
    </w:pPr>
  </w:style>
  <w:style w:type="paragraph" w:customStyle="1" w:styleId="117">
    <w:name w:val="Второй уровень (1.1.)"/>
    <w:basedOn w:val="12"/>
    <w:rsid w:val="004B3A57"/>
    <w:pPr>
      <w:keepNext w:val="0"/>
      <w:spacing w:before="240" w:after="200"/>
      <w:ind w:left="574" w:hanging="432"/>
      <w:jc w:val="both"/>
    </w:pPr>
    <w:rPr>
      <w:rFonts w:ascii="Times New Roman" w:hAnsi="Times New Roman"/>
      <w:b w:val="0"/>
      <w:sz w:val="24"/>
      <w:szCs w:val="24"/>
      <w:lang w:eastAsia="en-US"/>
    </w:rPr>
  </w:style>
  <w:style w:type="paragraph" w:customStyle="1" w:styleId="i">
    <w:name w:val="Четвертый уровень (i)"/>
    <w:basedOn w:val="30"/>
    <w:qFormat/>
    <w:rsid w:val="004B3A57"/>
    <w:pPr>
      <w:keepNext w:val="0"/>
      <w:numPr>
        <w:ilvl w:val="3"/>
      </w:numPr>
      <w:spacing w:after="200" w:line="240" w:lineRule="auto"/>
      <w:ind w:left="2067" w:hanging="648"/>
      <w:jc w:val="both"/>
    </w:pPr>
    <w:rPr>
      <w:rFonts w:ascii="Times New Roman" w:hAnsi="Times New Roman"/>
      <w:b w:val="0"/>
      <w:sz w:val="24"/>
      <w:szCs w:val="24"/>
    </w:rPr>
  </w:style>
  <w:style w:type="paragraph" w:customStyle="1" w:styleId="afffffff2">
    <w:name w:val="первый уровень приложения"/>
    <w:basedOn w:val="a4"/>
    <w:qFormat/>
    <w:rsid w:val="004B3A57"/>
    <w:pPr>
      <w:widowControl w:val="0"/>
      <w:autoSpaceDE w:val="0"/>
      <w:autoSpaceDN w:val="0"/>
      <w:adjustRightInd w:val="0"/>
      <w:spacing w:after="240" w:line="240" w:lineRule="auto"/>
      <w:jc w:val="both"/>
    </w:pPr>
    <w:rPr>
      <w:rFonts w:ascii="Times New Roman" w:eastAsia="Times New Roman" w:hAnsi="Times New Roman"/>
      <w:sz w:val="24"/>
      <w:szCs w:val="24"/>
      <w:lang w:eastAsia="ru-RU"/>
    </w:rPr>
  </w:style>
  <w:style w:type="paragraph" w:customStyle="1" w:styleId="afffffff3">
    <w:name w:val="Номер приложения"/>
    <w:basedOn w:val="a4"/>
    <w:qFormat/>
    <w:rsid w:val="004B3A57"/>
    <w:pPr>
      <w:spacing w:after="240" w:line="259" w:lineRule="auto"/>
      <w:jc w:val="right"/>
    </w:pPr>
    <w:rPr>
      <w:rFonts w:ascii="Times New Roman" w:hAnsi="Times New Roman"/>
      <w:b/>
      <w:sz w:val="24"/>
      <w:szCs w:val="24"/>
    </w:rPr>
  </w:style>
  <w:style w:type="paragraph" w:customStyle="1" w:styleId="afffffff4">
    <w:name w:val="Название приложения"/>
    <w:basedOn w:val="a4"/>
    <w:qFormat/>
    <w:rsid w:val="004B3A57"/>
    <w:pPr>
      <w:spacing w:after="160" w:line="259" w:lineRule="auto"/>
      <w:jc w:val="center"/>
    </w:pPr>
    <w:rPr>
      <w:rFonts w:ascii="Times New Roman" w:hAnsi="Times New Roman"/>
      <w:b/>
      <w:sz w:val="24"/>
      <w:szCs w:val="24"/>
    </w:rPr>
  </w:style>
  <w:style w:type="paragraph" w:customStyle="1" w:styleId="a2">
    <w:name w:val="Раздел таблицы"/>
    <w:basedOn w:val="afc"/>
    <w:qFormat/>
    <w:rsid w:val="004B3A57"/>
    <w:pPr>
      <w:numPr>
        <w:numId w:val="30"/>
      </w:numPr>
      <w:spacing w:before="60" w:after="60" w:line="240" w:lineRule="auto"/>
    </w:pPr>
    <w:rPr>
      <w:rFonts w:ascii="Times New Roman" w:hAnsi="Times New Roman"/>
      <w:b/>
      <w:i/>
      <w:szCs w:val="22"/>
    </w:rPr>
  </w:style>
  <w:style w:type="paragraph" w:customStyle="1" w:styleId="a3">
    <w:name w:val="Номер строки таблицы"/>
    <w:basedOn w:val="a2"/>
    <w:qFormat/>
    <w:rsid w:val="004B3A57"/>
    <w:pPr>
      <w:numPr>
        <w:ilvl w:val="1"/>
      </w:numPr>
      <w:spacing w:before="0"/>
      <w:ind w:left="459" w:hanging="425"/>
      <w:contextualSpacing w:val="0"/>
    </w:pPr>
    <w:rPr>
      <w:b w:val="0"/>
      <w:i w:val="0"/>
    </w:rPr>
  </w:style>
  <w:style w:type="paragraph" w:customStyle="1" w:styleId="FWSL5">
    <w:name w:val="FWS_L5"/>
    <w:basedOn w:val="a4"/>
    <w:uiPriority w:val="99"/>
    <w:rsid w:val="004B3A57"/>
    <w:pPr>
      <w:numPr>
        <w:ilvl w:val="4"/>
        <w:numId w:val="31"/>
      </w:numPr>
      <w:tabs>
        <w:tab w:val="left" w:pos="1069"/>
      </w:tabs>
      <w:spacing w:after="240" w:line="240" w:lineRule="auto"/>
      <w:jc w:val="both"/>
    </w:pPr>
    <w:rPr>
      <w:rFonts w:ascii="Times New Roman" w:eastAsia="Times New Roman" w:hAnsi="Times New Roman"/>
      <w:sz w:val="24"/>
      <w:szCs w:val="20"/>
      <w:lang w:val="x-none"/>
    </w:rPr>
  </w:style>
  <w:style w:type="table" w:customStyle="1" w:styleId="83">
    <w:name w:val="Сетка таблицы8"/>
    <w:basedOn w:val="a6"/>
    <w:next w:val="af8"/>
    <w:uiPriority w:val="59"/>
    <w:rsid w:val="004B3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6"/>
    <w:next w:val="af8"/>
    <w:uiPriority w:val="39"/>
    <w:rsid w:val="004B3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6"/>
    <w:next w:val="af8"/>
    <w:uiPriority w:val="39"/>
    <w:rsid w:val="004B3A57"/>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6"/>
    <w:next w:val="af8"/>
    <w:uiPriority w:val="39"/>
    <w:rsid w:val="004B3A57"/>
    <w:pPr>
      <w:jc w:val="both"/>
    </w:pPr>
    <w:rPr>
      <w:rFonts w:ascii="Arial" w:eastAsia="Times New Roman" w:hAnsi="Arial"/>
      <w:sz w:val="21"/>
      <w:szCs w:val="21"/>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9">
    <w:name w:val="Сетка таблицы светлая1"/>
    <w:basedOn w:val="a6"/>
    <w:uiPriority w:val="40"/>
    <w:rsid w:val="004B3A57"/>
    <w:rPr>
      <w:rFonts w:ascii="Times New Roman" w:hAnsi="Times New Roman"/>
      <w:sz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11">
    <w:name w:val="ПС уровень 1"/>
    <w:basedOn w:val="afc"/>
    <w:qFormat/>
    <w:rsid w:val="004B3A57"/>
    <w:pPr>
      <w:keepNext/>
      <w:numPr>
        <w:numId w:val="36"/>
      </w:numPr>
      <w:spacing w:line="240" w:lineRule="auto"/>
      <w:ind w:left="709" w:hanging="709"/>
      <w:contextualSpacing w:val="0"/>
    </w:pPr>
    <w:rPr>
      <w:rFonts w:ascii="Times New Roman" w:hAnsi="Times New Roman"/>
      <w:b/>
      <w:sz w:val="24"/>
      <w:szCs w:val="24"/>
    </w:rPr>
  </w:style>
  <w:style w:type="paragraph" w:customStyle="1" w:styleId="2">
    <w:name w:val="ПС уровень 2"/>
    <w:basedOn w:val="11"/>
    <w:qFormat/>
    <w:rsid w:val="004B3A57"/>
    <w:pPr>
      <w:keepNext w:val="0"/>
      <w:numPr>
        <w:ilvl w:val="1"/>
      </w:numPr>
      <w:ind w:hanging="716"/>
      <w:jc w:val="both"/>
    </w:pPr>
    <w:rPr>
      <w:b w:val="0"/>
    </w:rPr>
  </w:style>
  <w:style w:type="paragraph" w:customStyle="1" w:styleId="3">
    <w:name w:val="ПС уровень 3"/>
    <w:basedOn w:val="2"/>
    <w:qFormat/>
    <w:rsid w:val="004B3A57"/>
    <w:pPr>
      <w:numPr>
        <w:ilvl w:val="2"/>
      </w:numPr>
      <w:ind w:left="1418" w:hanging="709"/>
    </w:pPr>
  </w:style>
  <w:style w:type="paragraph" w:customStyle="1" w:styleId="4">
    <w:name w:val="ПС уровень 4"/>
    <w:basedOn w:val="3"/>
    <w:qFormat/>
    <w:rsid w:val="004B3A57"/>
    <w:pPr>
      <w:numPr>
        <w:ilvl w:val="3"/>
      </w:numPr>
      <w:ind w:left="2127" w:hanging="709"/>
    </w:pPr>
  </w:style>
  <w:style w:type="table" w:customStyle="1" w:styleId="142">
    <w:name w:val="Сетка таблицы14"/>
    <w:basedOn w:val="a6"/>
    <w:next w:val="af8"/>
    <w:uiPriority w:val="39"/>
    <w:rsid w:val="004B3A57"/>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 светлая11"/>
    <w:basedOn w:val="a6"/>
    <w:uiPriority w:val="40"/>
    <w:rsid w:val="004B3A57"/>
    <w:rPr>
      <w:rFonts w:ascii="Times New Roman" w:hAnsi="Times New Roman"/>
      <w:sz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52">
    <w:name w:val="Сетка таблицы15"/>
    <w:basedOn w:val="a6"/>
    <w:next w:val="af8"/>
    <w:uiPriority w:val="39"/>
    <w:rsid w:val="004B3A57"/>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5">
    <w:name w:val="Табл_текст"/>
    <w:basedOn w:val="a4"/>
    <w:uiPriority w:val="69"/>
    <w:rsid w:val="004B3A57"/>
    <w:pPr>
      <w:spacing w:after="0" w:line="240" w:lineRule="auto"/>
    </w:pPr>
    <w:rPr>
      <w:rFonts w:ascii="Tahoma" w:hAnsi="Tahoma"/>
      <w:sz w:val="16"/>
      <w:szCs w:val="20"/>
      <w:lang w:val="en-US"/>
    </w:rPr>
  </w:style>
  <w:style w:type="paragraph" w:customStyle="1" w:styleId="afffffff6">
    <w:name w:val="Табл_цифра"/>
    <w:basedOn w:val="a4"/>
    <w:qFormat/>
    <w:rsid w:val="004B3A57"/>
    <w:pPr>
      <w:spacing w:after="0" w:line="240" w:lineRule="auto"/>
      <w:jc w:val="right"/>
    </w:pPr>
    <w:rPr>
      <w:rFonts w:ascii="Tahoma" w:hAnsi="Tahoma"/>
      <w:sz w:val="16"/>
      <w:szCs w:val="20"/>
      <w:lang w:val="en-US"/>
    </w:rPr>
  </w:style>
  <w:style w:type="paragraph" w:customStyle="1" w:styleId="-7">
    <w:name w:val="Т-7_цифры"/>
    <w:basedOn w:val="a4"/>
    <w:qFormat/>
    <w:rsid w:val="004B3A57"/>
    <w:pPr>
      <w:spacing w:after="0" w:line="240" w:lineRule="auto"/>
      <w:jc w:val="right"/>
    </w:pPr>
    <w:rPr>
      <w:rFonts w:ascii="Tahoma" w:hAnsi="Tahoma"/>
      <w:color w:val="000000"/>
      <w:sz w:val="14"/>
      <w:szCs w:val="20"/>
    </w:rPr>
  </w:style>
  <w:style w:type="paragraph" w:customStyle="1" w:styleId="FWSL6">
    <w:name w:val="FWS_L6"/>
    <w:basedOn w:val="FWSL5"/>
    <w:uiPriority w:val="99"/>
    <w:rsid w:val="004B3A57"/>
    <w:pPr>
      <w:numPr>
        <w:ilvl w:val="5"/>
        <w:numId w:val="42"/>
      </w:numPr>
      <w:tabs>
        <w:tab w:val="num" w:pos="1800"/>
      </w:tabs>
      <w:ind w:left="1800"/>
    </w:pPr>
  </w:style>
  <w:style w:type="character" w:customStyle="1" w:styleId="FontStyle69">
    <w:name w:val="Font Style69"/>
    <w:uiPriority w:val="99"/>
    <w:rsid w:val="004B3A57"/>
    <w:rPr>
      <w:rFonts w:ascii="Times New Roman" w:hAnsi="Times New Roman" w:cs="Times New Roman"/>
      <w:b/>
      <w:bCs/>
      <w:sz w:val="30"/>
      <w:szCs w:val="30"/>
    </w:rPr>
  </w:style>
  <w:style w:type="paragraph" w:customStyle="1" w:styleId="FWParties">
    <w:name w:val="FWParties"/>
    <w:rsid w:val="004B3A57"/>
    <w:pPr>
      <w:widowControl w:val="0"/>
      <w:autoSpaceDE w:val="0"/>
      <w:autoSpaceDN w:val="0"/>
      <w:adjustRightInd w:val="0"/>
      <w:spacing w:after="240"/>
      <w:ind w:left="720" w:hanging="720"/>
      <w:jc w:val="both"/>
    </w:pPr>
    <w:rPr>
      <w:rFonts w:ascii="Times New Roman" w:eastAsia="Times New Roman" w:hAnsi="Times New Roman"/>
      <w:sz w:val="24"/>
      <w:szCs w:val="24"/>
    </w:rPr>
  </w:style>
  <w:style w:type="paragraph" w:customStyle="1" w:styleId="a">
    <w:name w:val="Преамбула ДС"/>
    <w:basedOn w:val="afc"/>
    <w:qFormat/>
    <w:rsid w:val="004B3A57"/>
    <w:pPr>
      <w:numPr>
        <w:numId w:val="40"/>
      </w:numPr>
      <w:spacing w:line="240" w:lineRule="auto"/>
      <w:contextualSpacing w:val="0"/>
      <w:jc w:val="both"/>
    </w:pPr>
    <w:rPr>
      <w:rFonts w:ascii="Times New Roman" w:hAnsi="Times New Roman"/>
      <w:sz w:val="24"/>
      <w:szCs w:val="24"/>
    </w:rPr>
  </w:style>
  <w:style w:type="paragraph" w:customStyle="1" w:styleId="a1">
    <w:name w:val="Пункт ДС"/>
    <w:basedOn w:val="afc"/>
    <w:qFormat/>
    <w:rsid w:val="004B3A57"/>
    <w:pPr>
      <w:numPr>
        <w:numId w:val="41"/>
      </w:numPr>
      <w:spacing w:line="240" w:lineRule="auto"/>
      <w:contextualSpacing w:val="0"/>
      <w:jc w:val="both"/>
    </w:pPr>
    <w:rPr>
      <w:rFonts w:ascii="Times New Roman" w:hAnsi="Times New Roman"/>
      <w:sz w:val="24"/>
      <w:szCs w:val="24"/>
    </w:rPr>
  </w:style>
  <w:style w:type="paragraph" w:customStyle="1" w:styleId="ParaHeading">
    <w:name w:val="ParaHeading"/>
    <w:next w:val="a4"/>
    <w:rsid w:val="004B3A57"/>
    <w:pPr>
      <w:keepNext/>
      <w:keepLines/>
      <w:widowControl w:val="0"/>
      <w:autoSpaceDE w:val="0"/>
      <w:autoSpaceDN w:val="0"/>
      <w:adjustRightInd w:val="0"/>
      <w:spacing w:after="240"/>
      <w:jc w:val="both"/>
    </w:pPr>
    <w:rPr>
      <w:rFonts w:ascii="Times New Roman" w:eastAsia="Times New Roman" w:hAnsi="Times New Roman"/>
      <w:b/>
      <w:bCs/>
      <w:sz w:val="24"/>
      <w:szCs w:val="24"/>
    </w:rPr>
  </w:style>
  <w:style w:type="paragraph" w:customStyle="1" w:styleId="afffffff7">
    <w:name w:val="Название раздела"/>
    <w:basedOn w:val="12"/>
    <w:qFormat/>
    <w:rsid w:val="004B3A57"/>
    <w:pPr>
      <w:keepLines/>
      <w:widowControl w:val="0"/>
      <w:autoSpaceDE w:val="0"/>
      <w:autoSpaceDN w:val="0"/>
      <w:adjustRightInd w:val="0"/>
      <w:spacing w:before="240" w:after="200"/>
      <w:jc w:val="left"/>
    </w:pPr>
    <w:rPr>
      <w:rFonts w:ascii="Times New Roman" w:eastAsia="Times New Roman" w:hAnsi="Times New Roman"/>
      <w:sz w:val="24"/>
      <w:szCs w:val="24"/>
    </w:rPr>
  </w:style>
  <w:style w:type="paragraph" w:customStyle="1" w:styleId="ITBodyTextL3">
    <w:name w:val="ITBodyText_L3"/>
    <w:basedOn w:val="a4"/>
    <w:rsid w:val="004B3A57"/>
    <w:pPr>
      <w:numPr>
        <w:ilvl w:val="2"/>
        <w:numId w:val="44"/>
      </w:numPr>
      <w:autoSpaceDE w:val="0"/>
      <w:autoSpaceDN w:val="0"/>
      <w:adjustRightInd w:val="0"/>
      <w:spacing w:after="240" w:line="240" w:lineRule="auto"/>
      <w:jc w:val="both"/>
      <w:outlineLvl w:val="2"/>
    </w:pPr>
    <w:rPr>
      <w:rFonts w:ascii="Times New Roman" w:eastAsia="Times New Roman" w:hAnsi="Times New Roman"/>
      <w:sz w:val="24"/>
      <w:szCs w:val="20"/>
    </w:rPr>
  </w:style>
  <w:style w:type="table" w:customStyle="1" w:styleId="21f2">
    <w:name w:val="Сетка таблицы21"/>
    <w:uiPriority w:val="99"/>
    <w:rsid w:val="004B3A57"/>
    <w:rPr>
      <w:rFonts w:eastAsia="MS Mincho"/>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8">
    <w:name w:val="Placeholder Text"/>
    <w:basedOn w:val="a5"/>
    <w:uiPriority w:val="99"/>
    <w:semiHidden/>
    <w:rsid w:val="004B3A57"/>
    <w:rPr>
      <w:color w:val="808080"/>
    </w:rPr>
  </w:style>
  <w:style w:type="paragraph" w:customStyle="1" w:styleId="Body">
    <w:name w:val="Body"/>
    <w:basedOn w:val="a4"/>
    <w:rsid w:val="004B3A57"/>
    <w:pPr>
      <w:spacing w:after="140" w:line="290" w:lineRule="auto"/>
      <w:jc w:val="both"/>
    </w:pPr>
    <w:rPr>
      <w:rFonts w:ascii="Arial" w:eastAsia="Times New Roman" w:hAnsi="Arial"/>
      <w:kern w:val="20"/>
      <w:sz w:val="20"/>
      <w:szCs w:val="24"/>
      <w:lang w:val="en-GB" w:eastAsia="en-GB"/>
    </w:rPr>
  </w:style>
  <w:style w:type="paragraph" w:customStyle="1" w:styleId="Body1">
    <w:name w:val="Body 1"/>
    <w:basedOn w:val="a4"/>
    <w:rsid w:val="004B3A57"/>
    <w:pPr>
      <w:spacing w:after="140" w:line="290" w:lineRule="auto"/>
      <w:ind w:left="680"/>
      <w:jc w:val="both"/>
    </w:pPr>
    <w:rPr>
      <w:rFonts w:ascii="Arial" w:eastAsia="Times New Roman" w:hAnsi="Arial"/>
      <w:kern w:val="20"/>
      <w:sz w:val="20"/>
      <w:szCs w:val="24"/>
      <w:lang w:val="en-GB" w:eastAsia="en-GB"/>
    </w:rPr>
  </w:style>
  <w:style w:type="paragraph" w:customStyle="1" w:styleId="Body2">
    <w:name w:val="Body 2"/>
    <w:basedOn w:val="a4"/>
    <w:rsid w:val="004B3A57"/>
    <w:pPr>
      <w:spacing w:after="140" w:line="290" w:lineRule="auto"/>
      <w:ind w:left="680"/>
      <w:jc w:val="both"/>
    </w:pPr>
    <w:rPr>
      <w:rFonts w:ascii="Arial" w:eastAsia="Times New Roman" w:hAnsi="Arial"/>
      <w:kern w:val="20"/>
      <w:sz w:val="20"/>
      <w:szCs w:val="24"/>
      <w:lang w:val="en-GB" w:eastAsia="en-GB"/>
    </w:rPr>
  </w:style>
  <w:style w:type="paragraph" w:customStyle="1" w:styleId="Body3">
    <w:name w:val="Body 3"/>
    <w:basedOn w:val="a4"/>
    <w:rsid w:val="004B3A57"/>
    <w:pPr>
      <w:spacing w:after="140" w:line="290" w:lineRule="auto"/>
      <w:ind w:left="1361"/>
      <w:jc w:val="both"/>
    </w:pPr>
    <w:rPr>
      <w:rFonts w:ascii="Arial" w:eastAsia="Times New Roman" w:hAnsi="Arial"/>
      <w:kern w:val="20"/>
      <w:sz w:val="20"/>
      <w:szCs w:val="24"/>
      <w:lang w:val="en-GB" w:eastAsia="en-GB"/>
    </w:rPr>
  </w:style>
  <w:style w:type="paragraph" w:customStyle="1" w:styleId="Body4">
    <w:name w:val="Body 4"/>
    <w:basedOn w:val="a4"/>
    <w:rsid w:val="004B3A57"/>
    <w:pPr>
      <w:spacing w:after="140" w:line="290" w:lineRule="auto"/>
      <w:ind w:left="2041"/>
      <w:jc w:val="both"/>
    </w:pPr>
    <w:rPr>
      <w:rFonts w:ascii="Arial" w:eastAsia="Times New Roman" w:hAnsi="Arial"/>
      <w:kern w:val="20"/>
      <w:sz w:val="20"/>
      <w:szCs w:val="24"/>
      <w:lang w:val="en-GB" w:eastAsia="en-GB"/>
    </w:rPr>
  </w:style>
  <w:style w:type="paragraph" w:customStyle="1" w:styleId="Body5">
    <w:name w:val="Body 5"/>
    <w:basedOn w:val="a4"/>
    <w:rsid w:val="004B3A57"/>
    <w:pPr>
      <w:spacing w:after="140" w:line="290" w:lineRule="auto"/>
      <w:ind w:left="2608"/>
      <w:jc w:val="both"/>
    </w:pPr>
    <w:rPr>
      <w:rFonts w:ascii="Arial" w:eastAsia="Times New Roman" w:hAnsi="Arial"/>
      <w:kern w:val="20"/>
      <w:sz w:val="20"/>
      <w:szCs w:val="24"/>
      <w:lang w:val="en-GB" w:eastAsia="en-GB"/>
    </w:rPr>
  </w:style>
  <w:style w:type="paragraph" w:customStyle="1" w:styleId="Body6">
    <w:name w:val="Body 6"/>
    <w:basedOn w:val="a4"/>
    <w:rsid w:val="004B3A57"/>
    <w:pPr>
      <w:spacing w:after="140" w:line="290" w:lineRule="auto"/>
      <w:ind w:left="3288"/>
      <w:jc w:val="both"/>
    </w:pPr>
    <w:rPr>
      <w:rFonts w:ascii="Arial" w:eastAsia="Times New Roman" w:hAnsi="Arial"/>
      <w:kern w:val="20"/>
      <w:sz w:val="20"/>
      <w:szCs w:val="24"/>
      <w:lang w:val="en-GB" w:eastAsia="en-GB"/>
    </w:rPr>
  </w:style>
  <w:style w:type="paragraph" w:customStyle="1" w:styleId="Level1">
    <w:name w:val="Level 1"/>
    <w:basedOn w:val="a4"/>
    <w:rsid w:val="004B3A57"/>
    <w:pPr>
      <w:keepNext/>
      <w:numPr>
        <w:numId w:val="64"/>
      </w:numPr>
      <w:spacing w:after="140" w:line="240" w:lineRule="auto"/>
      <w:jc w:val="both"/>
      <w:outlineLvl w:val="0"/>
    </w:pPr>
    <w:rPr>
      <w:rFonts w:ascii="Times New Roman" w:eastAsia="Times New Roman" w:hAnsi="Times New Roman"/>
      <w:b/>
      <w:bCs/>
      <w:kern w:val="20"/>
      <w:sz w:val="24"/>
      <w:szCs w:val="24"/>
      <w:lang w:eastAsia="en-GB"/>
    </w:rPr>
  </w:style>
  <w:style w:type="paragraph" w:customStyle="1" w:styleId="Level2">
    <w:name w:val="Level 2"/>
    <w:basedOn w:val="a4"/>
    <w:link w:val="Level2Char"/>
    <w:rsid w:val="004B3A57"/>
    <w:pPr>
      <w:numPr>
        <w:ilvl w:val="1"/>
        <w:numId w:val="64"/>
      </w:numPr>
      <w:spacing w:after="140" w:line="290" w:lineRule="auto"/>
      <w:jc w:val="both"/>
      <w:outlineLvl w:val="1"/>
    </w:pPr>
    <w:rPr>
      <w:rFonts w:ascii="Arial" w:eastAsia="Times New Roman" w:hAnsi="Arial"/>
      <w:kern w:val="20"/>
      <w:sz w:val="20"/>
      <w:szCs w:val="28"/>
      <w:lang w:val="en-GB" w:eastAsia="en-GB"/>
    </w:rPr>
  </w:style>
  <w:style w:type="paragraph" w:customStyle="1" w:styleId="Level3">
    <w:name w:val="Level 3"/>
    <w:basedOn w:val="a4"/>
    <w:rsid w:val="004B3A57"/>
    <w:pPr>
      <w:numPr>
        <w:ilvl w:val="2"/>
        <w:numId w:val="64"/>
      </w:numPr>
      <w:spacing w:after="140" w:line="290" w:lineRule="auto"/>
      <w:jc w:val="both"/>
      <w:outlineLvl w:val="2"/>
    </w:pPr>
    <w:rPr>
      <w:rFonts w:ascii="Arial" w:eastAsia="Times New Roman" w:hAnsi="Arial"/>
      <w:kern w:val="20"/>
      <w:sz w:val="20"/>
      <w:szCs w:val="28"/>
      <w:lang w:val="en-GB" w:eastAsia="en-GB"/>
    </w:rPr>
  </w:style>
  <w:style w:type="paragraph" w:customStyle="1" w:styleId="Level4">
    <w:name w:val="Level 4"/>
    <w:basedOn w:val="a4"/>
    <w:rsid w:val="004B3A57"/>
    <w:pPr>
      <w:numPr>
        <w:ilvl w:val="3"/>
        <w:numId w:val="64"/>
      </w:numPr>
      <w:spacing w:after="140" w:line="290" w:lineRule="auto"/>
      <w:jc w:val="both"/>
      <w:outlineLvl w:val="3"/>
    </w:pPr>
    <w:rPr>
      <w:rFonts w:ascii="Arial" w:eastAsia="Times New Roman" w:hAnsi="Arial"/>
      <w:kern w:val="20"/>
      <w:sz w:val="20"/>
      <w:szCs w:val="24"/>
      <w:lang w:val="en-GB" w:eastAsia="en-GB"/>
    </w:rPr>
  </w:style>
  <w:style w:type="paragraph" w:customStyle="1" w:styleId="Level5">
    <w:name w:val="Level 5"/>
    <w:basedOn w:val="a4"/>
    <w:rsid w:val="004B3A57"/>
    <w:pPr>
      <w:numPr>
        <w:ilvl w:val="4"/>
        <w:numId w:val="64"/>
      </w:numPr>
      <w:spacing w:after="140" w:line="290" w:lineRule="auto"/>
      <w:jc w:val="both"/>
      <w:outlineLvl w:val="4"/>
    </w:pPr>
    <w:rPr>
      <w:rFonts w:ascii="Arial" w:eastAsia="Times New Roman" w:hAnsi="Arial"/>
      <w:kern w:val="20"/>
      <w:sz w:val="20"/>
      <w:szCs w:val="24"/>
      <w:lang w:val="en-GB" w:eastAsia="en-GB"/>
    </w:rPr>
  </w:style>
  <w:style w:type="paragraph" w:customStyle="1" w:styleId="Level6">
    <w:name w:val="Level 6"/>
    <w:basedOn w:val="a4"/>
    <w:rsid w:val="004B3A57"/>
    <w:pPr>
      <w:numPr>
        <w:ilvl w:val="5"/>
        <w:numId w:val="64"/>
      </w:numPr>
      <w:spacing w:after="140" w:line="290" w:lineRule="auto"/>
      <w:jc w:val="both"/>
      <w:outlineLvl w:val="5"/>
    </w:pPr>
    <w:rPr>
      <w:rFonts w:ascii="Arial" w:eastAsia="Times New Roman" w:hAnsi="Arial"/>
      <w:kern w:val="20"/>
      <w:sz w:val="20"/>
      <w:szCs w:val="24"/>
      <w:lang w:val="en-GB" w:eastAsia="en-GB"/>
    </w:rPr>
  </w:style>
  <w:style w:type="paragraph" w:customStyle="1" w:styleId="Parties">
    <w:name w:val="Parties"/>
    <w:basedOn w:val="a4"/>
    <w:rsid w:val="004B3A57"/>
    <w:pPr>
      <w:numPr>
        <w:numId w:val="66"/>
      </w:numPr>
      <w:spacing w:after="140" w:line="290" w:lineRule="auto"/>
      <w:jc w:val="both"/>
    </w:pPr>
    <w:rPr>
      <w:rFonts w:ascii="Arial" w:eastAsia="Times New Roman" w:hAnsi="Arial"/>
      <w:kern w:val="20"/>
      <w:sz w:val="20"/>
      <w:szCs w:val="24"/>
      <w:lang w:val="en-GB" w:eastAsia="en-GB"/>
    </w:rPr>
  </w:style>
  <w:style w:type="paragraph" w:customStyle="1" w:styleId="Recitals">
    <w:name w:val="Recitals"/>
    <w:basedOn w:val="a4"/>
    <w:rsid w:val="004B3A57"/>
    <w:pPr>
      <w:numPr>
        <w:numId w:val="67"/>
      </w:numPr>
      <w:spacing w:after="140" w:line="290" w:lineRule="auto"/>
      <w:jc w:val="both"/>
    </w:pPr>
    <w:rPr>
      <w:rFonts w:ascii="Arial" w:eastAsia="Times New Roman" w:hAnsi="Arial"/>
      <w:kern w:val="20"/>
      <w:sz w:val="20"/>
      <w:szCs w:val="24"/>
      <w:lang w:val="en-GB" w:eastAsia="en-GB"/>
    </w:rPr>
  </w:style>
  <w:style w:type="paragraph" w:customStyle="1" w:styleId="alpha1">
    <w:name w:val="alpha 1"/>
    <w:basedOn w:val="a4"/>
    <w:rsid w:val="004B3A57"/>
    <w:pPr>
      <w:numPr>
        <w:numId w:val="45"/>
      </w:numPr>
      <w:spacing w:after="140" w:line="290" w:lineRule="auto"/>
      <w:jc w:val="both"/>
      <w:outlineLvl w:val="0"/>
    </w:pPr>
    <w:rPr>
      <w:rFonts w:ascii="Arial" w:eastAsia="Times New Roman" w:hAnsi="Arial"/>
      <w:kern w:val="20"/>
      <w:sz w:val="20"/>
      <w:szCs w:val="20"/>
      <w:lang w:val="en-GB" w:eastAsia="en-GB"/>
    </w:rPr>
  </w:style>
  <w:style w:type="paragraph" w:customStyle="1" w:styleId="alpha2">
    <w:name w:val="alpha 2"/>
    <w:basedOn w:val="a4"/>
    <w:rsid w:val="004B3A57"/>
    <w:pPr>
      <w:numPr>
        <w:numId w:val="46"/>
      </w:numPr>
      <w:spacing w:after="140" w:line="290" w:lineRule="auto"/>
      <w:jc w:val="both"/>
      <w:outlineLvl w:val="1"/>
    </w:pPr>
    <w:rPr>
      <w:rFonts w:ascii="Arial" w:eastAsia="Times New Roman" w:hAnsi="Arial"/>
      <w:kern w:val="20"/>
      <w:sz w:val="20"/>
      <w:szCs w:val="20"/>
      <w:lang w:val="en-GB" w:eastAsia="en-GB"/>
    </w:rPr>
  </w:style>
  <w:style w:type="paragraph" w:customStyle="1" w:styleId="alpha3">
    <w:name w:val="alpha 3"/>
    <w:basedOn w:val="a4"/>
    <w:rsid w:val="004B3A57"/>
    <w:pPr>
      <w:numPr>
        <w:numId w:val="47"/>
      </w:numPr>
      <w:spacing w:after="140" w:line="290" w:lineRule="auto"/>
      <w:jc w:val="both"/>
      <w:outlineLvl w:val="2"/>
    </w:pPr>
    <w:rPr>
      <w:rFonts w:ascii="Arial" w:eastAsia="Times New Roman" w:hAnsi="Arial"/>
      <w:kern w:val="20"/>
      <w:sz w:val="20"/>
      <w:szCs w:val="20"/>
      <w:lang w:val="en-GB" w:eastAsia="en-GB"/>
    </w:rPr>
  </w:style>
  <w:style w:type="paragraph" w:customStyle="1" w:styleId="alpha4">
    <w:name w:val="alpha 4"/>
    <w:basedOn w:val="a4"/>
    <w:rsid w:val="004B3A57"/>
    <w:pPr>
      <w:numPr>
        <w:numId w:val="48"/>
      </w:numPr>
      <w:spacing w:after="140" w:line="290" w:lineRule="auto"/>
      <w:jc w:val="both"/>
      <w:outlineLvl w:val="3"/>
    </w:pPr>
    <w:rPr>
      <w:rFonts w:ascii="Arial" w:eastAsia="Times New Roman" w:hAnsi="Arial"/>
      <w:kern w:val="20"/>
      <w:sz w:val="20"/>
      <w:szCs w:val="20"/>
      <w:lang w:val="en-GB" w:eastAsia="en-GB"/>
    </w:rPr>
  </w:style>
  <w:style w:type="paragraph" w:customStyle="1" w:styleId="alpha5">
    <w:name w:val="alpha 5"/>
    <w:basedOn w:val="a4"/>
    <w:rsid w:val="004B3A57"/>
    <w:pPr>
      <w:numPr>
        <w:numId w:val="49"/>
      </w:numPr>
      <w:spacing w:after="140" w:line="290" w:lineRule="auto"/>
      <w:jc w:val="both"/>
      <w:outlineLvl w:val="4"/>
    </w:pPr>
    <w:rPr>
      <w:rFonts w:ascii="Arial" w:eastAsia="Times New Roman" w:hAnsi="Arial"/>
      <w:kern w:val="20"/>
      <w:sz w:val="20"/>
      <w:szCs w:val="20"/>
      <w:lang w:val="en-GB" w:eastAsia="en-GB"/>
    </w:rPr>
  </w:style>
  <w:style w:type="paragraph" w:customStyle="1" w:styleId="alpha6">
    <w:name w:val="alpha 6"/>
    <w:basedOn w:val="a4"/>
    <w:rsid w:val="004B3A57"/>
    <w:pPr>
      <w:numPr>
        <w:numId w:val="50"/>
      </w:numPr>
      <w:spacing w:after="140" w:line="290" w:lineRule="auto"/>
      <w:jc w:val="both"/>
      <w:outlineLvl w:val="5"/>
    </w:pPr>
    <w:rPr>
      <w:rFonts w:ascii="Arial" w:eastAsia="Times New Roman" w:hAnsi="Arial"/>
      <w:kern w:val="20"/>
      <w:sz w:val="20"/>
      <w:szCs w:val="20"/>
      <w:lang w:val="en-GB" w:eastAsia="en-GB"/>
    </w:rPr>
  </w:style>
  <w:style w:type="paragraph" w:customStyle="1" w:styleId="bullet1">
    <w:name w:val="bullet 1"/>
    <w:basedOn w:val="a4"/>
    <w:rsid w:val="004B3A57"/>
    <w:pPr>
      <w:numPr>
        <w:numId w:val="51"/>
      </w:numPr>
      <w:spacing w:after="140" w:line="290" w:lineRule="auto"/>
      <w:jc w:val="both"/>
      <w:outlineLvl w:val="0"/>
    </w:pPr>
    <w:rPr>
      <w:rFonts w:ascii="Arial" w:eastAsia="Times New Roman" w:hAnsi="Arial"/>
      <w:kern w:val="20"/>
      <w:sz w:val="20"/>
      <w:szCs w:val="24"/>
      <w:lang w:val="en-GB" w:eastAsia="en-GB"/>
    </w:rPr>
  </w:style>
  <w:style w:type="paragraph" w:customStyle="1" w:styleId="bullet2">
    <w:name w:val="bullet 2"/>
    <w:basedOn w:val="a4"/>
    <w:rsid w:val="004B3A57"/>
    <w:pPr>
      <w:numPr>
        <w:numId w:val="52"/>
      </w:numPr>
      <w:spacing w:after="140" w:line="290" w:lineRule="auto"/>
      <w:jc w:val="both"/>
      <w:outlineLvl w:val="1"/>
    </w:pPr>
    <w:rPr>
      <w:rFonts w:ascii="Arial" w:eastAsia="Times New Roman" w:hAnsi="Arial"/>
      <w:kern w:val="20"/>
      <w:sz w:val="20"/>
      <w:szCs w:val="24"/>
      <w:lang w:val="en-GB" w:eastAsia="en-GB"/>
    </w:rPr>
  </w:style>
  <w:style w:type="paragraph" w:customStyle="1" w:styleId="bullet3">
    <w:name w:val="bullet 3"/>
    <w:basedOn w:val="a4"/>
    <w:rsid w:val="004B3A57"/>
    <w:pPr>
      <w:numPr>
        <w:numId w:val="53"/>
      </w:numPr>
      <w:spacing w:after="140" w:line="290" w:lineRule="auto"/>
      <w:jc w:val="both"/>
      <w:outlineLvl w:val="2"/>
    </w:pPr>
    <w:rPr>
      <w:rFonts w:ascii="Arial" w:eastAsia="Times New Roman" w:hAnsi="Arial"/>
      <w:kern w:val="20"/>
      <w:sz w:val="20"/>
      <w:szCs w:val="24"/>
      <w:lang w:val="en-GB" w:eastAsia="en-GB"/>
    </w:rPr>
  </w:style>
  <w:style w:type="paragraph" w:customStyle="1" w:styleId="bullet4">
    <w:name w:val="bullet 4"/>
    <w:basedOn w:val="a4"/>
    <w:rsid w:val="004B3A57"/>
    <w:pPr>
      <w:numPr>
        <w:numId w:val="54"/>
      </w:numPr>
      <w:spacing w:after="140" w:line="290" w:lineRule="auto"/>
      <w:jc w:val="both"/>
      <w:outlineLvl w:val="3"/>
    </w:pPr>
    <w:rPr>
      <w:rFonts w:ascii="Arial" w:eastAsia="Times New Roman" w:hAnsi="Arial"/>
      <w:kern w:val="20"/>
      <w:sz w:val="20"/>
      <w:szCs w:val="24"/>
      <w:lang w:val="en-GB" w:eastAsia="en-GB"/>
    </w:rPr>
  </w:style>
  <w:style w:type="paragraph" w:customStyle="1" w:styleId="bullet5">
    <w:name w:val="bullet 5"/>
    <w:basedOn w:val="a4"/>
    <w:rsid w:val="004B3A57"/>
    <w:pPr>
      <w:numPr>
        <w:numId w:val="55"/>
      </w:numPr>
      <w:spacing w:after="140" w:line="290" w:lineRule="auto"/>
      <w:jc w:val="both"/>
      <w:outlineLvl w:val="4"/>
    </w:pPr>
    <w:rPr>
      <w:rFonts w:ascii="Arial" w:eastAsia="Times New Roman" w:hAnsi="Arial"/>
      <w:kern w:val="20"/>
      <w:sz w:val="20"/>
      <w:szCs w:val="24"/>
      <w:lang w:val="en-GB" w:eastAsia="en-GB"/>
    </w:rPr>
  </w:style>
  <w:style w:type="paragraph" w:customStyle="1" w:styleId="bullet6">
    <w:name w:val="bullet 6"/>
    <w:basedOn w:val="a4"/>
    <w:rsid w:val="004B3A57"/>
    <w:pPr>
      <w:numPr>
        <w:numId w:val="56"/>
      </w:numPr>
      <w:spacing w:after="140" w:line="290" w:lineRule="auto"/>
      <w:jc w:val="both"/>
      <w:outlineLvl w:val="5"/>
    </w:pPr>
    <w:rPr>
      <w:rFonts w:ascii="Arial" w:eastAsia="Times New Roman" w:hAnsi="Arial"/>
      <w:kern w:val="20"/>
      <w:sz w:val="20"/>
      <w:szCs w:val="24"/>
      <w:lang w:val="en-GB" w:eastAsia="en-GB"/>
    </w:rPr>
  </w:style>
  <w:style w:type="paragraph" w:customStyle="1" w:styleId="roman1">
    <w:name w:val="roman 1"/>
    <w:basedOn w:val="a4"/>
    <w:rsid w:val="004B3A57"/>
    <w:pPr>
      <w:numPr>
        <w:numId w:val="68"/>
      </w:numPr>
      <w:spacing w:after="140" w:line="290" w:lineRule="auto"/>
      <w:jc w:val="both"/>
      <w:outlineLvl w:val="0"/>
    </w:pPr>
    <w:rPr>
      <w:rFonts w:ascii="Arial" w:eastAsia="Times New Roman" w:hAnsi="Arial"/>
      <w:kern w:val="20"/>
      <w:sz w:val="20"/>
      <w:szCs w:val="20"/>
      <w:lang w:val="en-GB" w:eastAsia="en-GB"/>
    </w:rPr>
  </w:style>
  <w:style w:type="paragraph" w:customStyle="1" w:styleId="roman2">
    <w:name w:val="roman 2"/>
    <w:basedOn w:val="a4"/>
    <w:rsid w:val="004B3A57"/>
    <w:pPr>
      <w:numPr>
        <w:numId w:val="69"/>
      </w:numPr>
      <w:spacing w:after="140" w:line="290" w:lineRule="auto"/>
      <w:jc w:val="both"/>
      <w:outlineLvl w:val="1"/>
    </w:pPr>
    <w:rPr>
      <w:rFonts w:ascii="Arial" w:eastAsia="Times New Roman" w:hAnsi="Arial"/>
      <w:kern w:val="20"/>
      <w:sz w:val="20"/>
      <w:szCs w:val="20"/>
      <w:lang w:val="en-GB" w:eastAsia="en-GB"/>
    </w:rPr>
  </w:style>
  <w:style w:type="paragraph" w:customStyle="1" w:styleId="roman3">
    <w:name w:val="roman 3"/>
    <w:basedOn w:val="a4"/>
    <w:rsid w:val="004B3A57"/>
    <w:pPr>
      <w:numPr>
        <w:numId w:val="70"/>
      </w:numPr>
      <w:spacing w:after="140" w:line="290" w:lineRule="auto"/>
      <w:jc w:val="both"/>
      <w:outlineLvl w:val="2"/>
    </w:pPr>
    <w:rPr>
      <w:rFonts w:ascii="Arial" w:eastAsia="Times New Roman" w:hAnsi="Arial"/>
      <w:kern w:val="20"/>
      <w:sz w:val="20"/>
      <w:szCs w:val="20"/>
      <w:lang w:val="en-GB" w:eastAsia="en-GB"/>
    </w:rPr>
  </w:style>
  <w:style w:type="paragraph" w:customStyle="1" w:styleId="roman4">
    <w:name w:val="roman 4"/>
    <w:basedOn w:val="a4"/>
    <w:rsid w:val="004B3A57"/>
    <w:pPr>
      <w:numPr>
        <w:numId w:val="71"/>
      </w:numPr>
      <w:spacing w:after="140" w:line="290" w:lineRule="auto"/>
      <w:jc w:val="both"/>
      <w:outlineLvl w:val="3"/>
    </w:pPr>
    <w:rPr>
      <w:rFonts w:ascii="Arial" w:eastAsia="Times New Roman" w:hAnsi="Arial"/>
      <w:kern w:val="20"/>
      <w:sz w:val="20"/>
      <w:szCs w:val="20"/>
      <w:lang w:val="en-GB" w:eastAsia="en-GB"/>
    </w:rPr>
  </w:style>
  <w:style w:type="paragraph" w:customStyle="1" w:styleId="roman5">
    <w:name w:val="roman 5"/>
    <w:basedOn w:val="a4"/>
    <w:rsid w:val="004B3A57"/>
    <w:pPr>
      <w:numPr>
        <w:numId w:val="72"/>
      </w:numPr>
      <w:spacing w:after="140" w:line="290" w:lineRule="auto"/>
      <w:jc w:val="both"/>
      <w:outlineLvl w:val="4"/>
    </w:pPr>
    <w:rPr>
      <w:rFonts w:ascii="Arial" w:eastAsia="Times New Roman" w:hAnsi="Arial"/>
      <w:kern w:val="20"/>
      <w:sz w:val="20"/>
      <w:szCs w:val="20"/>
      <w:lang w:val="en-GB" w:eastAsia="en-GB"/>
    </w:rPr>
  </w:style>
  <w:style w:type="paragraph" w:customStyle="1" w:styleId="roman6">
    <w:name w:val="roman 6"/>
    <w:basedOn w:val="a4"/>
    <w:rsid w:val="004B3A57"/>
    <w:pPr>
      <w:numPr>
        <w:numId w:val="73"/>
      </w:numPr>
      <w:spacing w:after="140" w:line="290" w:lineRule="auto"/>
      <w:jc w:val="both"/>
      <w:outlineLvl w:val="5"/>
    </w:pPr>
    <w:rPr>
      <w:rFonts w:ascii="Arial" w:eastAsia="Times New Roman" w:hAnsi="Arial"/>
      <w:kern w:val="20"/>
      <w:sz w:val="20"/>
      <w:szCs w:val="20"/>
      <w:lang w:val="en-GB" w:eastAsia="en-GB"/>
    </w:rPr>
  </w:style>
  <w:style w:type="paragraph" w:customStyle="1" w:styleId="CellHead">
    <w:name w:val="CellHead"/>
    <w:basedOn w:val="a4"/>
    <w:rsid w:val="004B3A57"/>
    <w:pPr>
      <w:keepNext/>
      <w:spacing w:before="60" w:after="60" w:line="259" w:lineRule="auto"/>
    </w:pPr>
    <w:rPr>
      <w:rFonts w:ascii="Arial" w:eastAsia="Times New Roman" w:hAnsi="Arial"/>
      <w:b/>
      <w:kern w:val="20"/>
      <w:sz w:val="20"/>
      <w:szCs w:val="24"/>
      <w:lang w:val="en-GB" w:eastAsia="en-GB"/>
    </w:rPr>
  </w:style>
  <w:style w:type="paragraph" w:customStyle="1" w:styleId="Head1">
    <w:name w:val="Head 1"/>
    <w:basedOn w:val="a4"/>
    <w:next w:val="Body1"/>
    <w:rsid w:val="004B3A57"/>
    <w:pPr>
      <w:keepNext/>
      <w:spacing w:before="280" w:after="140" w:line="290" w:lineRule="auto"/>
      <w:ind w:left="680"/>
      <w:jc w:val="both"/>
      <w:outlineLvl w:val="0"/>
    </w:pPr>
    <w:rPr>
      <w:rFonts w:ascii="Arial" w:eastAsia="Times New Roman" w:hAnsi="Arial"/>
      <w:b/>
      <w:kern w:val="22"/>
      <w:szCs w:val="24"/>
      <w:lang w:val="en-GB" w:eastAsia="en-GB"/>
    </w:rPr>
  </w:style>
  <w:style w:type="paragraph" w:customStyle="1" w:styleId="Head2">
    <w:name w:val="Head 2"/>
    <w:basedOn w:val="a4"/>
    <w:next w:val="Body3"/>
    <w:rsid w:val="004B3A57"/>
    <w:pPr>
      <w:keepNext/>
      <w:spacing w:before="280" w:after="60" w:line="290" w:lineRule="auto"/>
      <w:ind w:left="1361"/>
      <w:jc w:val="both"/>
      <w:outlineLvl w:val="1"/>
    </w:pPr>
    <w:rPr>
      <w:rFonts w:ascii="Arial" w:eastAsia="Times New Roman" w:hAnsi="Arial"/>
      <w:b/>
      <w:kern w:val="21"/>
      <w:sz w:val="21"/>
      <w:szCs w:val="24"/>
      <w:lang w:val="en-GB" w:eastAsia="en-GB"/>
    </w:rPr>
  </w:style>
  <w:style w:type="paragraph" w:customStyle="1" w:styleId="Head3">
    <w:name w:val="Head 3"/>
    <w:basedOn w:val="a4"/>
    <w:next w:val="Body4"/>
    <w:rsid w:val="004B3A57"/>
    <w:pPr>
      <w:keepNext/>
      <w:spacing w:before="280" w:after="40" w:line="290" w:lineRule="auto"/>
      <w:ind w:left="2041"/>
      <w:jc w:val="both"/>
      <w:outlineLvl w:val="2"/>
    </w:pPr>
    <w:rPr>
      <w:rFonts w:ascii="Arial" w:eastAsia="Times New Roman" w:hAnsi="Arial"/>
      <w:b/>
      <w:kern w:val="20"/>
      <w:sz w:val="20"/>
      <w:szCs w:val="24"/>
      <w:lang w:val="en-GB" w:eastAsia="en-GB"/>
    </w:rPr>
  </w:style>
  <w:style w:type="paragraph" w:customStyle="1" w:styleId="SubHead">
    <w:name w:val="SubHead"/>
    <w:basedOn w:val="a4"/>
    <w:next w:val="Body"/>
    <w:rsid w:val="004B3A57"/>
    <w:pPr>
      <w:keepNext/>
      <w:spacing w:before="200" w:after="120" w:line="240" w:lineRule="auto"/>
      <w:jc w:val="both"/>
      <w:outlineLvl w:val="0"/>
    </w:pPr>
    <w:rPr>
      <w:rFonts w:ascii="Times New Roman" w:eastAsia="Times New Roman" w:hAnsi="Times New Roman"/>
      <w:b/>
      <w:kern w:val="21"/>
      <w:sz w:val="24"/>
      <w:szCs w:val="24"/>
      <w:lang w:eastAsia="en-GB"/>
    </w:rPr>
  </w:style>
  <w:style w:type="paragraph" w:customStyle="1" w:styleId="SchedApps">
    <w:name w:val="Sched/Apps"/>
    <w:basedOn w:val="a4"/>
    <w:next w:val="Body"/>
    <w:rsid w:val="004B3A57"/>
    <w:pPr>
      <w:keepNext/>
      <w:pageBreakBefore/>
      <w:spacing w:after="240" w:line="290" w:lineRule="auto"/>
      <w:jc w:val="center"/>
      <w:outlineLvl w:val="3"/>
    </w:pPr>
    <w:rPr>
      <w:rFonts w:ascii="Arial" w:eastAsia="Times New Roman" w:hAnsi="Arial"/>
      <w:b/>
      <w:kern w:val="23"/>
      <w:sz w:val="23"/>
      <w:szCs w:val="24"/>
      <w:lang w:val="en-GB" w:eastAsia="en-GB"/>
    </w:rPr>
  </w:style>
  <w:style w:type="paragraph" w:customStyle="1" w:styleId="Schedule1">
    <w:name w:val="Schedule 1"/>
    <w:basedOn w:val="a4"/>
    <w:uiPriority w:val="99"/>
    <w:rsid w:val="004B3A57"/>
    <w:pPr>
      <w:numPr>
        <w:numId w:val="88"/>
      </w:numPr>
      <w:spacing w:after="140" w:line="290" w:lineRule="auto"/>
      <w:jc w:val="both"/>
      <w:outlineLvl w:val="0"/>
    </w:pPr>
    <w:rPr>
      <w:rFonts w:ascii="Arial" w:eastAsia="Times New Roman" w:hAnsi="Arial"/>
      <w:kern w:val="20"/>
      <w:sz w:val="20"/>
      <w:szCs w:val="24"/>
      <w:lang w:val="en-GB" w:eastAsia="en-GB"/>
    </w:rPr>
  </w:style>
  <w:style w:type="paragraph" w:customStyle="1" w:styleId="Schedule2">
    <w:name w:val="Schedule 2"/>
    <w:basedOn w:val="a4"/>
    <w:uiPriority w:val="99"/>
    <w:rsid w:val="004B3A57"/>
    <w:pPr>
      <w:numPr>
        <w:ilvl w:val="1"/>
        <w:numId w:val="88"/>
      </w:numPr>
      <w:spacing w:after="140" w:line="290" w:lineRule="auto"/>
      <w:jc w:val="both"/>
      <w:outlineLvl w:val="0"/>
    </w:pPr>
    <w:rPr>
      <w:rFonts w:ascii="Arial" w:eastAsia="Times New Roman" w:hAnsi="Arial"/>
      <w:kern w:val="20"/>
      <w:sz w:val="20"/>
      <w:szCs w:val="24"/>
      <w:lang w:val="en-GB" w:eastAsia="en-GB"/>
    </w:rPr>
  </w:style>
  <w:style w:type="paragraph" w:customStyle="1" w:styleId="Schedule3">
    <w:name w:val="Schedule 3"/>
    <w:basedOn w:val="a4"/>
    <w:uiPriority w:val="99"/>
    <w:rsid w:val="004B3A57"/>
    <w:pPr>
      <w:numPr>
        <w:ilvl w:val="2"/>
        <w:numId w:val="88"/>
      </w:numPr>
      <w:spacing w:after="140" w:line="290" w:lineRule="auto"/>
      <w:jc w:val="both"/>
      <w:outlineLvl w:val="1"/>
    </w:pPr>
    <w:rPr>
      <w:rFonts w:ascii="Arial" w:eastAsia="Times New Roman" w:hAnsi="Arial"/>
      <w:kern w:val="20"/>
      <w:sz w:val="20"/>
      <w:szCs w:val="24"/>
      <w:lang w:val="en-GB" w:eastAsia="en-GB"/>
    </w:rPr>
  </w:style>
  <w:style w:type="paragraph" w:customStyle="1" w:styleId="Schedule4">
    <w:name w:val="Schedule 4"/>
    <w:basedOn w:val="a4"/>
    <w:uiPriority w:val="99"/>
    <w:rsid w:val="004B3A57"/>
    <w:pPr>
      <w:numPr>
        <w:ilvl w:val="3"/>
        <w:numId w:val="88"/>
      </w:numPr>
      <w:spacing w:after="140" w:line="290" w:lineRule="auto"/>
      <w:jc w:val="both"/>
      <w:outlineLvl w:val="2"/>
    </w:pPr>
    <w:rPr>
      <w:rFonts w:ascii="Arial" w:eastAsia="Times New Roman" w:hAnsi="Arial"/>
      <w:kern w:val="20"/>
      <w:sz w:val="20"/>
      <w:szCs w:val="24"/>
      <w:lang w:val="en-GB" w:eastAsia="en-GB"/>
    </w:rPr>
  </w:style>
  <w:style w:type="paragraph" w:customStyle="1" w:styleId="Schedule5">
    <w:name w:val="Schedule 5"/>
    <w:basedOn w:val="a4"/>
    <w:uiPriority w:val="99"/>
    <w:rsid w:val="004B3A57"/>
    <w:pPr>
      <w:numPr>
        <w:ilvl w:val="4"/>
        <w:numId w:val="88"/>
      </w:numPr>
      <w:spacing w:after="140" w:line="290" w:lineRule="auto"/>
      <w:jc w:val="both"/>
      <w:outlineLvl w:val="3"/>
    </w:pPr>
    <w:rPr>
      <w:rFonts w:ascii="Arial" w:eastAsia="Times New Roman" w:hAnsi="Arial"/>
      <w:kern w:val="20"/>
      <w:sz w:val="20"/>
      <w:szCs w:val="24"/>
      <w:lang w:val="en-GB" w:eastAsia="en-GB"/>
    </w:rPr>
  </w:style>
  <w:style w:type="paragraph" w:customStyle="1" w:styleId="Schedule6">
    <w:name w:val="Schedule 6"/>
    <w:basedOn w:val="a4"/>
    <w:uiPriority w:val="99"/>
    <w:rsid w:val="004B3A57"/>
    <w:pPr>
      <w:numPr>
        <w:ilvl w:val="5"/>
        <w:numId w:val="88"/>
      </w:numPr>
      <w:spacing w:after="140" w:line="290" w:lineRule="auto"/>
      <w:jc w:val="both"/>
      <w:outlineLvl w:val="4"/>
    </w:pPr>
    <w:rPr>
      <w:rFonts w:ascii="Arial" w:eastAsia="Times New Roman" w:hAnsi="Arial"/>
      <w:kern w:val="20"/>
      <w:sz w:val="20"/>
      <w:szCs w:val="24"/>
      <w:lang w:val="en-GB" w:eastAsia="en-GB"/>
    </w:rPr>
  </w:style>
  <w:style w:type="paragraph" w:customStyle="1" w:styleId="TCLevel1">
    <w:name w:val="T+C Level 1"/>
    <w:basedOn w:val="a4"/>
    <w:next w:val="TCLevel2"/>
    <w:rsid w:val="004B3A57"/>
    <w:pPr>
      <w:keepNext/>
      <w:numPr>
        <w:numId w:val="74"/>
      </w:numPr>
      <w:spacing w:before="140" w:after="0" w:line="290" w:lineRule="auto"/>
      <w:jc w:val="both"/>
      <w:outlineLvl w:val="0"/>
    </w:pPr>
    <w:rPr>
      <w:rFonts w:ascii="Arial" w:eastAsia="Times New Roman" w:hAnsi="Arial"/>
      <w:b/>
      <w:kern w:val="20"/>
      <w:sz w:val="20"/>
      <w:szCs w:val="24"/>
      <w:lang w:val="en-GB" w:eastAsia="en-GB"/>
    </w:rPr>
  </w:style>
  <w:style w:type="paragraph" w:customStyle="1" w:styleId="TCLevel2">
    <w:name w:val="T+C Level 2"/>
    <w:basedOn w:val="a4"/>
    <w:rsid w:val="004B3A57"/>
    <w:pPr>
      <w:numPr>
        <w:ilvl w:val="1"/>
        <w:numId w:val="74"/>
      </w:numPr>
      <w:spacing w:after="140" w:line="290" w:lineRule="auto"/>
      <w:jc w:val="both"/>
      <w:outlineLvl w:val="1"/>
    </w:pPr>
    <w:rPr>
      <w:rFonts w:ascii="Arial" w:eastAsia="Times New Roman" w:hAnsi="Arial"/>
      <w:kern w:val="20"/>
      <w:sz w:val="20"/>
      <w:szCs w:val="24"/>
      <w:lang w:val="en-GB" w:eastAsia="en-GB"/>
    </w:rPr>
  </w:style>
  <w:style w:type="paragraph" w:customStyle="1" w:styleId="TCLevel3">
    <w:name w:val="T+C Level 3"/>
    <w:basedOn w:val="a4"/>
    <w:rsid w:val="004B3A57"/>
    <w:pPr>
      <w:numPr>
        <w:ilvl w:val="2"/>
        <w:numId w:val="74"/>
      </w:numPr>
      <w:spacing w:after="140" w:line="290" w:lineRule="auto"/>
      <w:jc w:val="both"/>
      <w:outlineLvl w:val="2"/>
    </w:pPr>
    <w:rPr>
      <w:rFonts w:ascii="Arial" w:eastAsia="Times New Roman" w:hAnsi="Arial"/>
      <w:kern w:val="20"/>
      <w:sz w:val="20"/>
      <w:szCs w:val="24"/>
      <w:lang w:val="en-GB" w:eastAsia="en-GB"/>
    </w:rPr>
  </w:style>
  <w:style w:type="paragraph" w:customStyle="1" w:styleId="TCLevel4">
    <w:name w:val="T+C Level 4"/>
    <w:basedOn w:val="a4"/>
    <w:rsid w:val="004B3A57"/>
    <w:pPr>
      <w:numPr>
        <w:ilvl w:val="3"/>
        <w:numId w:val="74"/>
      </w:numPr>
      <w:spacing w:after="140" w:line="290" w:lineRule="auto"/>
      <w:jc w:val="both"/>
      <w:outlineLvl w:val="3"/>
    </w:pPr>
    <w:rPr>
      <w:rFonts w:ascii="Arial" w:eastAsia="Times New Roman" w:hAnsi="Arial"/>
      <w:kern w:val="20"/>
      <w:sz w:val="20"/>
      <w:szCs w:val="24"/>
      <w:lang w:val="en-GB" w:eastAsia="en-GB"/>
    </w:rPr>
  </w:style>
  <w:style w:type="paragraph" w:styleId="afffffff9">
    <w:name w:val="Date"/>
    <w:basedOn w:val="a4"/>
    <w:next w:val="a4"/>
    <w:link w:val="afffffffa"/>
    <w:locked/>
    <w:rsid w:val="004B3A57"/>
    <w:pPr>
      <w:spacing w:after="0" w:line="240" w:lineRule="auto"/>
    </w:pPr>
    <w:rPr>
      <w:rFonts w:ascii="Arial" w:eastAsia="Times New Roman" w:hAnsi="Arial"/>
      <w:sz w:val="20"/>
      <w:szCs w:val="24"/>
      <w:lang w:val="en-GB" w:eastAsia="en-GB"/>
    </w:rPr>
  </w:style>
  <w:style w:type="character" w:customStyle="1" w:styleId="afffffffa">
    <w:name w:val="Дата Знак"/>
    <w:basedOn w:val="a5"/>
    <w:link w:val="afffffff9"/>
    <w:rsid w:val="004B3A57"/>
    <w:rPr>
      <w:rFonts w:ascii="Arial" w:eastAsia="Times New Roman" w:hAnsi="Arial"/>
      <w:szCs w:val="24"/>
      <w:lang w:val="en-GB" w:eastAsia="en-GB"/>
    </w:rPr>
  </w:style>
  <w:style w:type="paragraph" w:customStyle="1" w:styleId="DocExCode">
    <w:name w:val="DocExCode"/>
    <w:basedOn w:val="a4"/>
    <w:rsid w:val="004B3A57"/>
    <w:pPr>
      <w:pBdr>
        <w:top w:val="single" w:sz="4" w:space="1" w:color="auto"/>
      </w:pBdr>
      <w:spacing w:after="0" w:line="240" w:lineRule="auto"/>
    </w:pPr>
    <w:rPr>
      <w:rFonts w:ascii="Arial" w:eastAsia="Times New Roman" w:hAnsi="Arial"/>
      <w:kern w:val="20"/>
      <w:sz w:val="16"/>
      <w:szCs w:val="24"/>
      <w:lang w:val="en-GB" w:eastAsia="en-GB"/>
    </w:rPr>
  </w:style>
  <w:style w:type="paragraph" w:customStyle="1" w:styleId="DocExCode-NoLine">
    <w:name w:val="DocExCode - No Line"/>
    <w:basedOn w:val="DocExCode"/>
    <w:rsid w:val="004B3A57"/>
    <w:pPr>
      <w:pBdr>
        <w:top w:val="none" w:sz="0" w:space="0" w:color="auto"/>
      </w:pBdr>
    </w:pPr>
  </w:style>
  <w:style w:type="paragraph" w:customStyle="1" w:styleId="DocumentMap">
    <w:name w:val="DocumentMap"/>
    <w:basedOn w:val="a4"/>
    <w:rsid w:val="004B3A57"/>
    <w:pPr>
      <w:spacing w:after="0" w:line="240" w:lineRule="auto"/>
    </w:pPr>
    <w:rPr>
      <w:rFonts w:ascii="Arial" w:eastAsia="Times New Roman" w:hAnsi="Arial"/>
      <w:sz w:val="20"/>
      <w:szCs w:val="24"/>
      <w:lang w:val="en-GB" w:eastAsia="en-GB"/>
    </w:rPr>
  </w:style>
  <w:style w:type="paragraph" w:customStyle="1" w:styleId="Level7">
    <w:name w:val="Level 7"/>
    <w:basedOn w:val="a4"/>
    <w:rsid w:val="004B3A57"/>
    <w:pPr>
      <w:numPr>
        <w:ilvl w:val="6"/>
        <w:numId w:val="64"/>
      </w:numPr>
      <w:spacing w:after="140" w:line="290" w:lineRule="auto"/>
      <w:jc w:val="both"/>
      <w:outlineLvl w:val="6"/>
    </w:pPr>
    <w:rPr>
      <w:rFonts w:ascii="Arial" w:eastAsia="Times New Roman" w:hAnsi="Arial"/>
      <w:kern w:val="20"/>
      <w:sz w:val="20"/>
      <w:szCs w:val="24"/>
      <w:lang w:val="en-GB" w:eastAsia="en-GB"/>
    </w:rPr>
  </w:style>
  <w:style w:type="paragraph" w:customStyle="1" w:styleId="Level8">
    <w:name w:val="Level 8"/>
    <w:basedOn w:val="a4"/>
    <w:rsid w:val="004B3A57"/>
    <w:pPr>
      <w:numPr>
        <w:ilvl w:val="7"/>
        <w:numId w:val="64"/>
      </w:numPr>
      <w:spacing w:after="140" w:line="290" w:lineRule="auto"/>
      <w:jc w:val="both"/>
      <w:outlineLvl w:val="7"/>
    </w:pPr>
    <w:rPr>
      <w:rFonts w:ascii="Arial" w:eastAsia="Times New Roman" w:hAnsi="Arial"/>
      <w:kern w:val="20"/>
      <w:sz w:val="20"/>
      <w:szCs w:val="24"/>
      <w:lang w:val="en-GB" w:eastAsia="en-GB"/>
    </w:rPr>
  </w:style>
  <w:style w:type="paragraph" w:customStyle="1" w:styleId="Level9">
    <w:name w:val="Level 9"/>
    <w:basedOn w:val="a4"/>
    <w:rsid w:val="004B3A57"/>
    <w:pPr>
      <w:numPr>
        <w:ilvl w:val="8"/>
        <w:numId w:val="64"/>
      </w:numPr>
      <w:spacing w:after="140" w:line="290" w:lineRule="auto"/>
      <w:jc w:val="both"/>
      <w:outlineLvl w:val="8"/>
    </w:pPr>
    <w:rPr>
      <w:rFonts w:ascii="Arial" w:eastAsia="Times New Roman" w:hAnsi="Arial"/>
      <w:kern w:val="20"/>
      <w:sz w:val="20"/>
      <w:szCs w:val="24"/>
      <w:lang w:val="en-GB" w:eastAsia="en-GB"/>
    </w:rPr>
  </w:style>
  <w:style w:type="paragraph" w:customStyle="1" w:styleId="Table1">
    <w:name w:val="Table 1"/>
    <w:basedOn w:val="a4"/>
    <w:rsid w:val="004B3A57"/>
    <w:pPr>
      <w:numPr>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2">
    <w:name w:val="Table 2"/>
    <w:basedOn w:val="a4"/>
    <w:rsid w:val="004B3A57"/>
    <w:pPr>
      <w:numPr>
        <w:ilvl w:val="1"/>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3">
    <w:name w:val="Table 3"/>
    <w:basedOn w:val="a4"/>
    <w:rsid w:val="004B3A57"/>
    <w:pPr>
      <w:numPr>
        <w:ilvl w:val="2"/>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4">
    <w:name w:val="Table 4"/>
    <w:basedOn w:val="a4"/>
    <w:rsid w:val="004B3A57"/>
    <w:pPr>
      <w:numPr>
        <w:ilvl w:val="3"/>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5">
    <w:name w:val="Table 5"/>
    <w:basedOn w:val="a4"/>
    <w:rsid w:val="004B3A57"/>
    <w:pPr>
      <w:numPr>
        <w:ilvl w:val="4"/>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6">
    <w:name w:val="Table 6"/>
    <w:basedOn w:val="a4"/>
    <w:rsid w:val="004B3A57"/>
    <w:pPr>
      <w:numPr>
        <w:ilvl w:val="5"/>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alpha">
    <w:name w:val="Table alpha"/>
    <w:basedOn w:val="CellBody"/>
    <w:rsid w:val="004B3A57"/>
    <w:pPr>
      <w:numPr>
        <w:numId w:val="76"/>
      </w:numPr>
    </w:pPr>
  </w:style>
  <w:style w:type="paragraph" w:customStyle="1" w:styleId="Tablebullet">
    <w:name w:val="Table bullet"/>
    <w:basedOn w:val="a4"/>
    <w:rsid w:val="004B3A57"/>
    <w:pPr>
      <w:numPr>
        <w:numId w:val="77"/>
      </w:numPr>
      <w:spacing w:before="60" w:after="60" w:line="290" w:lineRule="auto"/>
    </w:pPr>
    <w:rPr>
      <w:rFonts w:ascii="Arial" w:eastAsia="Times New Roman" w:hAnsi="Arial"/>
      <w:kern w:val="20"/>
      <w:sz w:val="20"/>
      <w:szCs w:val="24"/>
      <w:lang w:val="en-GB" w:eastAsia="en-GB"/>
    </w:rPr>
  </w:style>
  <w:style w:type="paragraph" w:customStyle="1" w:styleId="Tableroman">
    <w:name w:val="Table roman"/>
    <w:basedOn w:val="CellBody"/>
    <w:rsid w:val="004B3A57"/>
    <w:pPr>
      <w:numPr>
        <w:numId w:val="78"/>
      </w:numPr>
    </w:pPr>
  </w:style>
  <w:style w:type="paragraph" w:customStyle="1" w:styleId="zFSand">
    <w:name w:val="zFSand"/>
    <w:basedOn w:val="a4"/>
    <w:next w:val="zFSco-names"/>
    <w:rsid w:val="004B3A57"/>
    <w:pPr>
      <w:spacing w:after="0" w:line="290" w:lineRule="auto"/>
      <w:jc w:val="center"/>
    </w:pPr>
    <w:rPr>
      <w:rFonts w:ascii="Arial" w:eastAsia="SimSun" w:hAnsi="Arial"/>
      <w:kern w:val="20"/>
      <w:sz w:val="20"/>
      <w:szCs w:val="20"/>
      <w:lang w:val="en-GB" w:eastAsia="en-GB"/>
    </w:rPr>
  </w:style>
  <w:style w:type="paragraph" w:customStyle="1" w:styleId="zFSco-names">
    <w:name w:val="zFSco-names"/>
    <w:basedOn w:val="a4"/>
    <w:next w:val="zFSand"/>
    <w:rsid w:val="004B3A57"/>
    <w:pPr>
      <w:spacing w:before="120" w:after="120" w:line="290" w:lineRule="auto"/>
      <w:jc w:val="center"/>
    </w:pPr>
    <w:rPr>
      <w:rFonts w:ascii="Arial" w:eastAsia="SimSun" w:hAnsi="Arial"/>
      <w:kern w:val="24"/>
      <w:sz w:val="24"/>
      <w:szCs w:val="24"/>
      <w:lang w:val="en-GB" w:eastAsia="en-GB"/>
    </w:rPr>
  </w:style>
  <w:style w:type="paragraph" w:customStyle="1" w:styleId="zFSDate">
    <w:name w:val="zFSDate"/>
    <w:basedOn w:val="a4"/>
    <w:rsid w:val="004B3A57"/>
    <w:pPr>
      <w:spacing w:after="0" w:line="290" w:lineRule="auto"/>
      <w:jc w:val="center"/>
    </w:pPr>
    <w:rPr>
      <w:rFonts w:ascii="Arial" w:eastAsia="Times New Roman" w:hAnsi="Arial"/>
      <w:kern w:val="20"/>
      <w:sz w:val="20"/>
      <w:szCs w:val="24"/>
      <w:lang w:val="en-GB" w:eastAsia="en-GB"/>
    </w:rPr>
  </w:style>
  <w:style w:type="paragraph" w:customStyle="1" w:styleId="zFSFooter">
    <w:name w:val="zFSFooter"/>
    <w:basedOn w:val="a4"/>
    <w:rsid w:val="004B3A57"/>
    <w:pPr>
      <w:tabs>
        <w:tab w:val="left" w:pos="6521"/>
      </w:tabs>
      <w:spacing w:after="40" w:line="240" w:lineRule="auto"/>
      <w:ind w:left="-108"/>
    </w:pPr>
    <w:rPr>
      <w:rFonts w:ascii="Arial" w:eastAsia="Times New Roman" w:hAnsi="Arial"/>
      <w:sz w:val="16"/>
      <w:szCs w:val="24"/>
      <w:lang w:val="en-GB" w:eastAsia="en-GB"/>
    </w:rPr>
  </w:style>
  <w:style w:type="paragraph" w:customStyle="1" w:styleId="zFSNarrative">
    <w:name w:val="zFSNarrative"/>
    <w:basedOn w:val="a4"/>
    <w:rsid w:val="004B3A57"/>
    <w:pPr>
      <w:spacing w:before="120" w:after="120" w:line="290" w:lineRule="auto"/>
      <w:jc w:val="center"/>
    </w:pPr>
    <w:rPr>
      <w:rFonts w:ascii="Arial" w:eastAsia="SimSun" w:hAnsi="Arial"/>
      <w:kern w:val="20"/>
      <w:sz w:val="20"/>
      <w:szCs w:val="20"/>
      <w:lang w:val="en-GB" w:eastAsia="en-GB"/>
    </w:rPr>
  </w:style>
  <w:style w:type="paragraph" w:customStyle="1" w:styleId="zFSTitle">
    <w:name w:val="zFSTitle"/>
    <w:basedOn w:val="a4"/>
    <w:next w:val="zFSNarrative"/>
    <w:rsid w:val="004B3A57"/>
    <w:pPr>
      <w:keepNext/>
      <w:spacing w:before="240" w:after="120" w:line="290" w:lineRule="auto"/>
      <w:jc w:val="center"/>
    </w:pPr>
    <w:rPr>
      <w:rFonts w:ascii="Arial" w:eastAsia="SimSun" w:hAnsi="Arial"/>
      <w:sz w:val="28"/>
      <w:szCs w:val="28"/>
      <w:lang w:val="en-GB" w:eastAsia="en-GB"/>
    </w:rPr>
  </w:style>
  <w:style w:type="paragraph" w:customStyle="1" w:styleId="Head">
    <w:name w:val="Head"/>
    <w:basedOn w:val="a4"/>
    <w:next w:val="Body"/>
    <w:rsid w:val="004B3A57"/>
    <w:pPr>
      <w:keepNext/>
      <w:spacing w:before="280" w:after="140" w:line="290" w:lineRule="auto"/>
      <w:jc w:val="both"/>
      <w:outlineLvl w:val="0"/>
    </w:pPr>
    <w:rPr>
      <w:rFonts w:ascii="Arial" w:eastAsia="Times New Roman" w:hAnsi="Arial"/>
      <w:b/>
      <w:kern w:val="23"/>
      <w:sz w:val="23"/>
      <w:szCs w:val="24"/>
      <w:lang w:val="en-GB" w:eastAsia="en-GB"/>
    </w:rPr>
  </w:style>
  <w:style w:type="paragraph" w:styleId="afffffffb">
    <w:name w:val="table of authorities"/>
    <w:basedOn w:val="a4"/>
    <w:next w:val="a4"/>
    <w:locked/>
    <w:rsid w:val="004B3A57"/>
    <w:pPr>
      <w:spacing w:after="0" w:line="240" w:lineRule="auto"/>
      <w:ind w:left="200" w:hanging="200"/>
    </w:pPr>
    <w:rPr>
      <w:rFonts w:ascii="Arial" w:eastAsia="Times New Roman" w:hAnsi="Arial"/>
      <w:sz w:val="20"/>
      <w:szCs w:val="24"/>
      <w:lang w:val="en-GB" w:eastAsia="en-GB"/>
    </w:rPr>
  </w:style>
  <w:style w:type="paragraph" w:customStyle="1" w:styleId="CellBody">
    <w:name w:val="CellBody"/>
    <w:basedOn w:val="a4"/>
    <w:rsid w:val="004B3A57"/>
    <w:pPr>
      <w:spacing w:before="60" w:after="60" w:line="290" w:lineRule="auto"/>
    </w:pPr>
    <w:rPr>
      <w:rFonts w:ascii="Arial" w:eastAsia="Times New Roman" w:hAnsi="Arial"/>
      <w:kern w:val="20"/>
      <w:sz w:val="20"/>
      <w:szCs w:val="20"/>
      <w:lang w:val="en-GB" w:eastAsia="en-GB"/>
    </w:rPr>
  </w:style>
  <w:style w:type="paragraph" w:customStyle="1" w:styleId="zSFRef">
    <w:name w:val="zSFRef"/>
    <w:basedOn w:val="a4"/>
    <w:rsid w:val="004B3A57"/>
    <w:pPr>
      <w:spacing w:after="0" w:line="240" w:lineRule="auto"/>
    </w:pPr>
    <w:rPr>
      <w:rFonts w:ascii="Arial" w:eastAsia="SimSun" w:hAnsi="Arial"/>
      <w:kern w:val="16"/>
      <w:sz w:val="16"/>
      <w:szCs w:val="16"/>
      <w:lang w:val="en-GB" w:eastAsia="en-GB"/>
    </w:rPr>
  </w:style>
  <w:style w:type="paragraph" w:customStyle="1" w:styleId="UCAlpha1">
    <w:name w:val="UCAlpha 1"/>
    <w:basedOn w:val="a4"/>
    <w:rsid w:val="004B3A57"/>
    <w:pPr>
      <w:numPr>
        <w:numId w:val="79"/>
      </w:numPr>
      <w:spacing w:after="140" w:line="290" w:lineRule="auto"/>
      <w:jc w:val="both"/>
      <w:outlineLvl w:val="0"/>
    </w:pPr>
    <w:rPr>
      <w:rFonts w:ascii="Arial" w:eastAsia="Times New Roman" w:hAnsi="Arial"/>
      <w:kern w:val="20"/>
      <w:sz w:val="20"/>
      <w:szCs w:val="24"/>
      <w:lang w:val="en-GB" w:eastAsia="en-GB"/>
    </w:rPr>
  </w:style>
  <w:style w:type="paragraph" w:customStyle="1" w:styleId="UCAlpha2">
    <w:name w:val="UCAlpha 2"/>
    <w:basedOn w:val="a4"/>
    <w:rsid w:val="004B3A57"/>
    <w:pPr>
      <w:numPr>
        <w:numId w:val="80"/>
      </w:numPr>
      <w:spacing w:after="140" w:line="290" w:lineRule="auto"/>
      <w:jc w:val="both"/>
      <w:outlineLvl w:val="1"/>
    </w:pPr>
    <w:rPr>
      <w:rFonts w:ascii="Arial" w:eastAsia="Times New Roman" w:hAnsi="Arial"/>
      <w:kern w:val="20"/>
      <w:sz w:val="20"/>
      <w:szCs w:val="24"/>
      <w:lang w:val="en-GB" w:eastAsia="en-GB"/>
    </w:rPr>
  </w:style>
  <w:style w:type="paragraph" w:customStyle="1" w:styleId="UCAlpha3">
    <w:name w:val="UCAlpha 3"/>
    <w:basedOn w:val="a4"/>
    <w:rsid w:val="004B3A57"/>
    <w:pPr>
      <w:numPr>
        <w:numId w:val="81"/>
      </w:numPr>
      <w:spacing w:after="140" w:line="290" w:lineRule="auto"/>
      <w:jc w:val="both"/>
      <w:outlineLvl w:val="2"/>
    </w:pPr>
    <w:rPr>
      <w:rFonts w:ascii="Arial" w:eastAsia="Times New Roman" w:hAnsi="Arial"/>
      <w:kern w:val="20"/>
      <w:sz w:val="20"/>
      <w:szCs w:val="24"/>
      <w:lang w:val="en-GB" w:eastAsia="en-GB"/>
    </w:rPr>
  </w:style>
  <w:style w:type="paragraph" w:customStyle="1" w:styleId="UCAlpha4">
    <w:name w:val="UCAlpha 4"/>
    <w:basedOn w:val="a4"/>
    <w:rsid w:val="004B3A57"/>
    <w:pPr>
      <w:numPr>
        <w:numId w:val="82"/>
      </w:numPr>
      <w:spacing w:after="140" w:line="290" w:lineRule="auto"/>
      <w:jc w:val="both"/>
      <w:outlineLvl w:val="3"/>
    </w:pPr>
    <w:rPr>
      <w:rFonts w:ascii="Arial" w:eastAsia="Times New Roman" w:hAnsi="Arial"/>
      <w:kern w:val="20"/>
      <w:sz w:val="20"/>
      <w:szCs w:val="24"/>
      <w:lang w:val="en-GB" w:eastAsia="en-GB"/>
    </w:rPr>
  </w:style>
  <w:style w:type="paragraph" w:customStyle="1" w:styleId="UCAlpha5">
    <w:name w:val="UCAlpha 5"/>
    <w:basedOn w:val="a4"/>
    <w:rsid w:val="004B3A57"/>
    <w:pPr>
      <w:numPr>
        <w:numId w:val="83"/>
      </w:numPr>
      <w:spacing w:after="140" w:line="290" w:lineRule="auto"/>
      <w:jc w:val="both"/>
      <w:outlineLvl w:val="4"/>
    </w:pPr>
    <w:rPr>
      <w:rFonts w:ascii="Arial" w:eastAsia="Times New Roman" w:hAnsi="Arial"/>
      <w:kern w:val="20"/>
      <w:sz w:val="20"/>
      <w:szCs w:val="24"/>
      <w:lang w:val="en-GB" w:eastAsia="en-GB"/>
    </w:rPr>
  </w:style>
  <w:style w:type="paragraph" w:customStyle="1" w:styleId="UCAlpha6">
    <w:name w:val="UCAlpha 6"/>
    <w:basedOn w:val="a4"/>
    <w:rsid w:val="004B3A57"/>
    <w:pPr>
      <w:numPr>
        <w:numId w:val="84"/>
      </w:numPr>
      <w:spacing w:after="140" w:line="290" w:lineRule="auto"/>
      <w:jc w:val="both"/>
      <w:outlineLvl w:val="5"/>
    </w:pPr>
    <w:rPr>
      <w:rFonts w:ascii="Arial" w:eastAsia="Times New Roman" w:hAnsi="Arial"/>
      <w:kern w:val="20"/>
      <w:sz w:val="20"/>
      <w:szCs w:val="24"/>
      <w:lang w:val="en-GB" w:eastAsia="en-GB"/>
    </w:rPr>
  </w:style>
  <w:style w:type="paragraph" w:customStyle="1" w:styleId="UCRoman1">
    <w:name w:val="UCRoman 1"/>
    <w:basedOn w:val="a4"/>
    <w:rsid w:val="004B3A57"/>
    <w:pPr>
      <w:numPr>
        <w:numId w:val="85"/>
      </w:numPr>
      <w:spacing w:after="140" w:line="290" w:lineRule="auto"/>
      <w:jc w:val="both"/>
      <w:outlineLvl w:val="0"/>
    </w:pPr>
    <w:rPr>
      <w:rFonts w:ascii="Arial" w:eastAsia="Times New Roman" w:hAnsi="Arial"/>
      <w:kern w:val="20"/>
      <w:sz w:val="20"/>
      <w:szCs w:val="24"/>
      <w:lang w:val="en-GB" w:eastAsia="en-GB"/>
    </w:rPr>
  </w:style>
  <w:style w:type="paragraph" w:customStyle="1" w:styleId="UCRoman2">
    <w:name w:val="UCRoman 2"/>
    <w:basedOn w:val="a4"/>
    <w:rsid w:val="004B3A57"/>
    <w:pPr>
      <w:numPr>
        <w:numId w:val="86"/>
      </w:numPr>
      <w:spacing w:after="140" w:line="290" w:lineRule="auto"/>
      <w:jc w:val="both"/>
      <w:outlineLvl w:val="1"/>
    </w:pPr>
    <w:rPr>
      <w:rFonts w:ascii="Arial" w:eastAsia="Times New Roman" w:hAnsi="Arial"/>
      <w:kern w:val="20"/>
      <w:sz w:val="20"/>
      <w:szCs w:val="24"/>
      <w:lang w:val="en-GB" w:eastAsia="en-GB"/>
    </w:rPr>
  </w:style>
  <w:style w:type="paragraph" w:customStyle="1" w:styleId="doublealpha">
    <w:name w:val="double alpha"/>
    <w:basedOn w:val="a4"/>
    <w:rsid w:val="004B3A57"/>
    <w:pPr>
      <w:numPr>
        <w:numId w:val="63"/>
      </w:numPr>
      <w:spacing w:after="140" w:line="290" w:lineRule="auto"/>
      <w:jc w:val="both"/>
    </w:pPr>
    <w:rPr>
      <w:rFonts w:ascii="Arial" w:eastAsia="Times New Roman" w:hAnsi="Arial"/>
      <w:kern w:val="20"/>
      <w:sz w:val="20"/>
      <w:szCs w:val="24"/>
      <w:lang w:val="en-GB" w:eastAsia="en-GB"/>
    </w:rPr>
  </w:style>
  <w:style w:type="paragraph" w:customStyle="1" w:styleId="ListNumbers">
    <w:name w:val="List Numbers"/>
    <w:basedOn w:val="a4"/>
    <w:rsid w:val="004B3A57"/>
    <w:pPr>
      <w:numPr>
        <w:numId w:val="65"/>
      </w:numPr>
      <w:spacing w:after="140" w:line="290" w:lineRule="auto"/>
      <w:jc w:val="both"/>
      <w:outlineLvl w:val="0"/>
    </w:pPr>
    <w:rPr>
      <w:rFonts w:ascii="Arial" w:eastAsia="Times New Roman" w:hAnsi="Arial"/>
      <w:kern w:val="20"/>
      <w:sz w:val="20"/>
      <w:szCs w:val="24"/>
      <w:lang w:val="en-GB" w:eastAsia="en-GB"/>
    </w:rPr>
  </w:style>
  <w:style w:type="paragraph" w:customStyle="1" w:styleId="dashbullet1">
    <w:name w:val="dash bullet 1"/>
    <w:basedOn w:val="a4"/>
    <w:rsid w:val="004B3A57"/>
    <w:pPr>
      <w:numPr>
        <w:numId w:val="57"/>
      </w:numPr>
      <w:spacing w:after="140" w:line="290" w:lineRule="auto"/>
      <w:jc w:val="both"/>
      <w:outlineLvl w:val="0"/>
    </w:pPr>
    <w:rPr>
      <w:rFonts w:ascii="Arial" w:eastAsia="Times New Roman" w:hAnsi="Arial"/>
      <w:kern w:val="20"/>
      <w:sz w:val="20"/>
      <w:szCs w:val="24"/>
      <w:lang w:val="en-GB" w:eastAsia="en-GB"/>
    </w:rPr>
  </w:style>
  <w:style w:type="paragraph" w:customStyle="1" w:styleId="dashbullet2">
    <w:name w:val="dash bullet 2"/>
    <w:basedOn w:val="a4"/>
    <w:rsid w:val="004B3A57"/>
    <w:pPr>
      <w:numPr>
        <w:numId w:val="58"/>
      </w:numPr>
      <w:spacing w:after="140" w:line="290" w:lineRule="auto"/>
      <w:jc w:val="both"/>
      <w:outlineLvl w:val="1"/>
    </w:pPr>
    <w:rPr>
      <w:rFonts w:ascii="Arial" w:eastAsia="Times New Roman" w:hAnsi="Arial"/>
      <w:kern w:val="20"/>
      <w:sz w:val="20"/>
      <w:szCs w:val="24"/>
      <w:lang w:val="en-GB" w:eastAsia="en-GB"/>
    </w:rPr>
  </w:style>
  <w:style w:type="paragraph" w:customStyle="1" w:styleId="dashbullet3">
    <w:name w:val="dash bullet 3"/>
    <w:basedOn w:val="a4"/>
    <w:rsid w:val="004B3A57"/>
    <w:pPr>
      <w:numPr>
        <w:numId w:val="59"/>
      </w:numPr>
      <w:spacing w:after="140" w:line="290" w:lineRule="auto"/>
      <w:jc w:val="both"/>
      <w:outlineLvl w:val="2"/>
    </w:pPr>
    <w:rPr>
      <w:rFonts w:ascii="Arial" w:eastAsia="Times New Roman" w:hAnsi="Arial"/>
      <w:kern w:val="20"/>
      <w:sz w:val="20"/>
      <w:szCs w:val="24"/>
      <w:lang w:val="en-GB" w:eastAsia="en-GB"/>
    </w:rPr>
  </w:style>
  <w:style w:type="paragraph" w:customStyle="1" w:styleId="dashbullet4">
    <w:name w:val="dash bullet 4"/>
    <w:basedOn w:val="a4"/>
    <w:rsid w:val="004B3A57"/>
    <w:pPr>
      <w:numPr>
        <w:numId w:val="60"/>
      </w:numPr>
      <w:spacing w:after="140" w:line="290" w:lineRule="auto"/>
      <w:jc w:val="both"/>
      <w:outlineLvl w:val="3"/>
    </w:pPr>
    <w:rPr>
      <w:rFonts w:ascii="Arial" w:eastAsia="Times New Roman" w:hAnsi="Arial"/>
      <w:kern w:val="20"/>
      <w:sz w:val="20"/>
      <w:szCs w:val="24"/>
      <w:lang w:val="en-GB" w:eastAsia="en-GB"/>
    </w:rPr>
  </w:style>
  <w:style w:type="paragraph" w:customStyle="1" w:styleId="dashbullet5">
    <w:name w:val="dash bullet 5"/>
    <w:basedOn w:val="a4"/>
    <w:rsid w:val="004B3A57"/>
    <w:pPr>
      <w:numPr>
        <w:numId w:val="61"/>
      </w:numPr>
      <w:spacing w:after="140" w:line="290" w:lineRule="auto"/>
      <w:jc w:val="both"/>
      <w:outlineLvl w:val="4"/>
    </w:pPr>
    <w:rPr>
      <w:rFonts w:ascii="Arial" w:eastAsia="Times New Roman" w:hAnsi="Arial"/>
      <w:kern w:val="20"/>
      <w:sz w:val="20"/>
      <w:szCs w:val="24"/>
      <w:lang w:val="en-GB" w:eastAsia="en-GB"/>
    </w:rPr>
  </w:style>
  <w:style w:type="paragraph" w:customStyle="1" w:styleId="dashbullet6">
    <w:name w:val="dash bullet 6"/>
    <w:basedOn w:val="a4"/>
    <w:rsid w:val="004B3A57"/>
    <w:pPr>
      <w:numPr>
        <w:numId w:val="62"/>
      </w:numPr>
      <w:spacing w:after="140" w:line="290" w:lineRule="auto"/>
      <w:jc w:val="both"/>
      <w:outlineLvl w:val="5"/>
    </w:pPr>
    <w:rPr>
      <w:rFonts w:ascii="Arial" w:eastAsia="Times New Roman" w:hAnsi="Arial"/>
      <w:kern w:val="20"/>
      <w:sz w:val="20"/>
      <w:szCs w:val="24"/>
      <w:lang w:val="en-GB" w:eastAsia="en-GB"/>
    </w:rPr>
  </w:style>
  <w:style w:type="paragraph" w:customStyle="1" w:styleId="zFSAddress">
    <w:name w:val="zFSAddress"/>
    <w:basedOn w:val="a4"/>
    <w:rsid w:val="004B3A57"/>
    <w:pPr>
      <w:spacing w:after="0" w:line="290" w:lineRule="auto"/>
    </w:pPr>
    <w:rPr>
      <w:rFonts w:ascii="Arial" w:eastAsia="Times New Roman" w:hAnsi="Arial"/>
      <w:kern w:val="16"/>
      <w:sz w:val="16"/>
      <w:szCs w:val="24"/>
      <w:lang w:val="en-GB" w:eastAsia="en-GB"/>
    </w:rPr>
  </w:style>
  <w:style w:type="paragraph" w:customStyle="1" w:styleId="zFSDescription">
    <w:name w:val="zFSDescription"/>
    <w:basedOn w:val="zFSDate"/>
    <w:rsid w:val="004B3A57"/>
    <w:rPr>
      <w:rFonts w:eastAsia="SimSun"/>
      <w:i/>
      <w:caps/>
      <w:szCs w:val="20"/>
    </w:rPr>
  </w:style>
  <w:style w:type="paragraph" w:customStyle="1" w:styleId="zFSDraft">
    <w:name w:val="zFSDraft"/>
    <w:basedOn w:val="a4"/>
    <w:rsid w:val="004B3A57"/>
    <w:pPr>
      <w:spacing w:after="0" w:line="290" w:lineRule="auto"/>
    </w:pPr>
    <w:rPr>
      <w:rFonts w:ascii="Arial" w:eastAsia="Times New Roman" w:hAnsi="Arial"/>
      <w:kern w:val="20"/>
      <w:sz w:val="20"/>
      <w:szCs w:val="24"/>
      <w:lang w:val="en-GB" w:eastAsia="en-GB"/>
    </w:rPr>
  </w:style>
  <w:style w:type="paragraph" w:customStyle="1" w:styleId="zFSFax">
    <w:name w:val="zFSFax"/>
    <w:basedOn w:val="a4"/>
    <w:rsid w:val="004B3A57"/>
    <w:pPr>
      <w:spacing w:after="0" w:line="240" w:lineRule="auto"/>
    </w:pPr>
    <w:rPr>
      <w:rFonts w:ascii="Arial" w:eastAsia="Times New Roman" w:hAnsi="Arial"/>
      <w:kern w:val="16"/>
      <w:sz w:val="16"/>
      <w:szCs w:val="24"/>
      <w:lang w:val="en-GB" w:eastAsia="en-GB"/>
    </w:rPr>
  </w:style>
  <w:style w:type="paragraph" w:customStyle="1" w:styleId="zFSNameofDoc">
    <w:name w:val="zFSNameofDoc"/>
    <w:basedOn w:val="a4"/>
    <w:rsid w:val="004B3A57"/>
    <w:pPr>
      <w:spacing w:before="300" w:after="400" w:line="290" w:lineRule="auto"/>
      <w:jc w:val="center"/>
    </w:pPr>
    <w:rPr>
      <w:rFonts w:ascii="Arial" w:eastAsia="SimSun" w:hAnsi="Arial"/>
      <w:caps/>
      <w:sz w:val="20"/>
      <w:szCs w:val="20"/>
      <w:lang w:val="en-GB" w:eastAsia="en-GB"/>
    </w:rPr>
  </w:style>
  <w:style w:type="paragraph" w:customStyle="1" w:styleId="zFSTel">
    <w:name w:val="zFSTel"/>
    <w:basedOn w:val="a4"/>
    <w:rsid w:val="004B3A57"/>
    <w:pPr>
      <w:spacing w:before="120" w:after="0" w:line="240" w:lineRule="auto"/>
    </w:pPr>
    <w:rPr>
      <w:rFonts w:ascii="Arial" w:eastAsia="Times New Roman" w:hAnsi="Arial"/>
      <w:kern w:val="16"/>
      <w:sz w:val="16"/>
      <w:szCs w:val="24"/>
      <w:lang w:val="en-GB" w:eastAsia="en-GB"/>
    </w:rPr>
  </w:style>
  <w:style w:type="paragraph" w:customStyle="1" w:styleId="zFSAmount">
    <w:name w:val="zFSAmount"/>
    <w:basedOn w:val="a4"/>
    <w:rsid w:val="004B3A57"/>
    <w:pPr>
      <w:spacing w:before="800" w:after="0" w:line="290" w:lineRule="auto"/>
      <w:jc w:val="center"/>
    </w:pPr>
    <w:rPr>
      <w:rFonts w:ascii="Arial" w:eastAsia="Times New Roman" w:hAnsi="Arial"/>
      <w:i/>
      <w:sz w:val="20"/>
      <w:szCs w:val="24"/>
      <w:lang w:val="en-GB" w:eastAsia="en-GB"/>
    </w:rPr>
  </w:style>
  <w:style w:type="character" w:customStyle="1" w:styleId="zTokyoLogoCaption">
    <w:name w:val="zTokyoLogoCaption"/>
    <w:rsid w:val="004B3A57"/>
    <w:rPr>
      <w:rFonts w:ascii="MS Mincho" w:eastAsia="MS Mincho"/>
      <w:noProof/>
      <w:sz w:val="13"/>
    </w:rPr>
  </w:style>
  <w:style w:type="paragraph" w:customStyle="1" w:styleId="zFSAddress2">
    <w:name w:val="zFSAddress2"/>
    <w:basedOn w:val="a4"/>
    <w:rsid w:val="004B3A57"/>
    <w:pPr>
      <w:spacing w:after="0" w:line="290" w:lineRule="auto"/>
      <w:outlineLvl w:val="1"/>
    </w:pPr>
    <w:rPr>
      <w:rFonts w:ascii="Arial" w:eastAsia="Times New Roman" w:hAnsi="Arial"/>
      <w:kern w:val="16"/>
      <w:sz w:val="16"/>
      <w:szCs w:val="24"/>
      <w:lang w:val="en-GB" w:eastAsia="en-GB"/>
    </w:rPr>
  </w:style>
  <w:style w:type="character" w:customStyle="1" w:styleId="zTokyoLogoCaption2">
    <w:name w:val="zTokyoLogoCaption2"/>
    <w:rsid w:val="004B3A57"/>
    <w:rPr>
      <w:rFonts w:ascii="MS Mincho" w:eastAsia="MS Mincho"/>
      <w:noProof/>
      <w:sz w:val="16"/>
    </w:rPr>
  </w:style>
  <w:style w:type="paragraph" w:customStyle="1" w:styleId="ScheduleHeading">
    <w:name w:val="Schedule Heading"/>
    <w:basedOn w:val="Body"/>
    <w:next w:val="Body"/>
    <w:rsid w:val="004B3A57"/>
    <w:pPr>
      <w:keepNext/>
      <w:pageBreakBefore/>
      <w:numPr>
        <w:numId w:val="87"/>
      </w:numPr>
      <w:spacing w:after="240"/>
      <w:jc w:val="center"/>
      <w:outlineLvl w:val="3"/>
    </w:pPr>
    <w:rPr>
      <w:b/>
      <w:kern w:val="23"/>
      <w:sz w:val="23"/>
      <w:szCs w:val="23"/>
      <w:lang w:eastAsia="en-US"/>
    </w:rPr>
  </w:style>
  <w:style w:type="numbering" w:customStyle="1" w:styleId="engage">
    <w:name w:val="engage"/>
    <w:uiPriority w:val="99"/>
    <w:rsid w:val="004B3A57"/>
    <w:pPr>
      <w:numPr>
        <w:numId w:val="89"/>
      </w:numPr>
    </w:pPr>
  </w:style>
  <w:style w:type="paragraph" w:customStyle="1" w:styleId="engageBody">
    <w:name w:val="engage_Body"/>
    <w:basedOn w:val="a4"/>
    <w:qFormat/>
    <w:rsid w:val="004B3A57"/>
    <w:pPr>
      <w:spacing w:after="140" w:line="290" w:lineRule="auto"/>
      <w:jc w:val="both"/>
    </w:pPr>
    <w:rPr>
      <w:rFonts w:ascii="Arial" w:eastAsia="Times New Roman" w:hAnsi="Arial"/>
      <w:sz w:val="13"/>
      <w:szCs w:val="13"/>
      <w:lang w:val="en-GB"/>
    </w:rPr>
  </w:style>
  <w:style w:type="paragraph" w:customStyle="1" w:styleId="engageL1">
    <w:name w:val="engage_L1"/>
    <w:basedOn w:val="a4"/>
    <w:rsid w:val="004B3A57"/>
    <w:pPr>
      <w:keepNext/>
      <w:numPr>
        <w:numId w:val="90"/>
      </w:numPr>
      <w:spacing w:after="140" w:line="290" w:lineRule="auto"/>
    </w:pPr>
    <w:rPr>
      <w:rFonts w:ascii="Arial" w:eastAsia="Times New Roman" w:hAnsi="Arial"/>
      <w:b/>
      <w:bCs/>
      <w:sz w:val="13"/>
      <w:szCs w:val="13"/>
      <w:lang w:val="en-GB"/>
    </w:rPr>
  </w:style>
  <w:style w:type="paragraph" w:customStyle="1" w:styleId="engageL2">
    <w:name w:val="engage_L2"/>
    <w:basedOn w:val="a4"/>
    <w:qFormat/>
    <w:rsid w:val="004B3A57"/>
    <w:pPr>
      <w:numPr>
        <w:ilvl w:val="1"/>
        <w:numId w:val="90"/>
      </w:numPr>
      <w:spacing w:after="140" w:line="290" w:lineRule="auto"/>
      <w:jc w:val="both"/>
    </w:pPr>
    <w:rPr>
      <w:rFonts w:ascii="Arial" w:eastAsia="Times New Roman" w:hAnsi="Arial"/>
      <w:sz w:val="13"/>
      <w:szCs w:val="24"/>
      <w:lang w:val="en-GB"/>
    </w:rPr>
  </w:style>
  <w:style w:type="paragraph" w:customStyle="1" w:styleId="engageTitle">
    <w:name w:val="engage_Title"/>
    <w:basedOn w:val="a4"/>
    <w:next w:val="engageBody"/>
    <w:rsid w:val="004B3A57"/>
    <w:pPr>
      <w:spacing w:after="240" w:line="240" w:lineRule="auto"/>
      <w:jc w:val="center"/>
    </w:pPr>
    <w:rPr>
      <w:rFonts w:ascii="Arial" w:eastAsia="Times New Roman" w:hAnsi="Arial"/>
      <w:b/>
      <w:sz w:val="20"/>
      <w:szCs w:val="20"/>
      <w:lang w:val="en-GB"/>
    </w:rPr>
  </w:style>
  <w:style w:type="character" w:customStyle="1" w:styleId="Level2Char">
    <w:name w:val="Level 2 Char"/>
    <w:link w:val="Level2"/>
    <w:locked/>
    <w:rsid w:val="004B3A57"/>
    <w:rPr>
      <w:rFonts w:ascii="Arial" w:eastAsia="Times New Roman" w:hAnsi="Arial"/>
      <w:kern w:val="20"/>
      <w:szCs w:val="28"/>
      <w:lang w:val="en-GB" w:eastAsia="en-GB"/>
    </w:rPr>
  </w:style>
  <w:style w:type="character" w:customStyle="1" w:styleId="WW-115pt1">
    <w:name w:val="WW-Основной текст + 11;5 pt1"/>
    <w:rsid w:val="004B3A57"/>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paragraph" w:customStyle="1" w:styleId="2ff5">
    <w:name w:val="Основной текст2"/>
    <w:basedOn w:val="a4"/>
    <w:rsid w:val="004B3A57"/>
    <w:pPr>
      <w:shd w:val="clear" w:color="auto" w:fill="FFFFFF"/>
      <w:suppressAutoHyphens/>
      <w:spacing w:before="1020" w:after="0" w:line="384" w:lineRule="exact"/>
      <w:ind w:hanging="360"/>
    </w:pPr>
    <w:rPr>
      <w:rFonts w:ascii="Times New Roman" w:eastAsia="Times New Roman" w:hAnsi="Times New Roman"/>
      <w:sz w:val="27"/>
      <w:szCs w:val="27"/>
      <w:lang w:eastAsia="ar-SA"/>
    </w:rPr>
  </w:style>
  <w:style w:type="paragraph" w:customStyle="1" w:styleId="FWBL1">
    <w:name w:val="FWB_L1"/>
    <w:next w:val="FWBL2"/>
    <w:link w:val="FWBL1Char"/>
    <w:rsid w:val="004B3A57"/>
    <w:pPr>
      <w:keepNext/>
      <w:keepLines/>
      <w:widowControl w:val="0"/>
      <w:tabs>
        <w:tab w:val="left" w:pos="1713"/>
        <w:tab w:val="left" w:pos="5399"/>
      </w:tabs>
      <w:autoSpaceDE w:val="0"/>
      <w:autoSpaceDN w:val="0"/>
      <w:adjustRightInd w:val="0"/>
      <w:spacing w:after="240"/>
      <w:outlineLvl w:val="0"/>
    </w:pPr>
    <w:rPr>
      <w:rFonts w:ascii="Times New Roman" w:eastAsia="Times New Roman" w:hAnsi="Times New Roman"/>
      <w:b/>
      <w:bCs/>
      <w:smallCaps/>
      <w:sz w:val="24"/>
      <w:szCs w:val="24"/>
    </w:rPr>
  </w:style>
  <w:style w:type="character" w:customStyle="1" w:styleId="FWBL1Char">
    <w:name w:val="FWB_L1 Char"/>
    <w:link w:val="FWBL1"/>
    <w:rsid w:val="004B3A57"/>
    <w:rPr>
      <w:rFonts w:ascii="Times New Roman" w:eastAsia="Times New Roman" w:hAnsi="Times New Roman"/>
      <w:b/>
      <w:bCs/>
      <w:small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2768">
      <w:bodyDiv w:val="1"/>
      <w:marLeft w:val="0"/>
      <w:marRight w:val="0"/>
      <w:marTop w:val="0"/>
      <w:marBottom w:val="0"/>
      <w:divBdr>
        <w:top w:val="none" w:sz="0" w:space="0" w:color="auto"/>
        <w:left w:val="none" w:sz="0" w:space="0" w:color="auto"/>
        <w:bottom w:val="none" w:sz="0" w:space="0" w:color="auto"/>
        <w:right w:val="none" w:sz="0" w:space="0" w:color="auto"/>
      </w:divBdr>
    </w:div>
    <w:div w:id="102500571">
      <w:bodyDiv w:val="1"/>
      <w:marLeft w:val="0"/>
      <w:marRight w:val="0"/>
      <w:marTop w:val="0"/>
      <w:marBottom w:val="0"/>
      <w:divBdr>
        <w:top w:val="none" w:sz="0" w:space="0" w:color="auto"/>
        <w:left w:val="none" w:sz="0" w:space="0" w:color="auto"/>
        <w:bottom w:val="none" w:sz="0" w:space="0" w:color="auto"/>
        <w:right w:val="none" w:sz="0" w:space="0" w:color="auto"/>
      </w:divBdr>
    </w:div>
    <w:div w:id="149103559">
      <w:bodyDiv w:val="1"/>
      <w:marLeft w:val="0"/>
      <w:marRight w:val="0"/>
      <w:marTop w:val="0"/>
      <w:marBottom w:val="0"/>
      <w:divBdr>
        <w:top w:val="none" w:sz="0" w:space="0" w:color="auto"/>
        <w:left w:val="none" w:sz="0" w:space="0" w:color="auto"/>
        <w:bottom w:val="none" w:sz="0" w:space="0" w:color="auto"/>
        <w:right w:val="none" w:sz="0" w:space="0" w:color="auto"/>
      </w:divBdr>
    </w:div>
    <w:div w:id="188958663">
      <w:bodyDiv w:val="1"/>
      <w:marLeft w:val="0"/>
      <w:marRight w:val="0"/>
      <w:marTop w:val="0"/>
      <w:marBottom w:val="0"/>
      <w:divBdr>
        <w:top w:val="none" w:sz="0" w:space="0" w:color="auto"/>
        <w:left w:val="none" w:sz="0" w:space="0" w:color="auto"/>
        <w:bottom w:val="none" w:sz="0" w:space="0" w:color="auto"/>
        <w:right w:val="none" w:sz="0" w:space="0" w:color="auto"/>
      </w:divBdr>
    </w:div>
    <w:div w:id="202211192">
      <w:bodyDiv w:val="1"/>
      <w:marLeft w:val="0"/>
      <w:marRight w:val="0"/>
      <w:marTop w:val="0"/>
      <w:marBottom w:val="0"/>
      <w:divBdr>
        <w:top w:val="none" w:sz="0" w:space="0" w:color="auto"/>
        <w:left w:val="none" w:sz="0" w:space="0" w:color="auto"/>
        <w:bottom w:val="none" w:sz="0" w:space="0" w:color="auto"/>
        <w:right w:val="none" w:sz="0" w:space="0" w:color="auto"/>
      </w:divBdr>
    </w:div>
    <w:div w:id="333806842">
      <w:bodyDiv w:val="1"/>
      <w:marLeft w:val="0"/>
      <w:marRight w:val="0"/>
      <w:marTop w:val="0"/>
      <w:marBottom w:val="0"/>
      <w:divBdr>
        <w:top w:val="none" w:sz="0" w:space="0" w:color="auto"/>
        <w:left w:val="none" w:sz="0" w:space="0" w:color="auto"/>
        <w:bottom w:val="none" w:sz="0" w:space="0" w:color="auto"/>
        <w:right w:val="none" w:sz="0" w:space="0" w:color="auto"/>
      </w:divBdr>
    </w:div>
    <w:div w:id="340667915">
      <w:bodyDiv w:val="1"/>
      <w:marLeft w:val="0"/>
      <w:marRight w:val="0"/>
      <w:marTop w:val="0"/>
      <w:marBottom w:val="0"/>
      <w:divBdr>
        <w:top w:val="none" w:sz="0" w:space="0" w:color="auto"/>
        <w:left w:val="none" w:sz="0" w:space="0" w:color="auto"/>
        <w:bottom w:val="none" w:sz="0" w:space="0" w:color="auto"/>
        <w:right w:val="none" w:sz="0" w:space="0" w:color="auto"/>
      </w:divBdr>
    </w:div>
    <w:div w:id="406801703">
      <w:bodyDiv w:val="1"/>
      <w:marLeft w:val="0"/>
      <w:marRight w:val="0"/>
      <w:marTop w:val="0"/>
      <w:marBottom w:val="0"/>
      <w:divBdr>
        <w:top w:val="none" w:sz="0" w:space="0" w:color="auto"/>
        <w:left w:val="none" w:sz="0" w:space="0" w:color="auto"/>
        <w:bottom w:val="none" w:sz="0" w:space="0" w:color="auto"/>
        <w:right w:val="none" w:sz="0" w:space="0" w:color="auto"/>
      </w:divBdr>
    </w:div>
    <w:div w:id="434405113">
      <w:bodyDiv w:val="1"/>
      <w:marLeft w:val="0"/>
      <w:marRight w:val="0"/>
      <w:marTop w:val="0"/>
      <w:marBottom w:val="0"/>
      <w:divBdr>
        <w:top w:val="none" w:sz="0" w:space="0" w:color="auto"/>
        <w:left w:val="none" w:sz="0" w:space="0" w:color="auto"/>
        <w:bottom w:val="none" w:sz="0" w:space="0" w:color="auto"/>
        <w:right w:val="none" w:sz="0" w:space="0" w:color="auto"/>
      </w:divBdr>
    </w:div>
    <w:div w:id="544679666">
      <w:bodyDiv w:val="1"/>
      <w:marLeft w:val="0"/>
      <w:marRight w:val="0"/>
      <w:marTop w:val="0"/>
      <w:marBottom w:val="0"/>
      <w:divBdr>
        <w:top w:val="none" w:sz="0" w:space="0" w:color="auto"/>
        <w:left w:val="none" w:sz="0" w:space="0" w:color="auto"/>
        <w:bottom w:val="none" w:sz="0" w:space="0" w:color="auto"/>
        <w:right w:val="none" w:sz="0" w:space="0" w:color="auto"/>
      </w:divBdr>
    </w:div>
    <w:div w:id="569508322">
      <w:bodyDiv w:val="1"/>
      <w:marLeft w:val="0"/>
      <w:marRight w:val="0"/>
      <w:marTop w:val="0"/>
      <w:marBottom w:val="0"/>
      <w:divBdr>
        <w:top w:val="none" w:sz="0" w:space="0" w:color="auto"/>
        <w:left w:val="none" w:sz="0" w:space="0" w:color="auto"/>
        <w:bottom w:val="none" w:sz="0" w:space="0" w:color="auto"/>
        <w:right w:val="none" w:sz="0" w:space="0" w:color="auto"/>
      </w:divBdr>
    </w:div>
    <w:div w:id="596910134">
      <w:bodyDiv w:val="1"/>
      <w:marLeft w:val="0"/>
      <w:marRight w:val="0"/>
      <w:marTop w:val="0"/>
      <w:marBottom w:val="0"/>
      <w:divBdr>
        <w:top w:val="none" w:sz="0" w:space="0" w:color="auto"/>
        <w:left w:val="none" w:sz="0" w:space="0" w:color="auto"/>
        <w:bottom w:val="none" w:sz="0" w:space="0" w:color="auto"/>
        <w:right w:val="none" w:sz="0" w:space="0" w:color="auto"/>
      </w:divBdr>
    </w:div>
    <w:div w:id="613294135">
      <w:bodyDiv w:val="1"/>
      <w:marLeft w:val="0"/>
      <w:marRight w:val="0"/>
      <w:marTop w:val="0"/>
      <w:marBottom w:val="0"/>
      <w:divBdr>
        <w:top w:val="none" w:sz="0" w:space="0" w:color="auto"/>
        <w:left w:val="none" w:sz="0" w:space="0" w:color="auto"/>
        <w:bottom w:val="none" w:sz="0" w:space="0" w:color="auto"/>
        <w:right w:val="none" w:sz="0" w:space="0" w:color="auto"/>
      </w:divBdr>
    </w:div>
    <w:div w:id="627050416">
      <w:bodyDiv w:val="1"/>
      <w:marLeft w:val="0"/>
      <w:marRight w:val="0"/>
      <w:marTop w:val="0"/>
      <w:marBottom w:val="0"/>
      <w:divBdr>
        <w:top w:val="none" w:sz="0" w:space="0" w:color="auto"/>
        <w:left w:val="none" w:sz="0" w:space="0" w:color="auto"/>
        <w:bottom w:val="none" w:sz="0" w:space="0" w:color="auto"/>
        <w:right w:val="none" w:sz="0" w:space="0" w:color="auto"/>
      </w:divBdr>
    </w:div>
    <w:div w:id="632177287">
      <w:bodyDiv w:val="1"/>
      <w:marLeft w:val="0"/>
      <w:marRight w:val="0"/>
      <w:marTop w:val="0"/>
      <w:marBottom w:val="0"/>
      <w:divBdr>
        <w:top w:val="none" w:sz="0" w:space="0" w:color="auto"/>
        <w:left w:val="none" w:sz="0" w:space="0" w:color="auto"/>
        <w:bottom w:val="none" w:sz="0" w:space="0" w:color="auto"/>
        <w:right w:val="none" w:sz="0" w:space="0" w:color="auto"/>
      </w:divBdr>
    </w:div>
    <w:div w:id="644355276">
      <w:bodyDiv w:val="1"/>
      <w:marLeft w:val="0"/>
      <w:marRight w:val="0"/>
      <w:marTop w:val="0"/>
      <w:marBottom w:val="0"/>
      <w:divBdr>
        <w:top w:val="none" w:sz="0" w:space="0" w:color="auto"/>
        <w:left w:val="none" w:sz="0" w:space="0" w:color="auto"/>
        <w:bottom w:val="none" w:sz="0" w:space="0" w:color="auto"/>
        <w:right w:val="none" w:sz="0" w:space="0" w:color="auto"/>
      </w:divBdr>
    </w:div>
    <w:div w:id="650333831">
      <w:bodyDiv w:val="1"/>
      <w:marLeft w:val="0"/>
      <w:marRight w:val="0"/>
      <w:marTop w:val="0"/>
      <w:marBottom w:val="0"/>
      <w:divBdr>
        <w:top w:val="none" w:sz="0" w:space="0" w:color="auto"/>
        <w:left w:val="none" w:sz="0" w:space="0" w:color="auto"/>
        <w:bottom w:val="none" w:sz="0" w:space="0" w:color="auto"/>
        <w:right w:val="none" w:sz="0" w:space="0" w:color="auto"/>
      </w:divBdr>
    </w:div>
    <w:div w:id="676616563">
      <w:bodyDiv w:val="1"/>
      <w:marLeft w:val="0"/>
      <w:marRight w:val="0"/>
      <w:marTop w:val="0"/>
      <w:marBottom w:val="0"/>
      <w:divBdr>
        <w:top w:val="none" w:sz="0" w:space="0" w:color="auto"/>
        <w:left w:val="none" w:sz="0" w:space="0" w:color="auto"/>
        <w:bottom w:val="none" w:sz="0" w:space="0" w:color="auto"/>
        <w:right w:val="none" w:sz="0" w:space="0" w:color="auto"/>
      </w:divBdr>
    </w:div>
    <w:div w:id="680088442">
      <w:bodyDiv w:val="1"/>
      <w:marLeft w:val="0"/>
      <w:marRight w:val="0"/>
      <w:marTop w:val="0"/>
      <w:marBottom w:val="0"/>
      <w:divBdr>
        <w:top w:val="none" w:sz="0" w:space="0" w:color="auto"/>
        <w:left w:val="none" w:sz="0" w:space="0" w:color="auto"/>
        <w:bottom w:val="none" w:sz="0" w:space="0" w:color="auto"/>
        <w:right w:val="none" w:sz="0" w:space="0" w:color="auto"/>
      </w:divBdr>
    </w:div>
    <w:div w:id="685597492">
      <w:bodyDiv w:val="1"/>
      <w:marLeft w:val="0"/>
      <w:marRight w:val="0"/>
      <w:marTop w:val="0"/>
      <w:marBottom w:val="0"/>
      <w:divBdr>
        <w:top w:val="none" w:sz="0" w:space="0" w:color="auto"/>
        <w:left w:val="none" w:sz="0" w:space="0" w:color="auto"/>
        <w:bottom w:val="none" w:sz="0" w:space="0" w:color="auto"/>
        <w:right w:val="none" w:sz="0" w:space="0" w:color="auto"/>
      </w:divBdr>
    </w:div>
    <w:div w:id="724566568">
      <w:bodyDiv w:val="1"/>
      <w:marLeft w:val="0"/>
      <w:marRight w:val="0"/>
      <w:marTop w:val="0"/>
      <w:marBottom w:val="0"/>
      <w:divBdr>
        <w:top w:val="none" w:sz="0" w:space="0" w:color="auto"/>
        <w:left w:val="none" w:sz="0" w:space="0" w:color="auto"/>
        <w:bottom w:val="none" w:sz="0" w:space="0" w:color="auto"/>
        <w:right w:val="none" w:sz="0" w:space="0" w:color="auto"/>
      </w:divBdr>
    </w:div>
    <w:div w:id="796988892">
      <w:bodyDiv w:val="1"/>
      <w:marLeft w:val="0"/>
      <w:marRight w:val="0"/>
      <w:marTop w:val="0"/>
      <w:marBottom w:val="0"/>
      <w:divBdr>
        <w:top w:val="none" w:sz="0" w:space="0" w:color="auto"/>
        <w:left w:val="none" w:sz="0" w:space="0" w:color="auto"/>
        <w:bottom w:val="none" w:sz="0" w:space="0" w:color="auto"/>
        <w:right w:val="none" w:sz="0" w:space="0" w:color="auto"/>
      </w:divBdr>
    </w:div>
    <w:div w:id="803547710">
      <w:bodyDiv w:val="1"/>
      <w:marLeft w:val="0"/>
      <w:marRight w:val="0"/>
      <w:marTop w:val="0"/>
      <w:marBottom w:val="0"/>
      <w:divBdr>
        <w:top w:val="none" w:sz="0" w:space="0" w:color="auto"/>
        <w:left w:val="none" w:sz="0" w:space="0" w:color="auto"/>
        <w:bottom w:val="none" w:sz="0" w:space="0" w:color="auto"/>
        <w:right w:val="none" w:sz="0" w:space="0" w:color="auto"/>
      </w:divBdr>
    </w:div>
    <w:div w:id="826826825">
      <w:bodyDiv w:val="1"/>
      <w:marLeft w:val="0"/>
      <w:marRight w:val="0"/>
      <w:marTop w:val="0"/>
      <w:marBottom w:val="0"/>
      <w:divBdr>
        <w:top w:val="none" w:sz="0" w:space="0" w:color="auto"/>
        <w:left w:val="none" w:sz="0" w:space="0" w:color="auto"/>
        <w:bottom w:val="none" w:sz="0" w:space="0" w:color="auto"/>
        <w:right w:val="none" w:sz="0" w:space="0" w:color="auto"/>
      </w:divBdr>
    </w:div>
    <w:div w:id="873080496">
      <w:bodyDiv w:val="1"/>
      <w:marLeft w:val="0"/>
      <w:marRight w:val="0"/>
      <w:marTop w:val="0"/>
      <w:marBottom w:val="0"/>
      <w:divBdr>
        <w:top w:val="none" w:sz="0" w:space="0" w:color="auto"/>
        <w:left w:val="none" w:sz="0" w:space="0" w:color="auto"/>
        <w:bottom w:val="none" w:sz="0" w:space="0" w:color="auto"/>
        <w:right w:val="none" w:sz="0" w:space="0" w:color="auto"/>
      </w:divBdr>
    </w:div>
    <w:div w:id="987589010">
      <w:bodyDiv w:val="1"/>
      <w:marLeft w:val="0"/>
      <w:marRight w:val="0"/>
      <w:marTop w:val="0"/>
      <w:marBottom w:val="0"/>
      <w:divBdr>
        <w:top w:val="none" w:sz="0" w:space="0" w:color="auto"/>
        <w:left w:val="none" w:sz="0" w:space="0" w:color="auto"/>
        <w:bottom w:val="none" w:sz="0" w:space="0" w:color="auto"/>
        <w:right w:val="none" w:sz="0" w:space="0" w:color="auto"/>
      </w:divBdr>
    </w:div>
    <w:div w:id="1009722845">
      <w:bodyDiv w:val="1"/>
      <w:marLeft w:val="0"/>
      <w:marRight w:val="0"/>
      <w:marTop w:val="0"/>
      <w:marBottom w:val="0"/>
      <w:divBdr>
        <w:top w:val="none" w:sz="0" w:space="0" w:color="auto"/>
        <w:left w:val="none" w:sz="0" w:space="0" w:color="auto"/>
        <w:bottom w:val="none" w:sz="0" w:space="0" w:color="auto"/>
        <w:right w:val="none" w:sz="0" w:space="0" w:color="auto"/>
      </w:divBdr>
    </w:div>
    <w:div w:id="1029377628">
      <w:marLeft w:val="0"/>
      <w:marRight w:val="0"/>
      <w:marTop w:val="0"/>
      <w:marBottom w:val="0"/>
      <w:divBdr>
        <w:top w:val="none" w:sz="0" w:space="0" w:color="auto"/>
        <w:left w:val="none" w:sz="0" w:space="0" w:color="auto"/>
        <w:bottom w:val="none" w:sz="0" w:space="0" w:color="auto"/>
        <w:right w:val="none" w:sz="0" w:space="0" w:color="auto"/>
      </w:divBdr>
    </w:div>
    <w:div w:id="1029377629">
      <w:marLeft w:val="0"/>
      <w:marRight w:val="0"/>
      <w:marTop w:val="0"/>
      <w:marBottom w:val="0"/>
      <w:divBdr>
        <w:top w:val="none" w:sz="0" w:space="0" w:color="auto"/>
        <w:left w:val="none" w:sz="0" w:space="0" w:color="auto"/>
        <w:bottom w:val="none" w:sz="0" w:space="0" w:color="auto"/>
        <w:right w:val="none" w:sz="0" w:space="0" w:color="auto"/>
      </w:divBdr>
    </w:div>
    <w:div w:id="1029377630">
      <w:marLeft w:val="0"/>
      <w:marRight w:val="0"/>
      <w:marTop w:val="0"/>
      <w:marBottom w:val="0"/>
      <w:divBdr>
        <w:top w:val="none" w:sz="0" w:space="0" w:color="auto"/>
        <w:left w:val="none" w:sz="0" w:space="0" w:color="auto"/>
        <w:bottom w:val="none" w:sz="0" w:space="0" w:color="auto"/>
        <w:right w:val="none" w:sz="0" w:space="0" w:color="auto"/>
      </w:divBdr>
    </w:div>
    <w:div w:id="1029377631">
      <w:marLeft w:val="0"/>
      <w:marRight w:val="0"/>
      <w:marTop w:val="0"/>
      <w:marBottom w:val="0"/>
      <w:divBdr>
        <w:top w:val="none" w:sz="0" w:space="0" w:color="auto"/>
        <w:left w:val="none" w:sz="0" w:space="0" w:color="auto"/>
        <w:bottom w:val="none" w:sz="0" w:space="0" w:color="auto"/>
        <w:right w:val="none" w:sz="0" w:space="0" w:color="auto"/>
      </w:divBdr>
    </w:div>
    <w:div w:id="1029377632">
      <w:marLeft w:val="0"/>
      <w:marRight w:val="0"/>
      <w:marTop w:val="0"/>
      <w:marBottom w:val="0"/>
      <w:divBdr>
        <w:top w:val="none" w:sz="0" w:space="0" w:color="auto"/>
        <w:left w:val="none" w:sz="0" w:space="0" w:color="auto"/>
        <w:bottom w:val="none" w:sz="0" w:space="0" w:color="auto"/>
        <w:right w:val="none" w:sz="0" w:space="0" w:color="auto"/>
      </w:divBdr>
    </w:div>
    <w:div w:id="1029377633">
      <w:marLeft w:val="0"/>
      <w:marRight w:val="0"/>
      <w:marTop w:val="0"/>
      <w:marBottom w:val="0"/>
      <w:divBdr>
        <w:top w:val="none" w:sz="0" w:space="0" w:color="auto"/>
        <w:left w:val="none" w:sz="0" w:space="0" w:color="auto"/>
        <w:bottom w:val="none" w:sz="0" w:space="0" w:color="auto"/>
        <w:right w:val="none" w:sz="0" w:space="0" w:color="auto"/>
      </w:divBdr>
    </w:div>
    <w:div w:id="1029377634">
      <w:marLeft w:val="0"/>
      <w:marRight w:val="0"/>
      <w:marTop w:val="0"/>
      <w:marBottom w:val="0"/>
      <w:divBdr>
        <w:top w:val="none" w:sz="0" w:space="0" w:color="auto"/>
        <w:left w:val="none" w:sz="0" w:space="0" w:color="auto"/>
        <w:bottom w:val="none" w:sz="0" w:space="0" w:color="auto"/>
        <w:right w:val="none" w:sz="0" w:space="0" w:color="auto"/>
      </w:divBdr>
    </w:div>
    <w:div w:id="1029377635">
      <w:marLeft w:val="0"/>
      <w:marRight w:val="0"/>
      <w:marTop w:val="0"/>
      <w:marBottom w:val="0"/>
      <w:divBdr>
        <w:top w:val="none" w:sz="0" w:space="0" w:color="auto"/>
        <w:left w:val="none" w:sz="0" w:space="0" w:color="auto"/>
        <w:bottom w:val="none" w:sz="0" w:space="0" w:color="auto"/>
        <w:right w:val="none" w:sz="0" w:space="0" w:color="auto"/>
      </w:divBdr>
    </w:div>
    <w:div w:id="1029377636">
      <w:marLeft w:val="0"/>
      <w:marRight w:val="0"/>
      <w:marTop w:val="0"/>
      <w:marBottom w:val="0"/>
      <w:divBdr>
        <w:top w:val="none" w:sz="0" w:space="0" w:color="auto"/>
        <w:left w:val="none" w:sz="0" w:space="0" w:color="auto"/>
        <w:bottom w:val="none" w:sz="0" w:space="0" w:color="auto"/>
        <w:right w:val="none" w:sz="0" w:space="0" w:color="auto"/>
      </w:divBdr>
    </w:div>
    <w:div w:id="1029377637">
      <w:marLeft w:val="0"/>
      <w:marRight w:val="0"/>
      <w:marTop w:val="0"/>
      <w:marBottom w:val="0"/>
      <w:divBdr>
        <w:top w:val="none" w:sz="0" w:space="0" w:color="auto"/>
        <w:left w:val="none" w:sz="0" w:space="0" w:color="auto"/>
        <w:bottom w:val="none" w:sz="0" w:space="0" w:color="auto"/>
        <w:right w:val="none" w:sz="0" w:space="0" w:color="auto"/>
      </w:divBdr>
    </w:div>
    <w:div w:id="1029377640">
      <w:marLeft w:val="0"/>
      <w:marRight w:val="0"/>
      <w:marTop w:val="0"/>
      <w:marBottom w:val="0"/>
      <w:divBdr>
        <w:top w:val="none" w:sz="0" w:space="0" w:color="auto"/>
        <w:left w:val="none" w:sz="0" w:space="0" w:color="auto"/>
        <w:bottom w:val="none" w:sz="0" w:space="0" w:color="auto"/>
        <w:right w:val="none" w:sz="0" w:space="0" w:color="auto"/>
      </w:divBdr>
    </w:div>
    <w:div w:id="1029377644">
      <w:marLeft w:val="0"/>
      <w:marRight w:val="0"/>
      <w:marTop w:val="0"/>
      <w:marBottom w:val="0"/>
      <w:divBdr>
        <w:top w:val="none" w:sz="0" w:space="0" w:color="auto"/>
        <w:left w:val="none" w:sz="0" w:space="0" w:color="auto"/>
        <w:bottom w:val="none" w:sz="0" w:space="0" w:color="auto"/>
        <w:right w:val="none" w:sz="0" w:space="0" w:color="auto"/>
      </w:divBdr>
    </w:div>
    <w:div w:id="1029377645">
      <w:marLeft w:val="0"/>
      <w:marRight w:val="0"/>
      <w:marTop w:val="0"/>
      <w:marBottom w:val="0"/>
      <w:divBdr>
        <w:top w:val="none" w:sz="0" w:space="0" w:color="auto"/>
        <w:left w:val="none" w:sz="0" w:space="0" w:color="auto"/>
        <w:bottom w:val="none" w:sz="0" w:space="0" w:color="auto"/>
        <w:right w:val="none" w:sz="0" w:space="0" w:color="auto"/>
      </w:divBdr>
    </w:div>
    <w:div w:id="1029377651">
      <w:marLeft w:val="0"/>
      <w:marRight w:val="0"/>
      <w:marTop w:val="0"/>
      <w:marBottom w:val="0"/>
      <w:divBdr>
        <w:top w:val="none" w:sz="0" w:space="0" w:color="auto"/>
        <w:left w:val="none" w:sz="0" w:space="0" w:color="auto"/>
        <w:bottom w:val="none" w:sz="0" w:space="0" w:color="auto"/>
        <w:right w:val="none" w:sz="0" w:space="0" w:color="auto"/>
      </w:divBdr>
    </w:div>
    <w:div w:id="1029377652">
      <w:marLeft w:val="0"/>
      <w:marRight w:val="0"/>
      <w:marTop w:val="0"/>
      <w:marBottom w:val="0"/>
      <w:divBdr>
        <w:top w:val="none" w:sz="0" w:space="0" w:color="auto"/>
        <w:left w:val="none" w:sz="0" w:space="0" w:color="auto"/>
        <w:bottom w:val="none" w:sz="0" w:space="0" w:color="auto"/>
        <w:right w:val="none" w:sz="0" w:space="0" w:color="auto"/>
      </w:divBdr>
    </w:div>
    <w:div w:id="1029377657">
      <w:marLeft w:val="0"/>
      <w:marRight w:val="0"/>
      <w:marTop w:val="0"/>
      <w:marBottom w:val="0"/>
      <w:divBdr>
        <w:top w:val="none" w:sz="0" w:space="0" w:color="auto"/>
        <w:left w:val="none" w:sz="0" w:space="0" w:color="auto"/>
        <w:bottom w:val="none" w:sz="0" w:space="0" w:color="auto"/>
        <w:right w:val="none" w:sz="0" w:space="0" w:color="auto"/>
      </w:divBdr>
    </w:div>
    <w:div w:id="1029377661">
      <w:marLeft w:val="0"/>
      <w:marRight w:val="0"/>
      <w:marTop w:val="0"/>
      <w:marBottom w:val="0"/>
      <w:divBdr>
        <w:top w:val="none" w:sz="0" w:space="0" w:color="auto"/>
        <w:left w:val="none" w:sz="0" w:space="0" w:color="auto"/>
        <w:bottom w:val="none" w:sz="0" w:space="0" w:color="auto"/>
        <w:right w:val="none" w:sz="0" w:space="0" w:color="auto"/>
      </w:divBdr>
    </w:div>
    <w:div w:id="1029377663">
      <w:marLeft w:val="0"/>
      <w:marRight w:val="0"/>
      <w:marTop w:val="0"/>
      <w:marBottom w:val="0"/>
      <w:divBdr>
        <w:top w:val="none" w:sz="0" w:space="0" w:color="auto"/>
        <w:left w:val="none" w:sz="0" w:space="0" w:color="auto"/>
        <w:bottom w:val="none" w:sz="0" w:space="0" w:color="auto"/>
        <w:right w:val="none" w:sz="0" w:space="0" w:color="auto"/>
      </w:divBdr>
    </w:div>
    <w:div w:id="1029377666">
      <w:marLeft w:val="0"/>
      <w:marRight w:val="0"/>
      <w:marTop w:val="0"/>
      <w:marBottom w:val="0"/>
      <w:divBdr>
        <w:top w:val="none" w:sz="0" w:space="0" w:color="auto"/>
        <w:left w:val="none" w:sz="0" w:space="0" w:color="auto"/>
        <w:bottom w:val="none" w:sz="0" w:space="0" w:color="auto"/>
        <w:right w:val="none" w:sz="0" w:space="0" w:color="auto"/>
      </w:divBdr>
    </w:div>
    <w:div w:id="1029377668">
      <w:marLeft w:val="0"/>
      <w:marRight w:val="0"/>
      <w:marTop w:val="0"/>
      <w:marBottom w:val="0"/>
      <w:divBdr>
        <w:top w:val="none" w:sz="0" w:space="0" w:color="auto"/>
        <w:left w:val="none" w:sz="0" w:space="0" w:color="auto"/>
        <w:bottom w:val="none" w:sz="0" w:space="0" w:color="auto"/>
        <w:right w:val="none" w:sz="0" w:space="0" w:color="auto"/>
      </w:divBdr>
    </w:div>
    <w:div w:id="1029377669">
      <w:marLeft w:val="0"/>
      <w:marRight w:val="0"/>
      <w:marTop w:val="0"/>
      <w:marBottom w:val="0"/>
      <w:divBdr>
        <w:top w:val="none" w:sz="0" w:space="0" w:color="auto"/>
        <w:left w:val="none" w:sz="0" w:space="0" w:color="auto"/>
        <w:bottom w:val="none" w:sz="0" w:space="0" w:color="auto"/>
        <w:right w:val="none" w:sz="0" w:space="0" w:color="auto"/>
      </w:divBdr>
    </w:div>
    <w:div w:id="1029377671">
      <w:marLeft w:val="0"/>
      <w:marRight w:val="0"/>
      <w:marTop w:val="0"/>
      <w:marBottom w:val="0"/>
      <w:divBdr>
        <w:top w:val="none" w:sz="0" w:space="0" w:color="auto"/>
        <w:left w:val="none" w:sz="0" w:space="0" w:color="auto"/>
        <w:bottom w:val="none" w:sz="0" w:space="0" w:color="auto"/>
        <w:right w:val="none" w:sz="0" w:space="0" w:color="auto"/>
      </w:divBdr>
    </w:div>
    <w:div w:id="1029377672">
      <w:marLeft w:val="0"/>
      <w:marRight w:val="0"/>
      <w:marTop w:val="0"/>
      <w:marBottom w:val="0"/>
      <w:divBdr>
        <w:top w:val="none" w:sz="0" w:space="0" w:color="auto"/>
        <w:left w:val="none" w:sz="0" w:space="0" w:color="auto"/>
        <w:bottom w:val="none" w:sz="0" w:space="0" w:color="auto"/>
        <w:right w:val="none" w:sz="0" w:space="0" w:color="auto"/>
      </w:divBdr>
    </w:div>
    <w:div w:id="1029377674">
      <w:marLeft w:val="0"/>
      <w:marRight w:val="0"/>
      <w:marTop w:val="0"/>
      <w:marBottom w:val="0"/>
      <w:divBdr>
        <w:top w:val="none" w:sz="0" w:space="0" w:color="auto"/>
        <w:left w:val="none" w:sz="0" w:space="0" w:color="auto"/>
        <w:bottom w:val="none" w:sz="0" w:space="0" w:color="auto"/>
        <w:right w:val="none" w:sz="0" w:space="0" w:color="auto"/>
      </w:divBdr>
    </w:div>
    <w:div w:id="1029377675">
      <w:marLeft w:val="0"/>
      <w:marRight w:val="0"/>
      <w:marTop w:val="0"/>
      <w:marBottom w:val="0"/>
      <w:divBdr>
        <w:top w:val="none" w:sz="0" w:space="0" w:color="auto"/>
        <w:left w:val="none" w:sz="0" w:space="0" w:color="auto"/>
        <w:bottom w:val="none" w:sz="0" w:space="0" w:color="auto"/>
        <w:right w:val="none" w:sz="0" w:space="0" w:color="auto"/>
      </w:divBdr>
    </w:div>
    <w:div w:id="1029377677">
      <w:marLeft w:val="0"/>
      <w:marRight w:val="0"/>
      <w:marTop w:val="0"/>
      <w:marBottom w:val="0"/>
      <w:divBdr>
        <w:top w:val="none" w:sz="0" w:space="0" w:color="auto"/>
        <w:left w:val="none" w:sz="0" w:space="0" w:color="auto"/>
        <w:bottom w:val="none" w:sz="0" w:space="0" w:color="auto"/>
        <w:right w:val="none" w:sz="0" w:space="0" w:color="auto"/>
      </w:divBdr>
    </w:div>
    <w:div w:id="1029377678">
      <w:marLeft w:val="0"/>
      <w:marRight w:val="0"/>
      <w:marTop w:val="0"/>
      <w:marBottom w:val="0"/>
      <w:divBdr>
        <w:top w:val="none" w:sz="0" w:space="0" w:color="auto"/>
        <w:left w:val="none" w:sz="0" w:space="0" w:color="auto"/>
        <w:bottom w:val="none" w:sz="0" w:space="0" w:color="auto"/>
        <w:right w:val="none" w:sz="0" w:space="0" w:color="auto"/>
      </w:divBdr>
    </w:div>
    <w:div w:id="1029377679">
      <w:marLeft w:val="0"/>
      <w:marRight w:val="0"/>
      <w:marTop w:val="0"/>
      <w:marBottom w:val="0"/>
      <w:divBdr>
        <w:top w:val="none" w:sz="0" w:space="0" w:color="auto"/>
        <w:left w:val="none" w:sz="0" w:space="0" w:color="auto"/>
        <w:bottom w:val="none" w:sz="0" w:space="0" w:color="auto"/>
        <w:right w:val="none" w:sz="0" w:space="0" w:color="auto"/>
      </w:divBdr>
      <w:divsChild>
        <w:div w:id="1029377774">
          <w:marLeft w:val="0"/>
          <w:marRight w:val="0"/>
          <w:marTop w:val="0"/>
          <w:marBottom w:val="0"/>
          <w:divBdr>
            <w:top w:val="none" w:sz="0" w:space="0" w:color="auto"/>
            <w:left w:val="none" w:sz="0" w:space="0" w:color="auto"/>
            <w:bottom w:val="none" w:sz="0" w:space="0" w:color="auto"/>
            <w:right w:val="none" w:sz="0" w:space="0" w:color="auto"/>
          </w:divBdr>
          <w:divsChild>
            <w:div w:id="1029377786">
              <w:marLeft w:val="0"/>
              <w:marRight w:val="0"/>
              <w:marTop w:val="0"/>
              <w:marBottom w:val="0"/>
              <w:divBdr>
                <w:top w:val="none" w:sz="0" w:space="0" w:color="auto"/>
                <w:left w:val="none" w:sz="0" w:space="0" w:color="auto"/>
                <w:bottom w:val="none" w:sz="0" w:space="0" w:color="auto"/>
                <w:right w:val="none" w:sz="0" w:space="0" w:color="auto"/>
              </w:divBdr>
              <w:divsChild>
                <w:div w:id="1029377646">
                  <w:marLeft w:val="0"/>
                  <w:marRight w:val="0"/>
                  <w:marTop w:val="120"/>
                  <w:marBottom w:val="0"/>
                  <w:divBdr>
                    <w:top w:val="none" w:sz="0" w:space="0" w:color="auto"/>
                    <w:left w:val="none" w:sz="0" w:space="0" w:color="auto"/>
                    <w:bottom w:val="none" w:sz="0" w:space="0" w:color="auto"/>
                    <w:right w:val="none" w:sz="0" w:space="0" w:color="auto"/>
                  </w:divBdr>
                </w:div>
                <w:div w:id="1029377650">
                  <w:marLeft w:val="0"/>
                  <w:marRight w:val="0"/>
                  <w:marTop w:val="120"/>
                  <w:marBottom w:val="0"/>
                  <w:divBdr>
                    <w:top w:val="none" w:sz="0" w:space="0" w:color="auto"/>
                    <w:left w:val="none" w:sz="0" w:space="0" w:color="auto"/>
                    <w:bottom w:val="none" w:sz="0" w:space="0" w:color="auto"/>
                    <w:right w:val="none" w:sz="0" w:space="0" w:color="auto"/>
                  </w:divBdr>
                </w:div>
                <w:div w:id="1029377684">
                  <w:marLeft w:val="0"/>
                  <w:marRight w:val="0"/>
                  <w:marTop w:val="120"/>
                  <w:marBottom w:val="0"/>
                  <w:divBdr>
                    <w:top w:val="none" w:sz="0" w:space="0" w:color="auto"/>
                    <w:left w:val="none" w:sz="0" w:space="0" w:color="auto"/>
                    <w:bottom w:val="none" w:sz="0" w:space="0" w:color="auto"/>
                    <w:right w:val="none" w:sz="0" w:space="0" w:color="auto"/>
                  </w:divBdr>
                </w:div>
                <w:div w:id="1029377694">
                  <w:marLeft w:val="0"/>
                  <w:marRight w:val="0"/>
                  <w:marTop w:val="120"/>
                  <w:marBottom w:val="0"/>
                  <w:divBdr>
                    <w:top w:val="none" w:sz="0" w:space="0" w:color="auto"/>
                    <w:left w:val="none" w:sz="0" w:space="0" w:color="auto"/>
                    <w:bottom w:val="none" w:sz="0" w:space="0" w:color="auto"/>
                    <w:right w:val="none" w:sz="0" w:space="0" w:color="auto"/>
                  </w:divBdr>
                </w:div>
                <w:div w:id="1029377696">
                  <w:marLeft w:val="0"/>
                  <w:marRight w:val="0"/>
                  <w:marTop w:val="120"/>
                  <w:marBottom w:val="0"/>
                  <w:divBdr>
                    <w:top w:val="none" w:sz="0" w:space="0" w:color="auto"/>
                    <w:left w:val="none" w:sz="0" w:space="0" w:color="auto"/>
                    <w:bottom w:val="none" w:sz="0" w:space="0" w:color="auto"/>
                    <w:right w:val="none" w:sz="0" w:space="0" w:color="auto"/>
                  </w:divBdr>
                </w:div>
                <w:div w:id="1029377712">
                  <w:marLeft w:val="0"/>
                  <w:marRight w:val="0"/>
                  <w:marTop w:val="120"/>
                  <w:marBottom w:val="0"/>
                  <w:divBdr>
                    <w:top w:val="none" w:sz="0" w:space="0" w:color="auto"/>
                    <w:left w:val="none" w:sz="0" w:space="0" w:color="auto"/>
                    <w:bottom w:val="none" w:sz="0" w:space="0" w:color="auto"/>
                    <w:right w:val="none" w:sz="0" w:space="0" w:color="auto"/>
                  </w:divBdr>
                </w:div>
                <w:div w:id="1029377737">
                  <w:marLeft w:val="0"/>
                  <w:marRight w:val="0"/>
                  <w:marTop w:val="120"/>
                  <w:marBottom w:val="0"/>
                  <w:divBdr>
                    <w:top w:val="none" w:sz="0" w:space="0" w:color="auto"/>
                    <w:left w:val="none" w:sz="0" w:space="0" w:color="auto"/>
                    <w:bottom w:val="none" w:sz="0" w:space="0" w:color="auto"/>
                    <w:right w:val="none" w:sz="0" w:space="0" w:color="auto"/>
                  </w:divBdr>
                </w:div>
                <w:div w:id="1029377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29377681">
      <w:marLeft w:val="0"/>
      <w:marRight w:val="0"/>
      <w:marTop w:val="0"/>
      <w:marBottom w:val="0"/>
      <w:divBdr>
        <w:top w:val="none" w:sz="0" w:space="0" w:color="auto"/>
        <w:left w:val="none" w:sz="0" w:space="0" w:color="auto"/>
        <w:bottom w:val="none" w:sz="0" w:space="0" w:color="auto"/>
        <w:right w:val="none" w:sz="0" w:space="0" w:color="auto"/>
      </w:divBdr>
    </w:div>
    <w:div w:id="1029377682">
      <w:marLeft w:val="0"/>
      <w:marRight w:val="0"/>
      <w:marTop w:val="0"/>
      <w:marBottom w:val="0"/>
      <w:divBdr>
        <w:top w:val="none" w:sz="0" w:space="0" w:color="auto"/>
        <w:left w:val="none" w:sz="0" w:space="0" w:color="auto"/>
        <w:bottom w:val="none" w:sz="0" w:space="0" w:color="auto"/>
        <w:right w:val="none" w:sz="0" w:space="0" w:color="auto"/>
      </w:divBdr>
    </w:div>
    <w:div w:id="1029377683">
      <w:marLeft w:val="0"/>
      <w:marRight w:val="0"/>
      <w:marTop w:val="0"/>
      <w:marBottom w:val="0"/>
      <w:divBdr>
        <w:top w:val="none" w:sz="0" w:space="0" w:color="auto"/>
        <w:left w:val="none" w:sz="0" w:space="0" w:color="auto"/>
        <w:bottom w:val="none" w:sz="0" w:space="0" w:color="auto"/>
        <w:right w:val="none" w:sz="0" w:space="0" w:color="auto"/>
      </w:divBdr>
    </w:div>
    <w:div w:id="1029377685">
      <w:marLeft w:val="0"/>
      <w:marRight w:val="0"/>
      <w:marTop w:val="0"/>
      <w:marBottom w:val="0"/>
      <w:divBdr>
        <w:top w:val="none" w:sz="0" w:space="0" w:color="auto"/>
        <w:left w:val="none" w:sz="0" w:space="0" w:color="auto"/>
        <w:bottom w:val="none" w:sz="0" w:space="0" w:color="auto"/>
        <w:right w:val="none" w:sz="0" w:space="0" w:color="auto"/>
      </w:divBdr>
    </w:div>
    <w:div w:id="1029377690">
      <w:marLeft w:val="0"/>
      <w:marRight w:val="0"/>
      <w:marTop w:val="0"/>
      <w:marBottom w:val="0"/>
      <w:divBdr>
        <w:top w:val="none" w:sz="0" w:space="0" w:color="auto"/>
        <w:left w:val="none" w:sz="0" w:space="0" w:color="auto"/>
        <w:bottom w:val="none" w:sz="0" w:space="0" w:color="auto"/>
        <w:right w:val="none" w:sz="0" w:space="0" w:color="auto"/>
      </w:divBdr>
    </w:div>
    <w:div w:id="1029377692">
      <w:marLeft w:val="0"/>
      <w:marRight w:val="0"/>
      <w:marTop w:val="0"/>
      <w:marBottom w:val="0"/>
      <w:divBdr>
        <w:top w:val="none" w:sz="0" w:space="0" w:color="auto"/>
        <w:left w:val="none" w:sz="0" w:space="0" w:color="auto"/>
        <w:bottom w:val="none" w:sz="0" w:space="0" w:color="auto"/>
        <w:right w:val="none" w:sz="0" w:space="0" w:color="auto"/>
      </w:divBdr>
    </w:div>
    <w:div w:id="1029377693">
      <w:marLeft w:val="0"/>
      <w:marRight w:val="0"/>
      <w:marTop w:val="0"/>
      <w:marBottom w:val="0"/>
      <w:divBdr>
        <w:top w:val="none" w:sz="0" w:space="0" w:color="auto"/>
        <w:left w:val="none" w:sz="0" w:space="0" w:color="auto"/>
        <w:bottom w:val="none" w:sz="0" w:space="0" w:color="auto"/>
        <w:right w:val="none" w:sz="0" w:space="0" w:color="auto"/>
      </w:divBdr>
      <w:divsChild>
        <w:div w:id="1029377752">
          <w:marLeft w:val="0"/>
          <w:marRight w:val="0"/>
          <w:marTop w:val="0"/>
          <w:marBottom w:val="0"/>
          <w:divBdr>
            <w:top w:val="none" w:sz="0" w:space="0" w:color="auto"/>
            <w:left w:val="none" w:sz="0" w:space="0" w:color="auto"/>
            <w:bottom w:val="none" w:sz="0" w:space="0" w:color="auto"/>
            <w:right w:val="none" w:sz="0" w:space="0" w:color="auto"/>
          </w:divBdr>
        </w:div>
        <w:div w:id="1029377768">
          <w:marLeft w:val="0"/>
          <w:marRight w:val="0"/>
          <w:marTop w:val="0"/>
          <w:marBottom w:val="600"/>
          <w:divBdr>
            <w:top w:val="none" w:sz="0" w:space="0" w:color="auto"/>
            <w:left w:val="none" w:sz="0" w:space="0" w:color="auto"/>
            <w:bottom w:val="none" w:sz="0" w:space="0" w:color="auto"/>
            <w:right w:val="none" w:sz="0" w:space="0" w:color="auto"/>
          </w:divBdr>
          <w:divsChild>
            <w:div w:id="1029377643">
              <w:marLeft w:val="0"/>
              <w:marRight w:val="0"/>
              <w:marTop w:val="0"/>
              <w:marBottom w:val="0"/>
              <w:divBdr>
                <w:top w:val="none" w:sz="0" w:space="0" w:color="auto"/>
                <w:left w:val="none" w:sz="0" w:space="0" w:color="auto"/>
                <w:bottom w:val="none" w:sz="0" w:space="0" w:color="auto"/>
                <w:right w:val="none" w:sz="0" w:space="0" w:color="auto"/>
              </w:divBdr>
              <w:divsChild>
                <w:div w:id="102937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7697">
      <w:marLeft w:val="0"/>
      <w:marRight w:val="0"/>
      <w:marTop w:val="0"/>
      <w:marBottom w:val="0"/>
      <w:divBdr>
        <w:top w:val="none" w:sz="0" w:space="0" w:color="auto"/>
        <w:left w:val="none" w:sz="0" w:space="0" w:color="auto"/>
        <w:bottom w:val="none" w:sz="0" w:space="0" w:color="auto"/>
        <w:right w:val="none" w:sz="0" w:space="0" w:color="auto"/>
      </w:divBdr>
      <w:divsChild>
        <w:div w:id="1029377680">
          <w:marLeft w:val="0"/>
          <w:marRight w:val="0"/>
          <w:marTop w:val="0"/>
          <w:marBottom w:val="0"/>
          <w:divBdr>
            <w:top w:val="none" w:sz="0" w:space="0" w:color="auto"/>
            <w:left w:val="none" w:sz="0" w:space="0" w:color="auto"/>
            <w:bottom w:val="none" w:sz="0" w:space="0" w:color="auto"/>
            <w:right w:val="none" w:sz="0" w:space="0" w:color="auto"/>
          </w:divBdr>
          <w:divsChild>
            <w:div w:id="1029377670">
              <w:marLeft w:val="0"/>
              <w:marRight w:val="0"/>
              <w:marTop w:val="0"/>
              <w:marBottom w:val="0"/>
              <w:divBdr>
                <w:top w:val="none" w:sz="0" w:space="0" w:color="auto"/>
                <w:left w:val="none" w:sz="0" w:space="0" w:color="auto"/>
                <w:bottom w:val="none" w:sz="0" w:space="0" w:color="auto"/>
                <w:right w:val="none" w:sz="0" w:space="0" w:color="auto"/>
              </w:divBdr>
              <w:divsChild>
                <w:div w:id="1029377642">
                  <w:marLeft w:val="0"/>
                  <w:marRight w:val="0"/>
                  <w:marTop w:val="120"/>
                  <w:marBottom w:val="0"/>
                  <w:divBdr>
                    <w:top w:val="none" w:sz="0" w:space="0" w:color="auto"/>
                    <w:left w:val="none" w:sz="0" w:space="0" w:color="auto"/>
                    <w:bottom w:val="none" w:sz="0" w:space="0" w:color="auto"/>
                    <w:right w:val="none" w:sz="0" w:space="0" w:color="auto"/>
                  </w:divBdr>
                </w:div>
                <w:div w:id="1029377656">
                  <w:marLeft w:val="0"/>
                  <w:marRight w:val="0"/>
                  <w:marTop w:val="120"/>
                  <w:marBottom w:val="0"/>
                  <w:divBdr>
                    <w:top w:val="none" w:sz="0" w:space="0" w:color="auto"/>
                    <w:left w:val="none" w:sz="0" w:space="0" w:color="auto"/>
                    <w:bottom w:val="none" w:sz="0" w:space="0" w:color="auto"/>
                    <w:right w:val="none" w:sz="0" w:space="0" w:color="auto"/>
                  </w:divBdr>
                </w:div>
                <w:div w:id="1029377662">
                  <w:marLeft w:val="0"/>
                  <w:marRight w:val="0"/>
                  <w:marTop w:val="120"/>
                  <w:marBottom w:val="0"/>
                  <w:divBdr>
                    <w:top w:val="none" w:sz="0" w:space="0" w:color="auto"/>
                    <w:left w:val="none" w:sz="0" w:space="0" w:color="auto"/>
                    <w:bottom w:val="none" w:sz="0" w:space="0" w:color="auto"/>
                    <w:right w:val="none" w:sz="0" w:space="0" w:color="auto"/>
                  </w:divBdr>
                </w:div>
                <w:div w:id="1029377722">
                  <w:marLeft w:val="0"/>
                  <w:marRight w:val="0"/>
                  <w:marTop w:val="120"/>
                  <w:marBottom w:val="0"/>
                  <w:divBdr>
                    <w:top w:val="none" w:sz="0" w:space="0" w:color="auto"/>
                    <w:left w:val="none" w:sz="0" w:space="0" w:color="auto"/>
                    <w:bottom w:val="none" w:sz="0" w:space="0" w:color="auto"/>
                    <w:right w:val="none" w:sz="0" w:space="0" w:color="auto"/>
                  </w:divBdr>
                </w:div>
                <w:div w:id="1029377738">
                  <w:marLeft w:val="0"/>
                  <w:marRight w:val="0"/>
                  <w:marTop w:val="120"/>
                  <w:marBottom w:val="0"/>
                  <w:divBdr>
                    <w:top w:val="none" w:sz="0" w:space="0" w:color="auto"/>
                    <w:left w:val="none" w:sz="0" w:space="0" w:color="auto"/>
                    <w:bottom w:val="none" w:sz="0" w:space="0" w:color="auto"/>
                    <w:right w:val="none" w:sz="0" w:space="0" w:color="auto"/>
                  </w:divBdr>
                </w:div>
                <w:div w:id="1029377739">
                  <w:marLeft w:val="0"/>
                  <w:marRight w:val="0"/>
                  <w:marTop w:val="120"/>
                  <w:marBottom w:val="0"/>
                  <w:divBdr>
                    <w:top w:val="none" w:sz="0" w:space="0" w:color="auto"/>
                    <w:left w:val="none" w:sz="0" w:space="0" w:color="auto"/>
                    <w:bottom w:val="none" w:sz="0" w:space="0" w:color="auto"/>
                    <w:right w:val="none" w:sz="0" w:space="0" w:color="auto"/>
                  </w:divBdr>
                </w:div>
                <w:div w:id="1029377773">
                  <w:marLeft w:val="0"/>
                  <w:marRight w:val="0"/>
                  <w:marTop w:val="120"/>
                  <w:marBottom w:val="0"/>
                  <w:divBdr>
                    <w:top w:val="none" w:sz="0" w:space="0" w:color="auto"/>
                    <w:left w:val="none" w:sz="0" w:space="0" w:color="auto"/>
                    <w:bottom w:val="none" w:sz="0" w:space="0" w:color="auto"/>
                    <w:right w:val="none" w:sz="0" w:space="0" w:color="auto"/>
                  </w:divBdr>
                </w:div>
                <w:div w:id="10293777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29377698">
      <w:marLeft w:val="0"/>
      <w:marRight w:val="0"/>
      <w:marTop w:val="0"/>
      <w:marBottom w:val="0"/>
      <w:divBdr>
        <w:top w:val="none" w:sz="0" w:space="0" w:color="auto"/>
        <w:left w:val="none" w:sz="0" w:space="0" w:color="auto"/>
        <w:bottom w:val="none" w:sz="0" w:space="0" w:color="auto"/>
        <w:right w:val="none" w:sz="0" w:space="0" w:color="auto"/>
      </w:divBdr>
    </w:div>
    <w:div w:id="1029377699">
      <w:marLeft w:val="0"/>
      <w:marRight w:val="0"/>
      <w:marTop w:val="0"/>
      <w:marBottom w:val="0"/>
      <w:divBdr>
        <w:top w:val="none" w:sz="0" w:space="0" w:color="auto"/>
        <w:left w:val="none" w:sz="0" w:space="0" w:color="auto"/>
        <w:bottom w:val="none" w:sz="0" w:space="0" w:color="auto"/>
        <w:right w:val="none" w:sz="0" w:space="0" w:color="auto"/>
      </w:divBdr>
    </w:div>
    <w:div w:id="1029377700">
      <w:marLeft w:val="0"/>
      <w:marRight w:val="0"/>
      <w:marTop w:val="0"/>
      <w:marBottom w:val="0"/>
      <w:divBdr>
        <w:top w:val="none" w:sz="0" w:space="0" w:color="auto"/>
        <w:left w:val="none" w:sz="0" w:space="0" w:color="auto"/>
        <w:bottom w:val="none" w:sz="0" w:space="0" w:color="auto"/>
        <w:right w:val="none" w:sz="0" w:space="0" w:color="auto"/>
      </w:divBdr>
      <w:divsChild>
        <w:div w:id="1029377673">
          <w:marLeft w:val="0"/>
          <w:marRight w:val="0"/>
          <w:marTop w:val="0"/>
          <w:marBottom w:val="0"/>
          <w:divBdr>
            <w:top w:val="none" w:sz="0" w:space="0" w:color="auto"/>
            <w:left w:val="none" w:sz="0" w:space="0" w:color="auto"/>
            <w:bottom w:val="none" w:sz="0" w:space="0" w:color="auto"/>
            <w:right w:val="none" w:sz="0" w:space="0" w:color="auto"/>
          </w:divBdr>
          <w:divsChild>
            <w:div w:id="1029377688">
              <w:marLeft w:val="0"/>
              <w:marRight w:val="0"/>
              <w:marTop w:val="0"/>
              <w:marBottom w:val="0"/>
              <w:divBdr>
                <w:top w:val="none" w:sz="0" w:space="0" w:color="auto"/>
                <w:left w:val="none" w:sz="0" w:space="0" w:color="auto"/>
                <w:bottom w:val="none" w:sz="0" w:space="0" w:color="auto"/>
                <w:right w:val="none" w:sz="0" w:space="0" w:color="auto"/>
              </w:divBdr>
              <w:divsChild>
                <w:div w:id="1029377756">
                  <w:marLeft w:val="0"/>
                  <w:marRight w:val="0"/>
                  <w:marTop w:val="0"/>
                  <w:marBottom w:val="0"/>
                  <w:divBdr>
                    <w:top w:val="none" w:sz="0" w:space="0" w:color="auto"/>
                    <w:left w:val="none" w:sz="0" w:space="0" w:color="auto"/>
                    <w:bottom w:val="none" w:sz="0" w:space="0" w:color="auto"/>
                    <w:right w:val="none" w:sz="0" w:space="0" w:color="auto"/>
                  </w:divBdr>
                  <w:divsChild>
                    <w:div w:id="1029377647">
                      <w:marLeft w:val="0"/>
                      <w:marRight w:val="0"/>
                      <w:marTop w:val="1350"/>
                      <w:marBottom w:val="0"/>
                      <w:divBdr>
                        <w:top w:val="none" w:sz="0" w:space="0" w:color="auto"/>
                        <w:left w:val="none" w:sz="0" w:space="0" w:color="auto"/>
                        <w:bottom w:val="none" w:sz="0" w:space="0" w:color="auto"/>
                        <w:right w:val="none" w:sz="0" w:space="0" w:color="auto"/>
                      </w:divBdr>
                      <w:divsChild>
                        <w:div w:id="1029377780">
                          <w:marLeft w:val="0"/>
                          <w:marRight w:val="4096"/>
                          <w:marTop w:val="0"/>
                          <w:marBottom w:val="0"/>
                          <w:divBdr>
                            <w:top w:val="none" w:sz="0" w:space="0" w:color="auto"/>
                            <w:left w:val="none" w:sz="0" w:space="0" w:color="auto"/>
                            <w:bottom w:val="none" w:sz="0" w:space="0" w:color="auto"/>
                            <w:right w:val="none" w:sz="0" w:space="0" w:color="auto"/>
                          </w:divBdr>
                          <w:divsChild>
                            <w:div w:id="1029377747">
                              <w:marLeft w:val="3690"/>
                              <w:marRight w:val="0"/>
                              <w:marTop w:val="435"/>
                              <w:marBottom w:val="0"/>
                              <w:divBdr>
                                <w:top w:val="none" w:sz="0" w:space="0" w:color="auto"/>
                                <w:left w:val="none" w:sz="0" w:space="0" w:color="auto"/>
                                <w:bottom w:val="none" w:sz="0" w:space="0" w:color="auto"/>
                                <w:right w:val="none" w:sz="0" w:space="0" w:color="auto"/>
                              </w:divBdr>
                              <w:divsChild>
                                <w:div w:id="1029377689">
                                  <w:marLeft w:val="0"/>
                                  <w:marRight w:val="0"/>
                                  <w:marTop w:val="0"/>
                                  <w:marBottom w:val="0"/>
                                  <w:divBdr>
                                    <w:top w:val="none" w:sz="0" w:space="0" w:color="auto"/>
                                    <w:left w:val="none" w:sz="0" w:space="0" w:color="auto"/>
                                    <w:bottom w:val="none" w:sz="0" w:space="0" w:color="auto"/>
                                    <w:right w:val="none" w:sz="0" w:space="0" w:color="auto"/>
                                  </w:divBdr>
                                  <w:divsChild>
                                    <w:div w:id="1029377641">
                                      <w:marLeft w:val="0"/>
                                      <w:marRight w:val="0"/>
                                      <w:marTop w:val="0"/>
                                      <w:marBottom w:val="0"/>
                                      <w:divBdr>
                                        <w:top w:val="none" w:sz="0" w:space="0" w:color="auto"/>
                                        <w:left w:val="none" w:sz="0" w:space="0" w:color="auto"/>
                                        <w:bottom w:val="none" w:sz="0" w:space="0" w:color="auto"/>
                                        <w:right w:val="none" w:sz="0" w:space="0" w:color="auto"/>
                                      </w:divBdr>
                                      <w:divsChild>
                                        <w:div w:id="1029377770">
                                          <w:marLeft w:val="0"/>
                                          <w:marRight w:val="0"/>
                                          <w:marTop w:val="0"/>
                                          <w:marBottom w:val="0"/>
                                          <w:divBdr>
                                            <w:top w:val="none" w:sz="0" w:space="0" w:color="auto"/>
                                            <w:left w:val="none" w:sz="0" w:space="0" w:color="auto"/>
                                            <w:bottom w:val="none" w:sz="0" w:space="0" w:color="auto"/>
                                            <w:right w:val="none" w:sz="0" w:space="0" w:color="auto"/>
                                          </w:divBdr>
                                          <w:divsChild>
                                            <w:div w:id="1029377779">
                                              <w:marLeft w:val="0"/>
                                              <w:marRight w:val="0"/>
                                              <w:marTop w:val="0"/>
                                              <w:marBottom w:val="0"/>
                                              <w:divBdr>
                                                <w:top w:val="none" w:sz="0" w:space="0" w:color="auto"/>
                                                <w:left w:val="none" w:sz="0" w:space="0" w:color="auto"/>
                                                <w:bottom w:val="none" w:sz="0" w:space="0" w:color="auto"/>
                                                <w:right w:val="none" w:sz="0" w:space="0" w:color="auto"/>
                                              </w:divBdr>
                                              <w:divsChild>
                                                <w:div w:id="1029377762">
                                                  <w:marLeft w:val="0"/>
                                                  <w:marRight w:val="0"/>
                                                  <w:marTop w:val="0"/>
                                                  <w:marBottom w:val="0"/>
                                                  <w:divBdr>
                                                    <w:top w:val="none" w:sz="0" w:space="0" w:color="auto"/>
                                                    <w:left w:val="none" w:sz="0" w:space="0" w:color="auto"/>
                                                    <w:bottom w:val="none" w:sz="0" w:space="0" w:color="auto"/>
                                                    <w:right w:val="none" w:sz="0" w:space="0" w:color="auto"/>
                                                  </w:divBdr>
                                                  <w:divsChild>
                                                    <w:div w:id="1029377667">
                                                      <w:marLeft w:val="0"/>
                                                      <w:marRight w:val="0"/>
                                                      <w:marTop w:val="0"/>
                                                      <w:marBottom w:val="0"/>
                                                      <w:divBdr>
                                                        <w:top w:val="none" w:sz="0" w:space="0" w:color="auto"/>
                                                        <w:left w:val="none" w:sz="0" w:space="0" w:color="auto"/>
                                                        <w:bottom w:val="none" w:sz="0" w:space="0" w:color="auto"/>
                                                        <w:right w:val="none" w:sz="0" w:space="0" w:color="auto"/>
                                                      </w:divBdr>
                                                      <w:divsChild>
                                                        <w:div w:id="1029377729">
                                                          <w:marLeft w:val="0"/>
                                                          <w:marRight w:val="0"/>
                                                          <w:marTop w:val="0"/>
                                                          <w:marBottom w:val="0"/>
                                                          <w:divBdr>
                                                            <w:top w:val="none" w:sz="0" w:space="0" w:color="auto"/>
                                                            <w:left w:val="none" w:sz="0" w:space="0" w:color="auto"/>
                                                            <w:bottom w:val="none" w:sz="0" w:space="0" w:color="auto"/>
                                                            <w:right w:val="none" w:sz="0" w:space="0" w:color="auto"/>
                                                          </w:divBdr>
                                                          <w:divsChild>
                                                            <w:div w:id="1029377721">
                                                              <w:marLeft w:val="0"/>
                                                              <w:marRight w:val="0"/>
                                                              <w:marTop w:val="0"/>
                                                              <w:marBottom w:val="0"/>
                                                              <w:divBdr>
                                                                <w:top w:val="none" w:sz="0" w:space="0" w:color="auto"/>
                                                                <w:left w:val="none" w:sz="0" w:space="0" w:color="auto"/>
                                                                <w:bottom w:val="none" w:sz="0" w:space="0" w:color="auto"/>
                                                                <w:right w:val="none" w:sz="0" w:space="0" w:color="auto"/>
                                                              </w:divBdr>
                                                              <w:divsChild>
                                                                <w:div w:id="1029377733">
                                                                  <w:marLeft w:val="0"/>
                                                                  <w:marRight w:val="0"/>
                                                                  <w:marTop w:val="0"/>
                                                                  <w:marBottom w:val="0"/>
                                                                  <w:divBdr>
                                                                    <w:top w:val="none" w:sz="0" w:space="0" w:color="auto"/>
                                                                    <w:left w:val="none" w:sz="0" w:space="0" w:color="auto"/>
                                                                    <w:bottom w:val="none" w:sz="0" w:space="0" w:color="auto"/>
                                                                    <w:right w:val="none" w:sz="0" w:space="0" w:color="auto"/>
                                                                  </w:divBdr>
                                                                  <w:divsChild>
                                                                    <w:div w:id="1029377766">
                                                                      <w:marLeft w:val="0"/>
                                                                      <w:marRight w:val="0"/>
                                                                      <w:marTop w:val="0"/>
                                                                      <w:marBottom w:val="0"/>
                                                                      <w:divBdr>
                                                                        <w:top w:val="none" w:sz="0" w:space="0" w:color="auto"/>
                                                                        <w:left w:val="none" w:sz="0" w:space="0" w:color="auto"/>
                                                                        <w:bottom w:val="none" w:sz="0" w:space="0" w:color="auto"/>
                                                                        <w:right w:val="none" w:sz="0" w:space="0" w:color="auto"/>
                                                                      </w:divBdr>
                                                                      <w:divsChild>
                                                                        <w:div w:id="1029377767">
                                                                          <w:marLeft w:val="0"/>
                                                                          <w:marRight w:val="0"/>
                                                                          <w:marTop w:val="0"/>
                                                                          <w:marBottom w:val="0"/>
                                                                          <w:divBdr>
                                                                            <w:top w:val="none" w:sz="0" w:space="0" w:color="auto"/>
                                                                            <w:left w:val="none" w:sz="0" w:space="0" w:color="auto"/>
                                                                            <w:bottom w:val="none" w:sz="0" w:space="0" w:color="auto"/>
                                                                            <w:right w:val="none" w:sz="0" w:space="0" w:color="auto"/>
                                                                          </w:divBdr>
                                                                          <w:divsChild>
                                                                            <w:div w:id="1029377676">
                                                                              <w:marLeft w:val="0"/>
                                                                              <w:marRight w:val="0"/>
                                                                              <w:marTop w:val="0"/>
                                                                              <w:marBottom w:val="0"/>
                                                                              <w:divBdr>
                                                                                <w:top w:val="none" w:sz="0" w:space="0" w:color="auto"/>
                                                                                <w:left w:val="none" w:sz="0" w:space="0" w:color="auto"/>
                                                                                <w:bottom w:val="none" w:sz="0" w:space="0" w:color="auto"/>
                                                                                <w:right w:val="none" w:sz="0" w:space="0" w:color="auto"/>
                                                                              </w:divBdr>
                                                                              <w:divsChild>
                                                                                <w:div w:id="1029377654">
                                                                                  <w:marLeft w:val="0"/>
                                                                                  <w:marRight w:val="0"/>
                                                                                  <w:marTop w:val="0"/>
                                                                                  <w:marBottom w:val="0"/>
                                                                                  <w:divBdr>
                                                                                    <w:top w:val="none" w:sz="0" w:space="0" w:color="auto"/>
                                                                                    <w:left w:val="none" w:sz="0" w:space="0" w:color="auto"/>
                                                                                    <w:bottom w:val="none" w:sz="0" w:space="0" w:color="auto"/>
                                                                                    <w:right w:val="none" w:sz="0" w:space="0" w:color="auto"/>
                                                                                  </w:divBdr>
                                                                                  <w:divsChild>
                                                                                    <w:div w:id="1029377710">
                                                                                      <w:marLeft w:val="0"/>
                                                                                      <w:marRight w:val="0"/>
                                                                                      <w:marTop w:val="0"/>
                                                                                      <w:marBottom w:val="0"/>
                                                                                      <w:divBdr>
                                                                                        <w:top w:val="none" w:sz="0" w:space="0" w:color="auto"/>
                                                                                        <w:left w:val="none" w:sz="0" w:space="0" w:color="auto"/>
                                                                                        <w:bottom w:val="none" w:sz="0" w:space="0" w:color="auto"/>
                                                                                        <w:right w:val="none" w:sz="0" w:space="0" w:color="auto"/>
                                                                                      </w:divBdr>
                                                                                      <w:divsChild>
                                                                                        <w:div w:id="1029377658">
                                                                                          <w:marLeft w:val="0"/>
                                                                                          <w:marRight w:val="0"/>
                                                                                          <w:marTop w:val="0"/>
                                                                                          <w:marBottom w:val="0"/>
                                                                                          <w:divBdr>
                                                                                            <w:top w:val="none" w:sz="0" w:space="0" w:color="auto"/>
                                                                                            <w:left w:val="none" w:sz="0" w:space="0" w:color="auto"/>
                                                                                            <w:bottom w:val="none" w:sz="0" w:space="0" w:color="auto"/>
                                                                                            <w:right w:val="none" w:sz="0" w:space="0" w:color="auto"/>
                                                                                          </w:divBdr>
                                                                                          <w:divsChild>
                                                                                            <w:div w:id="1029377638">
                                                                                              <w:marLeft w:val="0"/>
                                                                                              <w:marRight w:val="0"/>
                                                                                              <w:marTop w:val="0"/>
                                                                                              <w:marBottom w:val="0"/>
                                                                                              <w:divBdr>
                                                                                                <w:top w:val="none" w:sz="0" w:space="0" w:color="auto"/>
                                                                                                <w:left w:val="none" w:sz="0" w:space="0" w:color="auto"/>
                                                                                                <w:bottom w:val="none" w:sz="0" w:space="0" w:color="auto"/>
                                                                                                <w:right w:val="none" w:sz="0" w:space="0" w:color="auto"/>
                                                                                              </w:divBdr>
                                                                                            </w:div>
                                                                                            <w:div w:id="1029377659">
                                                                                              <w:marLeft w:val="0"/>
                                                                                              <w:marRight w:val="0"/>
                                                                                              <w:marTop w:val="0"/>
                                                                                              <w:marBottom w:val="0"/>
                                                                                              <w:divBdr>
                                                                                                <w:top w:val="none" w:sz="0" w:space="0" w:color="auto"/>
                                                                                                <w:left w:val="none" w:sz="0" w:space="0" w:color="auto"/>
                                                                                                <w:bottom w:val="none" w:sz="0" w:space="0" w:color="auto"/>
                                                                                                <w:right w:val="none" w:sz="0" w:space="0" w:color="auto"/>
                                                                                              </w:divBdr>
                                                                                            </w:div>
                                                                                            <w:div w:id="1029377707">
                                                                                              <w:marLeft w:val="0"/>
                                                                                              <w:marRight w:val="0"/>
                                                                                              <w:marTop w:val="0"/>
                                                                                              <w:marBottom w:val="0"/>
                                                                                              <w:divBdr>
                                                                                                <w:top w:val="none" w:sz="0" w:space="0" w:color="auto"/>
                                                                                                <w:left w:val="none" w:sz="0" w:space="0" w:color="auto"/>
                                                                                                <w:bottom w:val="none" w:sz="0" w:space="0" w:color="auto"/>
                                                                                                <w:right w:val="none" w:sz="0" w:space="0" w:color="auto"/>
                                                                                              </w:divBdr>
                                                                                            </w:div>
                                                                                            <w:div w:id="1029377750">
                                                                                              <w:marLeft w:val="0"/>
                                                                                              <w:marRight w:val="0"/>
                                                                                              <w:marTop w:val="0"/>
                                                                                              <w:marBottom w:val="0"/>
                                                                                              <w:divBdr>
                                                                                                <w:top w:val="none" w:sz="0" w:space="0" w:color="auto"/>
                                                                                                <w:left w:val="none" w:sz="0" w:space="0" w:color="auto"/>
                                                                                                <w:bottom w:val="none" w:sz="0" w:space="0" w:color="auto"/>
                                                                                                <w:right w:val="none" w:sz="0" w:space="0" w:color="auto"/>
                                                                                              </w:divBdr>
                                                                                            </w:div>
                                                                                            <w:div w:id="102937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9377701">
      <w:marLeft w:val="0"/>
      <w:marRight w:val="0"/>
      <w:marTop w:val="0"/>
      <w:marBottom w:val="0"/>
      <w:divBdr>
        <w:top w:val="none" w:sz="0" w:space="0" w:color="auto"/>
        <w:left w:val="none" w:sz="0" w:space="0" w:color="auto"/>
        <w:bottom w:val="none" w:sz="0" w:space="0" w:color="auto"/>
        <w:right w:val="none" w:sz="0" w:space="0" w:color="auto"/>
      </w:divBdr>
    </w:div>
    <w:div w:id="1029377702">
      <w:marLeft w:val="0"/>
      <w:marRight w:val="0"/>
      <w:marTop w:val="0"/>
      <w:marBottom w:val="0"/>
      <w:divBdr>
        <w:top w:val="none" w:sz="0" w:space="0" w:color="auto"/>
        <w:left w:val="none" w:sz="0" w:space="0" w:color="auto"/>
        <w:bottom w:val="none" w:sz="0" w:space="0" w:color="auto"/>
        <w:right w:val="none" w:sz="0" w:space="0" w:color="auto"/>
      </w:divBdr>
    </w:div>
    <w:div w:id="1029377704">
      <w:marLeft w:val="0"/>
      <w:marRight w:val="0"/>
      <w:marTop w:val="0"/>
      <w:marBottom w:val="0"/>
      <w:divBdr>
        <w:top w:val="none" w:sz="0" w:space="0" w:color="auto"/>
        <w:left w:val="none" w:sz="0" w:space="0" w:color="auto"/>
        <w:bottom w:val="none" w:sz="0" w:space="0" w:color="auto"/>
        <w:right w:val="none" w:sz="0" w:space="0" w:color="auto"/>
      </w:divBdr>
    </w:div>
    <w:div w:id="1029377705">
      <w:marLeft w:val="0"/>
      <w:marRight w:val="0"/>
      <w:marTop w:val="0"/>
      <w:marBottom w:val="0"/>
      <w:divBdr>
        <w:top w:val="none" w:sz="0" w:space="0" w:color="auto"/>
        <w:left w:val="none" w:sz="0" w:space="0" w:color="auto"/>
        <w:bottom w:val="none" w:sz="0" w:space="0" w:color="auto"/>
        <w:right w:val="none" w:sz="0" w:space="0" w:color="auto"/>
      </w:divBdr>
    </w:div>
    <w:div w:id="1029377706">
      <w:marLeft w:val="0"/>
      <w:marRight w:val="0"/>
      <w:marTop w:val="0"/>
      <w:marBottom w:val="0"/>
      <w:divBdr>
        <w:top w:val="none" w:sz="0" w:space="0" w:color="auto"/>
        <w:left w:val="none" w:sz="0" w:space="0" w:color="auto"/>
        <w:bottom w:val="none" w:sz="0" w:space="0" w:color="auto"/>
        <w:right w:val="none" w:sz="0" w:space="0" w:color="auto"/>
      </w:divBdr>
    </w:div>
    <w:div w:id="1029377709">
      <w:marLeft w:val="0"/>
      <w:marRight w:val="0"/>
      <w:marTop w:val="0"/>
      <w:marBottom w:val="0"/>
      <w:divBdr>
        <w:top w:val="none" w:sz="0" w:space="0" w:color="auto"/>
        <w:left w:val="none" w:sz="0" w:space="0" w:color="auto"/>
        <w:bottom w:val="none" w:sz="0" w:space="0" w:color="auto"/>
        <w:right w:val="none" w:sz="0" w:space="0" w:color="auto"/>
      </w:divBdr>
    </w:div>
    <w:div w:id="1029377711">
      <w:marLeft w:val="0"/>
      <w:marRight w:val="0"/>
      <w:marTop w:val="0"/>
      <w:marBottom w:val="0"/>
      <w:divBdr>
        <w:top w:val="none" w:sz="0" w:space="0" w:color="auto"/>
        <w:left w:val="none" w:sz="0" w:space="0" w:color="auto"/>
        <w:bottom w:val="none" w:sz="0" w:space="0" w:color="auto"/>
        <w:right w:val="none" w:sz="0" w:space="0" w:color="auto"/>
      </w:divBdr>
    </w:div>
    <w:div w:id="1029377714">
      <w:marLeft w:val="0"/>
      <w:marRight w:val="0"/>
      <w:marTop w:val="0"/>
      <w:marBottom w:val="0"/>
      <w:divBdr>
        <w:top w:val="none" w:sz="0" w:space="0" w:color="auto"/>
        <w:left w:val="none" w:sz="0" w:space="0" w:color="auto"/>
        <w:bottom w:val="none" w:sz="0" w:space="0" w:color="auto"/>
        <w:right w:val="none" w:sz="0" w:space="0" w:color="auto"/>
      </w:divBdr>
    </w:div>
    <w:div w:id="1029377723">
      <w:marLeft w:val="0"/>
      <w:marRight w:val="0"/>
      <w:marTop w:val="0"/>
      <w:marBottom w:val="0"/>
      <w:divBdr>
        <w:top w:val="none" w:sz="0" w:space="0" w:color="auto"/>
        <w:left w:val="none" w:sz="0" w:space="0" w:color="auto"/>
        <w:bottom w:val="none" w:sz="0" w:space="0" w:color="auto"/>
        <w:right w:val="none" w:sz="0" w:space="0" w:color="auto"/>
      </w:divBdr>
    </w:div>
    <w:div w:id="1029377726">
      <w:marLeft w:val="0"/>
      <w:marRight w:val="0"/>
      <w:marTop w:val="0"/>
      <w:marBottom w:val="0"/>
      <w:divBdr>
        <w:top w:val="none" w:sz="0" w:space="0" w:color="auto"/>
        <w:left w:val="none" w:sz="0" w:space="0" w:color="auto"/>
        <w:bottom w:val="none" w:sz="0" w:space="0" w:color="auto"/>
        <w:right w:val="none" w:sz="0" w:space="0" w:color="auto"/>
      </w:divBdr>
    </w:div>
    <w:div w:id="1029377727">
      <w:marLeft w:val="0"/>
      <w:marRight w:val="0"/>
      <w:marTop w:val="0"/>
      <w:marBottom w:val="0"/>
      <w:divBdr>
        <w:top w:val="none" w:sz="0" w:space="0" w:color="auto"/>
        <w:left w:val="none" w:sz="0" w:space="0" w:color="auto"/>
        <w:bottom w:val="none" w:sz="0" w:space="0" w:color="auto"/>
        <w:right w:val="none" w:sz="0" w:space="0" w:color="auto"/>
      </w:divBdr>
    </w:div>
    <w:div w:id="1029377731">
      <w:marLeft w:val="0"/>
      <w:marRight w:val="0"/>
      <w:marTop w:val="0"/>
      <w:marBottom w:val="0"/>
      <w:divBdr>
        <w:top w:val="none" w:sz="0" w:space="0" w:color="auto"/>
        <w:left w:val="none" w:sz="0" w:space="0" w:color="auto"/>
        <w:bottom w:val="none" w:sz="0" w:space="0" w:color="auto"/>
        <w:right w:val="none" w:sz="0" w:space="0" w:color="auto"/>
      </w:divBdr>
    </w:div>
    <w:div w:id="1029377732">
      <w:marLeft w:val="0"/>
      <w:marRight w:val="0"/>
      <w:marTop w:val="0"/>
      <w:marBottom w:val="0"/>
      <w:divBdr>
        <w:top w:val="none" w:sz="0" w:space="0" w:color="auto"/>
        <w:left w:val="none" w:sz="0" w:space="0" w:color="auto"/>
        <w:bottom w:val="none" w:sz="0" w:space="0" w:color="auto"/>
        <w:right w:val="none" w:sz="0" w:space="0" w:color="auto"/>
      </w:divBdr>
    </w:div>
    <w:div w:id="1029377734">
      <w:marLeft w:val="0"/>
      <w:marRight w:val="0"/>
      <w:marTop w:val="0"/>
      <w:marBottom w:val="0"/>
      <w:divBdr>
        <w:top w:val="none" w:sz="0" w:space="0" w:color="auto"/>
        <w:left w:val="none" w:sz="0" w:space="0" w:color="auto"/>
        <w:bottom w:val="none" w:sz="0" w:space="0" w:color="auto"/>
        <w:right w:val="none" w:sz="0" w:space="0" w:color="auto"/>
      </w:divBdr>
    </w:div>
    <w:div w:id="1029377736">
      <w:marLeft w:val="0"/>
      <w:marRight w:val="0"/>
      <w:marTop w:val="0"/>
      <w:marBottom w:val="0"/>
      <w:divBdr>
        <w:top w:val="none" w:sz="0" w:space="0" w:color="auto"/>
        <w:left w:val="none" w:sz="0" w:space="0" w:color="auto"/>
        <w:bottom w:val="none" w:sz="0" w:space="0" w:color="auto"/>
        <w:right w:val="none" w:sz="0" w:space="0" w:color="auto"/>
      </w:divBdr>
    </w:div>
    <w:div w:id="1029377740">
      <w:marLeft w:val="0"/>
      <w:marRight w:val="0"/>
      <w:marTop w:val="0"/>
      <w:marBottom w:val="0"/>
      <w:divBdr>
        <w:top w:val="none" w:sz="0" w:space="0" w:color="auto"/>
        <w:left w:val="none" w:sz="0" w:space="0" w:color="auto"/>
        <w:bottom w:val="none" w:sz="0" w:space="0" w:color="auto"/>
        <w:right w:val="none" w:sz="0" w:space="0" w:color="auto"/>
      </w:divBdr>
    </w:div>
    <w:div w:id="1029377742">
      <w:marLeft w:val="0"/>
      <w:marRight w:val="0"/>
      <w:marTop w:val="0"/>
      <w:marBottom w:val="0"/>
      <w:divBdr>
        <w:top w:val="none" w:sz="0" w:space="0" w:color="auto"/>
        <w:left w:val="none" w:sz="0" w:space="0" w:color="auto"/>
        <w:bottom w:val="none" w:sz="0" w:space="0" w:color="auto"/>
        <w:right w:val="none" w:sz="0" w:space="0" w:color="auto"/>
      </w:divBdr>
    </w:div>
    <w:div w:id="1029377751">
      <w:marLeft w:val="0"/>
      <w:marRight w:val="0"/>
      <w:marTop w:val="0"/>
      <w:marBottom w:val="0"/>
      <w:divBdr>
        <w:top w:val="none" w:sz="0" w:space="0" w:color="auto"/>
        <w:left w:val="none" w:sz="0" w:space="0" w:color="auto"/>
        <w:bottom w:val="none" w:sz="0" w:space="0" w:color="auto"/>
        <w:right w:val="none" w:sz="0" w:space="0" w:color="auto"/>
      </w:divBdr>
    </w:div>
    <w:div w:id="1029377753">
      <w:marLeft w:val="0"/>
      <w:marRight w:val="0"/>
      <w:marTop w:val="0"/>
      <w:marBottom w:val="0"/>
      <w:divBdr>
        <w:top w:val="none" w:sz="0" w:space="0" w:color="auto"/>
        <w:left w:val="none" w:sz="0" w:space="0" w:color="auto"/>
        <w:bottom w:val="none" w:sz="0" w:space="0" w:color="auto"/>
        <w:right w:val="none" w:sz="0" w:space="0" w:color="auto"/>
      </w:divBdr>
    </w:div>
    <w:div w:id="1029377754">
      <w:marLeft w:val="0"/>
      <w:marRight w:val="0"/>
      <w:marTop w:val="0"/>
      <w:marBottom w:val="0"/>
      <w:divBdr>
        <w:top w:val="none" w:sz="0" w:space="0" w:color="auto"/>
        <w:left w:val="none" w:sz="0" w:space="0" w:color="auto"/>
        <w:bottom w:val="none" w:sz="0" w:space="0" w:color="auto"/>
        <w:right w:val="none" w:sz="0" w:space="0" w:color="auto"/>
      </w:divBdr>
    </w:div>
    <w:div w:id="1029377755">
      <w:marLeft w:val="0"/>
      <w:marRight w:val="0"/>
      <w:marTop w:val="0"/>
      <w:marBottom w:val="0"/>
      <w:divBdr>
        <w:top w:val="none" w:sz="0" w:space="0" w:color="auto"/>
        <w:left w:val="none" w:sz="0" w:space="0" w:color="auto"/>
        <w:bottom w:val="none" w:sz="0" w:space="0" w:color="auto"/>
        <w:right w:val="none" w:sz="0" w:space="0" w:color="auto"/>
      </w:divBdr>
    </w:div>
    <w:div w:id="1029377757">
      <w:marLeft w:val="0"/>
      <w:marRight w:val="0"/>
      <w:marTop w:val="0"/>
      <w:marBottom w:val="0"/>
      <w:divBdr>
        <w:top w:val="none" w:sz="0" w:space="0" w:color="auto"/>
        <w:left w:val="none" w:sz="0" w:space="0" w:color="auto"/>
        <w:bottom w:val="none" w:sz="0" w:space="0" w:color="auto"/>
        <w:right w:val="none" w:sz="0" w:space="0" w:color="auto"/>
      </w:divBdr>
    </w:div>
    <w:div w:id="1029377758">
      <w:marLeft w:val="0"/>
      <w:marRight w:val="0"/>
      <w:marTop w:val="0"/>
      <w:marBottom w:val="0"/>
      <w:divBdr>
        <w:top w:val="none" w:sz="0" w:space="0" w:color="auto"/>
        <w:left w:val="none" w:sz="0" w:space="0" w:color="auto"/>
        <w:bottom w:val="none" w:sz="0" w:space="0" w:color="auto"/>
        <w:right w:val="none" w:sz="0" w:space="0" w:color="auto"/>
      </w:divBdr>
    </w:div>
    <w:div w:id="1029377759">
      <w:marLeft w:val="0"/>
      <w:marRight w:val="0"/>
      <w:marTop w:val="0"/>
      <w:marBottom w:val="0"/>
      <w:divBdr>
        <w:top w:val="none" w:sz="0" w:space="0" w:color="auto"/>
        <w:left w:val="none" w:sz="0" w:space="0" w:color="auto"/>
        <w:bottom w:val="none" w:sz="0" w:space="0" w:color="auto"/>
        <w:right w:val="none" w:sz="0" w:space="0" w:color="auto"/>
      </w:divBdr>
    </w:div>
    <w:div w:id="1029377761">
      <w:marLeft w:val="0"/>
      <w:marRight w:val="0"/>
      <w:marTop w:val="0"/>
      <w:marBottom w:val="0"/>
      <w:divBdr>
        <w:top w:val="none" w:sz="0" w:space="0" w:color="auto"/>
        <w:left w:val="none" w:sz="0" w:space="0" w:color="auto"/>
        <w:bottom w:val="none" w:sz="0" w:space="0" w:color="auto"/>
        <w:right w:val="none" w:sz="0" w:space="0" w:color="auto"/>
      </w:divBdr>
    </w:div>
    <w:div w:id="1029377763">
      <w:marLeft w:val="0"/>
      <w:marRight w:val="0"/>
      <w:marTop w:val="0"/>
      <w:marBottom w:val="0"/>
      <w:divBdr>
        <w:top w:val="none" w:sz="0" w:space="0" w:color="auto"/>
        <w:left w:val="none" w:sz="0" w:space="0" w:color="auto"/>
        <w:bottom w:val="none" w:sz="0" w:space="0" w:color="auto"/>
        <w:right w:val="none" w:sz="0" w:space="0" w:color="auto"/>
      </w:divBdr>
    </w:div>
    <w:div w:id="1029377769">
      <w:marLeft w:val="0"/>
      <w:marRight w:val="0"/>
      <w:marTop w:val="0"/>
      <w:marBottom w:val="0"/>
      <w:divBdr>
        <w:top w:val="none" w:sz="0" w:space="0" w:color="auto"/>
        <w:left w:val="none" w:sz="0" w:space="0" w:color="auto"/>
        <w:bottom w:val="none" w:sz="0" w:space="0" w:color="auto"/>
        <w:right w:val="none" w:sz="0" w:space="0" w:color="auto"/>
      </w:divBdr>
    </w:div>
    <w:div w:id="1029377772">
      <w:marLeft w:val="0"/>
      <w:marRight w:val="0"/>
      <w:marTop w:val="0"/>
      <w:marBottom w:val="0"/>
      <w:divBdr>
        <w:top w:val="none" w:sz="0" w:space="0" w:color="auto"/>
        <w:left w:val="none" w:sz="0" w:space="0" w:color="auto"/>
        <w:bottom w:val="none" w:sz="0" w:space="0" w:color="auto"/>
        <w:right w:val="none" w:sz="0" w:space="0" w:color="auto"/>
      </w:divBdr>
    </w:div>
    <w:div w:id="1029377775">
      <w:marLeft w:val="0"/>
      <w:marRight w:val="0"/>
      <w:marTop w:val="0"/>
      <w:marBottom w:val="0"/>
      <w:divBdr>
        <w:top w:val="none" w:sz="0" w:space="0" w:color="auto"/>
        <w:left w:val="none" w:sz="0" w:space="0" w:color="auto"/>
        <w:bottom w:val="none" w:sz="0" w:space="0" w:color="auto"/>
        <w:right w:val="none" w:sz="0" w:space="0" w:color="auto"/>
      </w:divBdr>
      <w:divsChild>
        <w:div w:id="1029377778">
          <w:marLeft w:val="0"/>
          <w:marRight w:val="0"/>
          <w:marTop w:val="0"/>
          <w:marBottom w:val="0"/>
          <w:divBdr>
            <w:top w:val="none" w:sz="0" w:space="0" w:color="auto"/>
            <w:left w:val="none" w:sz="0" w:space="0" w:color="auto"/>
            <w:bottom w:val="none" w:sz="0" w:space="0" w:color="auto"/>
            <w:right w:val="none" w:sz="0" w:space="0" w:color="auto"/>
          </w:divBdr>
          <w:divsChild>
            <w:div w:id="1029377691">
              <w:marLeft w:val="0"/>
              <w:marRight w:val="0"/>
              <w:marTop w:val="0"/>
              <w:marBottom w:val="0"/>
              <w:divBdr>
                <w:top w:val="none" w:sz="0" w:space="0" w:color="auto"/>
                <w:left w:val="none" w:sz="0" w:space="0" w:color="auto"/>
                <w:bottom w:val="none" w:sz="0" w:space="0" w:color="auto"/>
                <w:right w:val="none" w:sz="0" w:space="0" w:color="auto"/>
              </w:divBdr>
              <w:divsChild>
                <w:div w:id="1029377655">
                  <w:marLeft w:val="0"/>
                  <w:marRight w:val="0"/>
                  <w:marTop w:val="120"/>
                  <w:marBottom w:val="0"/>
                  <w:divBdr>
                    <w:top w:val="none" w:sz="0" w:space="0" w:color="auto"/>
                    <w:left w:val="none" w:sz="0" w:space="0" w:color="auto"/>
                    <w:bottom w:val="none" w:sz="0" w:space="0" w:color="auto"/>
                    <w:right w:val="none" w:sz="0" w:space="0" w:color="auto"/>
                  </w:divBdr>
                </w:div>
                <w:div w:id="1029377660">
                  <w:marLeft w:val="0"/>
                  <w:marRight w:val="0"/>
                  <w:marTop w:val="120"/>
                  <w:marBottom w:val="0"/>
                  <w:divBdr>
                    <w:top w:val="none" w:sz="0" w:space="0" w:color="auto"/>
                    <w:left w:val="none" w:sz="0" w:space="0" w:color="auto"/>
                    <w:bottom w:val="none" w:sz="0" w:space="0" w:color="auto"/>
                    <w:right w:val="none" w:sz="0" w:space="0" w:color="auto"/>
                  </w:divBdr>
                </w:div>
                <w:div w:id="1029377665">
                  <w:marLeft w:val="0"/>
                  <w:marRight w:val="0"/>
                  <w:marTop w:val="120"/>
                  <w:marBottom w:val="0"/>
                  <w:divBdr>
                    <w:top w:val="none" w:sz="0" w:space="0" w:color="auto"/>
                    <w:left w:val="none" w:sz="0" w:space="0" w:color="auto"/>
                    <w:bottom w:val="none" w:sz="0" w:space="0" w:color="auto"/>
                    <w:right w:val="none" w:sz="0" w:space="0" w:color="auto"/>
                  </w:divBdr>
                </w:div>
                <w:div w:id="1029377716">
                  <w:marLeft w:val="0"/>
                  <w:marRight w:val="0"/>
                  <w:marTop w:val="120"/>
                  <w:marBottom w:val="0"/>
                  <w:divBdr>
                    <w:top w:val="none" w:sz="0" w:space="0" w:color="auto"/>
                    <w:left w:val="none" w:sz="0" w:space="0" w:color="auto"/>
                    <w:bottom w:val="none" w:sz="0" w:space="0" w:color="auto"/>
                    <w:right w:val="none" w:sz="0" w:space="0" w:color="auto"/>
                  </w:divBdr>
                </w:div>
                <w:div w:id="1029377719">
                  <w:marLeft w:val="0"/>
                  <w:marRight w:val="0"/>
                  <w:marTop w:val="120"/>
                  <w:marBottom w:val="0"/>
                  <w:divBdr>
                    <w:top w:val="none" w:sz="0" w:space="0" w:color="auto"/>
                    <w:left w:val="none" w:sz="0" w:space="0" w:color="auto"/>
                    <w:bottom w:val="none" w:sz="0" w:space="0" w:color="auto"/>
                    <w:right w:val="none" w:sz="0" w:space="0" w:color="auto"/>
                  </w:divBdr>
                </w:div>
                <w:div w:id="1029377730">
                  <w:marLeft w:val="0"/>
                  <w:marRight w:val="0"/>
                  <w:marTop w:val="120"/>
                  <w:marBottom w:val="0"/>
                  <w:divBdr>
                    <w:top w:val="none" w:sz="0" w:space="0" w:color="auto"/>
                    <w:left w:val="none" w:sz="0" w:space="0" w:color="auto"/>
                    <w:bottom w:val="none" w:sz="0" w:space="0" w:color="auto"/>
                    <w:right w:val="none" w:sz="0" w:space="0" w:color="auto"/>
                  </w:divBdr>
                </w:div>
                <w:div w:id="1029377745">
                  <w:marLeft w:val="0"/>
                  <w:marRight w:val="0"/>
                  <w:marTop w:val="120"/>
                  <w:marBottom w:val="0"/>
                  <w:divBdr>
                    <w:top w:val="none" w:sz="0" w:space="0" w:color="auto"/>
                    <w:left w:val="none" w:sz="0" w:space="0" w:color="auto"/>
                    <w:bottom w:val="none" w:sz="0" w:space="0" w:color="auto"/>
                    <w:right w:val="none" w:sz="0" w:space="0" w:color="auto"/>
                  </w:divBdr>
                </w:div>
                <w:div w:id="10293777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29377776">
      <w:marLeft w:val="0"/>
      <w:marRight w:val="0"/>
      <w:marTop w:val="0"/>
      <w:marBottom w:val="0"/>
      <w:divBdr>
        <w:top w:val="none" w:sz="0" w:space="0" w:color="auto"/>
        <w:left w:val="none" w:sz="0" w:space="0" w:color="auto"/>
        <w:bottom w:val="none" w:sz="0" w:space="0" w:color="auto"/>
        <w:right w:val="none" w:sz="0" w:space="0" w:color="auto"/>
      </w:divBdr>
    </w:div>
    <w:div w:id="1029377777">
      <w:marLeft w:val="0"/>
      <w:marRight w:val="0"/>
      <w:marTop w:val="0"/>
      <w:marBottom w:val="0"/>
      <w:divBdr>
        <w:top w:val="none" w:sz="0" w:space="0" w:color="auto"/>
        <w:left w:val="none" w:sz="0" w:space="0" w:color="auto"/>
        <w:bottom w:val="none" w:sz="0" w:space="0" w:color="auto"/>
        <w:right w:val="none" w:sz="0" w:space="0" w:color="auto"/>
      </w:divBdr>
    </w:div>
    <w:div w:id="1029377781">
      <w:marLeft w:val="0"/>
      <w:marRight w:val="0"/>
      <w:marTop w:val="0"/>
      <w:marBottom w:val="0"/>
      <w:divBdr>
        <w:top w:val="none" w:sz="0" w:space="0" w:color="auto"/>
        <w:left w:val="none" w:sz="0" w:space="0" w:color="auto"/>
        <w:bottom w:val="none" w:sz="0" w:space="0" w:color="auto"/>
        <w:right w:val="none" w:sz="0" w:space="0" w:color="auto"/>
      </w:divBdr>
    </w:div>
    <w:div w:id="1029377782">
      <w:marLeft w:val="0"/>
      <w:marRight w:val="0"/>
      <w:marTop w:val="0"/>
      <w:marBottom w:val="0"/>
      <w:divBdr>
        <w:top w:val="none" w:sz="0" w:space="0" w:color="auto"/>
        <w:left w:val="none" w:sz="0" w:space="0" w:color="auto"/>
        <w:bottom w:val="none" w:sz="0" w:space="0" w:color="auto"/>
        <w:right w:val="none" w:sz="0" w:space="0" w:color="auto"/>
      </w:divBdr>
    </w:div>
    <w:div w:id="1029377783">
      <w:marLeft w:val="0"/>
      <w:marRight w:val="0"/>
      <w:marTop w:val="0"/>
      <w:marBottom w:val="0"/>
      <w:divBdr>
        <w:top w:val="none" w:sz="0" w:space="0" w:color="auto"/>
        <w:left w:val="none" w:sz="0" w:space="0" w:color="auto"/>
        <w:bottom w:val="none" w:sz="0" w:space="0" w:color="auto"/>
        <w:right w:val="none" w:sz="0" w:space="0" w:color="auto"/>
      </w:divBdr>
    </w:div>
    <w:div w:id="1029377784">
      <w:marLeft w:val="0"/>
      <w:marRight w:val="0"/>
      <w:marTop w:val="0"/>
      <w:marBottom w:val="0"/>
      <w:divBdr>
        <w:top w:val="none" w:sz="0" w:space="0" w:color="auto"/>
        <w:left w:val="none" w:sz="0" w:space="0" w:color="auto"/>
        <w:bottom w:val="none" w:sz="0" w:space="0" w:color="auto"/>
        <w:right w:val="none" w:sz="0" w:space="0" w:color="auto"/>
      </w:divBdr>
      <w:divsChild>
        <w:div w:id="1029377718">
          <w:marLeft w:val="0"/>
          <w:marRight w:val="0"/>
          <w:marTop w:val="0"/>
          <w:marBottom w:val="0"/>
          <w:divBdr>
            <w:top w:val="none" w:sz="0" w:space="0" w:color="auto"/>
            <w:left w:val="none" w:sz="0" w:space="0" w:color="auto"/>
            <w:bottom w:val="none" w:sz="0" w:space="0" w:color="auto"/>
            <w:right w:val="none" w:sz="0" w:space="0" w:color="auto"/>
          </w:divBdr>
          <w:divsChild>
            <w:div w:id="1029377765">
              <w:marLeft w:val="0"/>
              <w:marRight w:val="0"/>
              <w:marTop w:val="0"/>
              <w:marBottom w:val="0"/>
              <w:divBdr>
                <w:top w:val="none" w:sz="0" w:space="0" w:color="auto"/>
                <w:left w:val="none" w:sz="0" w:space="0" w:color="auto"/>
                <w:bottom w:val="none" w:sz="0" w:space="0" w:color="auto"/>
                <w:right w:val="none" w:sz="0" w:space="0" w:color="auto"/>
              </w:divBdr>
              <w:divsChild>
                <w:div w:id="1029377724">
                  <w:marLeft w:val="0"/>
                  <w:marRight w:val="0"/>
                  <w:marTop w:val="0"/>
                  <w:marBottom w:val="0"/>
                  <w:divBdr>
                    <w:top w:val="none" w:sz="0" w:space="0" w:color="auto"/>
                    <w:left w:val="none" w:sz="0" w:space="0" w:color="auto"/>
                    <w:bottom w:val="none" w:sz="0" w:space="0" w:color="auto"/>
                    <w:right w:val="none" w:sz="0" w:space="0" w:color="auto"/>
                  </w:divBdr>
                  <w:divsChild>
                    <w:div w:id="1029377639">
                      <w:marLeft w:val="0"/>
                      <w:marRight w:val="0"/>
                      <w:marTop w:val="1350"/>
                      <w:marBottom w:val="0"/>
                      <w:divBdr>
                        <w:top w:val="none" w:sz="0" w:space="0" w:color="auto"/>
                        <w:left w:val="none" w:sz="0" w:space="0" w:color="auto"/>
                        <w:bottom w:val="none" w:sz="0" w:space="0" w:color="auto"/>
                        <w:right w:val="none" w:sz="0" w:space="0" w:color="auto"/>
                      </w:divBdr>
                      <w:divsChild>
                        <w:div w:id="1029377725">
                          <w:marLeft w:val="0"/>
                          <w:marRight w:val="4096"/>
                          <w:marTop w:val="0"/>
                          <w:marBottom w:val="0"/>
                          <w:divBdr>
                            <w:top w:val="none" w:sz="0" w:space="0" w:color="auto"/>
                            <w:left w:val="none" w:sz="0" w:space="0" w:color="auto"/>
                            <w:bottom w:val="none" w:sz="0" w:space="0" w:color="auto"/>
                            <w:right w:val="none" w:sz="0" w:space="0" w:color="auto"/>
                          </w:divBdr>
                          <w:divsChild>
                            <w:div w:id="1029377749">
                              <w:marLeft w:val="3690"/>
                              <w:marRight w:val="0"/>
                              <w:marTop w:val="435"/>
                              <w:marBottom w:val="0"/>
                              <w:divBdr>
                                <w:top w:val="none" w:sz="0" w:space="0" w:color="auto"/>
                                <w:left w:val="none" w:sz="0" w:space="0" w:color="auto"/>
                                <w:bottom w:val="none" w:sz="0" w:space="0" w:color="auto"/>
                                <w:right w:val="none" w:sz="0" w:space="0" w:color="auto"/>
                              </w:divBdr>
                              <w:divsChild>
                                <w:div w:id="1029377788">
                                  <w:marLeft w:val="0"/>
                                  <w:marRight w:val="0"/>
                                  <w:marTop w:val="0"/>
                                  <w:marBottom w:val="0"/>
                                  <w:divBdr>
                                    <w:top w:val="none" w:sz="0" w:space="0" w:color="auto"/>
                                    <w:left w:val="none" w:sz="0" w:space="0" w:color="auto"/>
                                    <w:bottom w:val="none" w:sz="0" w:space="0" w:color="auto"/>
                                    <w:right w:val="none" w:sz="0" w:space="0" w:color="auto"/>
                                  </w:divBdr>
                                  <w:divsChild>
                                    <w:div w:id="1029377686">
                                      <w:marLeft w:val="0"/>
                                      <w:marRight w:val="0"/>
                                      <w:marTop w:val="0"/>
                                      <w:marBottom w:val="0"/>
                                      <w:divBdr>
                                        <w:top w:val="none" w:sz="0" w:space="0" w:color="auto"/>
                                        <w:left w:val="none" w:sz="0" w:space="0" w:color="auto"/>
                                        <w:bottom w:val="none" w:sz="0" w:space="0" w:color="auto"/>
                                        <w:right w:val="none" w:sz="0" w:space="0" w:color="auto"/>
                                      </w:divBdr>
                                      <w:divsChild>
                                        <w:div w:id="1029377771">
                                          <w:marLeft w:val="0"/>
                                          <w:marRight w:val="0"/>
                                          <w:marTop w:val="0"/>
                                          <w:marBottom w:val="0"/>
                                          <w:divBdr>
                                            <w:top w:val="none" w:sz="0" w:space="0" w:color="auto"/>
                                            <w:left w:val="none" w:sz="0" w:space="0" w:color="auto"/>
                                            <w:bottom w:val="none" w:sz="0" w:space="0" w:color="auto"/>
                                            <w:right w:val="none" w:sz="0" w:space="0" w:color="auto"/>
                                          </w:divBdr>
                                          <w:divsChild>
                                            <w:div w:id="1029377764">
                                              <w:marLeft w:val="0"/>
                                              <w:marRight w:val="0"/>
                                              <w:marTop w:val="0"/>
                                              <w:marBottom w:val="0"/>
                                              <w:divBdr>
                                                <w:top w:val="none" w:sz="0" w:space="0" w:color="auto"/>
                                                <w:left w:val="none" w:sz="0" w:space="0" w:color="auto"/>
                                                <w:bottom w:val="none" w:sz="0" w:space="0" w:color="auto"/>
                                                <w:right w:val="none" w:sz="0" w:space="0" w:color="auto"/>
                                              </w:divBdr>
                                              <w:divsChild>
                                                <w:div w:id="1029377717">
                                                  <w:marLeft w:val="0"/>
                                                  <w:marRight w:val="0"/>
                                                  <w:marTop w:val="0"/>
                                                  <w:marBottom w:val="0"/>
                                                  <w:divBdr>
                                                    <w:top w:val="none" w:sz="0" w:space="0" w:color="auto"/>
                                                    <w:left w:val="none" w:sz="0" w:space="0" w:color="auto"/>
                                                    <w:bottom w:val="none" w:sz="0" w:space="0" w:color="auto"/>
                                                    <w:right w:val="none" w:sz="0" w:space="0" w:color="auto"/>
                                                  </w:divBdr>
                                                  <w:divsChild>
                                                    <w:div w:id="1029377653">
                                                      <w:marLeft w:val="0"/>
                                                      <w:marRight w:val="0"/>
                                                      <w:marTop w:val="0"/>
                                                      <w:marBottom w:val="0"/>
                                                      <w:divBdr>
                                                        <w:top w:val="none" w:sz="0" w:space="0" w:color="auto"/>
                                                        <w:left w:val="none" w:sz="0" w:space="0" w:color="auto"/>
                                                        <w:bottom w:val="none" w:sz="0" w:space="0" w:color="auto"/>
                                                        <w:right w:val="none" w:sz="0" w:space="0" w:color="auto"/>
                                                      </w:divBdr>
                                                      <w:divsChild>
                                                        <w:div w:id="1029377703">
                                                          <w:marLeft w:val="0"/>
                                                          <w:marRight w:val="0"/>
                                                          <w:marTop w:val="0"/>
                                                          <w:marBottom w:val="0"/>
                                                          <w:divBdr>
                                                            <w:top w:val="none" w:sz="0" w:space="0" w:color="auto"/>
                                                            <w:left w:val="none" w:sz="0" w:space="0" w:color="auto"/>
                                                            <w:bottom w:val="none" w:sz="0" w:space="0" w:color="auto"/>
                                                            <w:right w:val="none" w:sz="0" w:space="0" w:color="auto"/>
                                                          </w:divBdr>
                                                          <w:divsChild>
                                                            <w:div w:id="1029377648">
                                                              <w:marLeft w:val="0"/>
                                                              <w:marRight w:val="0"/>
                                                              <w:marTop w:val="0"/>
                                                              <w:marBottom w:val="0"/>
                                                              <w:divBdr>
                                                                <w:top w:val="none" w:sz="0" w:space="0" w:color="auto"/>
                                                                <w:left w:val="none" w:sz="0" w:space="0" w:color="auto"/>
                                                                <w:bottom w:val="none" w:sz="0" w:space="0" w:color="auto"/>
                                                                <w:right w:val="none" w:sz="0" w:space="0" w:color="auto"/>
                                                              </w:divBdr>
                                                              <w:divsChild>
                                                                <w:div w:id="1029377664">
                                                                  <w:marLeft w:val="0"/>
                                                                  <w:marRight w:val="0"/>
                                                                  <w:marTop w:val="0"/>
                                                                  <w:marBottom w:val="0"/>
                                                                  <w:divBdr>
                                                                    <w:top w:val="none" w:sz="0" w:space="0" w:color="auto"/>
                                                                    <w:left w:val="none" w:sz="0" w:space="0" w:color="auto"/>
                                                                    <w:bottom w:val="none" w:sz="0" w:space="0" w:color="auto"/>
                                                                    <w:right w:val="none" w:sz="0" w:space="0" w:color="auto"/>
                                                                  </w:divBdr>
                                                                  <w:divsChild>
                                                                    <w:div w:id="1029377649">
                                                                      <w:marLeft w:val="0"/>
                                                                      <w:marRight w:val="0"/>
                                                                      <w:marTop w:val="0"/>
                                                                      <w:marBottom w:val="0"/>
                                                                      <w:divBdr>
                                                                        <w:top w:val="none" w:sz="0" w:space="0" w:color="auto"/>
                                                                        <w:left w:val="none" w:sz="0" w:space="0" w:color="auto"/>
                                                                        <w:bottom w:val="none" w:sz="0" w:space="0" w:color="auto"/>
                                                                        <w:right w:val="none" w:sz="0" w:space="0" w:color="auto"/>
                                                                      </w:divBdr>
                                                                      <w:divsChild>
                                                                        <w:div w:id="1029377748">
                                                                          <w:marLeft w:val="0"/>
                                                                          <w:marRight w:val="0"/>
                                                                          <w:marTop w:val="0"/>
                                                                          <w:marBottom w:val="0"/>
                                                                          <w:divBdr>
                                                                            <w:top w:val="none" w:sz="0" w:space="0" w:color="auto"/>
                                                                            <w:left w:val="none" w:sz="0" w:space="0" w:color="auto"/>
                                                                            <w:bottom w:val="none" w:sz="0" w:space="0" w:color="auto"/>
                                                                            <w:right w:val="none" w:sz="0" w:space="0" w:color="auto"/>
                                                                          </w:divBdr>
                                                                          <w:divsChild>
                                                                            <w:div w:id="1029377728">
                                                                              <w:marLeft w:val="0"/>
                                                                              <w:marRight w:val="0"/>
                                                                              <w:marTop w:val="0"/>
                                                                              <w:marBottom w:val="0"/>
                                                                              <w:divBdr>
                                                                                <w:top w:val="none" w:sz="0" w:space="0" w:color="auto"/>
                                                                                <w:left w:val="none" w:sz="0" w:space="0" w:color="auto"/>
                                                                                <w:bottom w:val="none" w:sz="0" w:space="0" w:color="auto"/>
                                                                                <w:right w:val="none" w:sz="0" w:space="0" w:color="auto"/>
                                                                              </w:divBdr>
                                                                              <w:divsChild>
                                                                                <w:div w:id="1029377744">
                                                                                  <w:marLeft w:val="0"/>
                                                                                  <w:marRight w:val="0"/>
                                                                                  <w:marTop w:val="0"/>
                                                                                  <w:marBottom w:val="0"/>
                                                                                  <w:divBdr>
                                                                                    <w:top w:val="none" w:sz="0" w:space="0" w:color="auto"/>
                                                                                    <w:left w:val="none" w:sz="0" w:space="0" w:color="auto"/>
                                                                                    <w:bottom w:val="none" w:sz="0" w:space="0" w:color="auto"/>
                                                                                    <w:right w:val="none" w:sz="0" w:space="0" w:color="auto"/>
                                                                                  </w:divBdr>
                                                                                  <w:divsChild>
                                                                                    <w:div w:id="1029377708">
                                                                                      <w:marLeft w:val="0"/>
                                                                                      <w:marRight w:val="0"/>
                                                                                      <w:marTop w:val="0"/>
                                                                                      <w:marBottom w:val="0"/>
                                                                                      <w:divBdr>
                                                                                        <w:top w:val="none" w:sz="0" w:space="0" w:color="auto"/>
                                                                                        <w:left w:val="none" w:sz="0" w:space="0" w:color="auto"/>
                                                                                        <w:bottom w:val="none" w:sz="0" w:space="0" w:color="auto"/>
                                                                                        <w:right w:val="none" w:sz="0" w:space="0" w:color="auto"/>
                                                                                      </w:divBdr>
                                                                                      <w:divsChild>
                                                                                        <w:div w:id="1029377735">
                                                                                          <w:marLeft w:val="0"/>
                                                                                          <w:marRight w:val="0"/>
                                                                                          <w:marTop w:val="0"/>
                                                                                          <w:marBottom w:val="0"/>
                                                                                          <w:divBdr>
                                                                                            <w:top w:val="none" w:sz="0" w:space="0" w:color="auto"/>
                                                                                            <w:left w:val="none" w:sz="0" w:space="0" w:color="auto"/>
                                                                                            <w:bottom w:val="none" w:sz="0" w:space="0" w:color="auto"/>
                                                                                            <w:right w:val="none" w:sz="0" w:space="0" w:color="auto"/>
                                                                                          </w:divBdr>
                                                                                          <w:divsChild>
                                                                                            <w:div w:id="1029377687">
                                                                                              <w:marLeft w:val="0"/>
                                                                                              <w:marRight w:val="0"/>
                                                                                              <w:marTop w:val="0"/>
                                                                                              <w:marBottom w:val="0"/>
                                                                                              <w:divBdr>
                                                                                                <w:top w:val="none" w:sz="0" w:space="0" w:color="auto"/>
                                                                                                <w:left w:val="none" w:sz="0" w:space="0" w:color="auto"/>
                                                                                                <w:bottom w:val="none" w:sz="0" w:space="0" w:color="auto"/>
                                                                                                <w:right w:val="none" w:sz="0" w:space="0" w:color="auto"/>
                                                                                              </w:divBdr>
                                                                                            </w:div>
                                                                                            <w:div w:id="1029377695">
                                                                                              <w:marLeft w:val="0"/>
                                                                                              <w:marRight w:val="0"/>
                                                                                              <w:marTop w:val="0"/>
                                                                                              <w:marBottom w:val="0"/>
                                                                                              <w:divBdr>
                                                                                                <w:top w:val="none" w:sz="0" w:space="0" w:color="auto"/>
                                                                                                <w:left w:val="none" w:sz="0" w:space="0" w:color="auto"/>
                                                                                                <w:bottom w:val="none" w:sz="0" w:space="0" w:color="auto"/>
                                                                                                <w:right w:val="none" w:sz="0" w:space="0" w:color="auto"/>
                                                                                              </w:divBdr>
                                                                                            </w:div>
                                                                                            <w:div w:id="1029377715">
                                                                                              <w:marLeft w:val="0"/>
                                                                                              <w:marRight w:val="0"/>
                                                                                              <w:marTop w:val="0"/>
                                                                                              <w:marBottom w:val="0"/>
                                                                                              <w:divBdr>
                                                                                                <w:top w:val="none" w:sz="0" w:space="0" w:color="auto"/>
                                                                                                <w:left w:val="none" w:sz="0" w:space="0" w:color="auto"/>
                                                                                                <w:bottom w:val="none" w:sz="0" w:space="0" w:color="auto"/>
                                                                                                <w:right w:val="none" w:sz="0" w:space="0" w:color="auto"/>
                                                                                              </w:divBdr>
                                                                                            </w:div>
                                                                                            <w:div w:id="1029377720">
                                                                                              <w:marLeft w:val="0"/>
                                                                                              <w:marRight w:val="0"/>
                                                                                              <w:marTop w:val="0"/>
                                                                                              <w:marBottom w:val="0"/>
                                                                                              <w:divBdr>
                                                                                                <w:top w:val="none" w:sz="0" w:space="0" w:color="auto"/>
                                                                                                <w:left w:val="none" w:sz="0" w:space="0" w:color="auto"/>
                                                                                                <w:bottom w:val="none" w:sz="0" w:space="0" w:color="auto"/>
                                                                                                <w:right w:val="none" w:sz="0" w:space="0" w:color="auto"/>
                                                                                              </w:divBdr>
                                                                                            </w:div>
                                                                                            <w:div w:id="102937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9377785">
      <w:marLeft w:val="0"/>
      <w:marRight w:val="0"/>
      <w:marTop w:val="0"/>
      <w:marBottom w:val="0"/>
      <w:divBdr>
        <w:top w:val="none" w:sz="0" w:space="0" w:color="auto"/>
        <w:left w:val="none" w:sz="0" w:space="0" w:color="auto"/>
        <w:bottom w:val="none" w:sz="0" w:space="0" w:color="auto"/>
        <w:right w:val="none" w:sz="0" w:space="0" w:color="auto"/>
      </w:divBdr>
    </w:div>
    <w:div w:id="1029377787">
      <w:marLeft w:val="0"/>
      <w:marRight w:val="0"/>
      <w:marTop w:val="0"/>
      <w:marBottom w:val="0"/>
      <w:divBdr>
        <w:top w:val="none" w:sz="0" w:space="0" w:color="auto"/>
        <w:left w:val="none" w:sz="0" w:space="0" w:color="auto"/>
        <w:bottom w:val="none" w:sz="0" w:space="0" w:color="auto"/>
        <w:right w:val="none" w:sz="0" w:space="0" w:color="auto"/>
      </w:divBdr>
    </w:div>
    <w:div w:id="1029377790">
      <w:marLeft w:val="0"/>
      <w:marRight w:val="0"/>
      <w:marTop w:val="0"/>
      <w:marBottom w:val="0"/>
      <w:divBdr>
        <w:top w:val="none" w:sz="0" w:space="0" w:color="auto"/>
        <w:left w:val="none" w:sz="0" w:space="0" w:color="auto"/>
        <w:bottom w:val="none" w:sz="0" w:space="0" w:color="auto"/>
        <w:right w:val="none" w:sz="0" w:space="0" w:color="auto"/>
      </w:divBdr>
    </w:div>
    <w:div w:id="1029377791">
      <w:marLeft w:val="0"/>
      <w:marRight w:val="0"/>
      <w:marTop w:val="0"/>
      <w:marBottom w:val="0"/>
      <w:divBdr>
        <w:top w:val="none" w:sz="0" w:space="0" w:color="auto"/>
        <w:left w:val="none" w:sz="0" w:space="0" w:color="auto"/>
        <w:bottom w:val="none" w:sz="0" w:space="0" w:color="auto"/>
        <w:right w:val="none" w:sz="0" w:space="0" w:color="auto"/>
      </w:divBdr>
    </w:div>
    <w:div w:id="1029377792">
      <w:marLeft w:val="0"/>
      <w:marRight w:val="0"/>
      <w:marTop w:val="0"/>
      <w:marBottom w:val="0"/>
      <w:divBdr>
        <w:top w:val="none" w:sz="0" w:space="0" w:color="auto"/>
        <w:left w:val="none" w:sz="0" w:space="0" w:color="auto"/>
        <w:bottom w:val="none" w:sz="0" w:space="0" w:color="auto"/>
        <w:right w:val="none" w:sz="0" w:space="0" w:color="auto"/>
      </w:divBdr>
    </w:div>
    <w:div w:id="1029377793">
      <w:marLeft w:val="0"/>
      <w:marRight w:val="0"/>
      <w:marTop w:val="0"/>
      <w:marBottom w:val="0"/>
      <w:divBdr>
        <w:top w:val="none" w:sz="0" w:space="0" w:color="auto"/>
        <w:left w:val="none" w:sz="0" w:space="0" w:color="auto"/>
        <w:bottom w:val="none" w:sz="0" w:space="0" w:color="auto"/>
        <w:right w:val="none" w:sz="0" w:space="0" w:color="auto"/>
      </w:divBdr>
    </w:div>
    <w:div w:id="1029377794">
      <w:marLeft w:val="0"/>
      <w:marRight w:val="0"/>
      <w:marTop w:val="0"/>
      <w:marBottom w:val="0"/>
      <w:divBdr>
        <w:top w:val="none" w:sz="0" w:space="0" w:color="auto"/>
        <w:left w:val="none" w:sz="0" w:space="0" w:color="auto"/>
        <w:bottom w:val="none" w:sz="0" w:space="0" w:color="auto"/>
        <w:right w:val="none" w:sz="0" w:space="0" w:color="auto"/>
      </w:divBdr>
    </w:div>
    <w:div w:id="1029377795">
      <w:marLeft w:val="0"/>
      <w:marRight w:val="0"/>
      <w:marTop w:val="0"/>
      <w:marBottom w:val="0"/>
      <w:divBdr>
        <w:top w:val="none" w:sz="0" w:space="0" w:color="auto"/>
        <w:left w:val="none" w:sz="0" w:space="0" w:color="auto"/>
        <w:bottom w:val="none" w:sz="0" w:space="0" w:color="auto"/>
        <w:right w:val="none" w:sz="0" w:space="0" w:color="auto"/>
      </w:divBdr>
    </w:div>
    <w:div w:id="1029377796">
      <w:marLeft w:val="0"/>
      <w:marRight w:val="0"/>
      <w:marTop w:val="0"/>
      <w:marBottom w:val="0"/>
      <w:divBdr>
        <w:top w:val="none" w:sz="0" w:space="0" w:color="auto"/>
        <w:left w:val="none" w:sz="0" w:space="0" w:color="auto"/>
        <w:bottom w:val="none" w:sz="0" w:space="0" w:color="auto"/>
        <w:right w:val="none" w:sz="0" w:space="0" w:color="auto"/>
      </w:divBdr>
    </w:div>
    <w:div w:id="1029377797">
      <w:marLeft w:val="0"/>
      <w:marRight w:val="0"/>
      <w:marTop w:val="0"/>
      <w:marBottom w:val="0"/>
      <w:divBdr>
        <w:top w:val="none" w:sz="0" w:space="0" w:color="auto"/>
        <w:left w:val="none" w:sz="0" w:space="0" w:color="auto"/>
        <w:bottom w:val="none" w:sz="0" w:space="0" w:color="auto"/>
        <w:right w:val="none" w:sz="0" w:space="0" w:color="auto"/>
      </w:divBdr>
    </w:div>
    <w:div w:id="1029377798">
      <w:marLeft w:val="0"/>
      <w:marRight w:val="0"/>
      <w:marTop w:val="0"/>
      <w:marBottom w:val="0"/>
      <w:divBdr>
        <w:top w:val="none" w:sz="0" w:space="0" w:color="auto"/>
        <w:left w:val="none" w:sz="0" w:space="0" w:color="auto"/>
        <w:bottom w:val="none" w:sz="0" w:space="0" w:color="auto"/>
        <w:right w:val="none" w:sz="0" w:space="0" w:color="auto"/>
      </w:divBdr>
    </w:div>
    <w:div w:id="1029377799">
      <w:marLeft w:val="0"/>
      <w:marRight w:val="0"/>
      <w:marTop w:val="0"/>
      <w:marBottom w:val="0"/>
      <w:divBdr>
        <w:top w:val="none" w:sz="0" w:space="0" w:color="auto"/>
        <w:left w:val="none" w:sz="0" w:space="0" w:color="auto"/>
        <w:bottom w:val="none" w:sz="0" w:space="0" w:color="auto"/>
        <w:right w:val="none" w:sz="0" w:space="0" w:color="auto"/>
      </w:divBdr>
    </w:div>
    <w:div w:id="1029377800">
      <w:marLeft w:val="0"/>
      <w:marRight w:val="0"/>
      <w:marTop w:val="0"/>
      <w:marBottom w:val="0"/>
      <w:divBdr>
        <w:top w:val="none" w:sz="0" w:space="0" w:color="auto"/>
        <w:left w:val="none" w:sz="0" w:space="0" w:color="auto"/>
        <w:bottom w:val="none" w:sz="0" w:space="0" w:color="auto"/>
        <w:right w:val="none" w:sz="0" w:space="0" w:color="auto"/>
      </w:divBdr>
    </w:div>
    <w:div w:id="1029377801">
      <w:marLeft w:val="0"/>
      <w:marRight w:val="0"/>
      <w:marTop w:val="0"/>
      <w:marBottom w:val="0"/>
      <w:divBdr>
        <w:top w:val="none" w:sz="0" w:space="0" w:color="auto"/>
        <w:left w:val="none" w:sz="0" w:space="0" w:color="auto"/>
        <w:bottom w:val="none" w:sz="0" w:space="0" w:color="auto"/>
        <w:right w:val="none" w:sz="0" w:space="0" w:color="auto"/>
      </w:divBdr>
    </w:div>
    <w:div w:id="1029377802">
      <w:marLeft w:val="0"/>
      <w:marRight w:val="0"/>
      <w:marTop w:val="0"/>
      <w:marBottom w:val="0"/>
      <w:divBdr>
        <w:top w:val="none" w:sz="0" w:space="0" w:color="auto"/>
        <w:left w:val="none" w:sz="0" w:space="0" w:color="auto"/>
        <w:bottom w:val="none" w:sz="0" w:space="0" w:color="auto"/>
        <w:right w:val="none" w:sz="0" w:space="0" w:color="auto"/>
      </w:divBdr>
    </w:div>
    <w:div w:id="1029377803">
      <w:marLeft w:val="0"/>
      <w:marRight w:val="0"/>
      <w:marTop w:val="0"/>
      <w:marBottom w:val="0"/>
      <w:divBdr>
        <w:top w:val="none" w:sz="0" w:space="0" w:color="auto"/>
        <w:left w:val="none" w:sz="0" w:space="0" w:color="auto"/>
        <w:bottom w:val="none" w:sz="0" w:space="0" w:color="auto"/>
        <w:right w:val="none" w:sz="0" w:space="0" w:color="auto"/>
      </w:divBdr>
    </w:div>
    <w:div w:id="1029377804">
      <w:marLeft w:val="0"/>
      <w:marRight w:val="0"/>
      <w:marTop w:val="0"/>
      <w:marBottom w:val="0"/>
      <w:divBdr>
        <w:top w:val="none" w:sz="0" w:space="0" w:color="auto"/>
        <w:left w:val="none" w:sz="0" w:space="0" w:color="auto"/>
        <w:bottom w:val="none" w:sz="0" w:space="0" w:color="auto"/>
        <w:right w:val="none" w:sz="0" w:space="0" w:color="auto"/>
      </w:divBdr>
    </w:div>
    <w:div w:id="1029377805">
      <w:marLeft w:val="0"/>
      <w:marRight w:val="0"/>
      <w:marTop w:val="0"/>
      <w:marBottom w:val="0"/>
      <w:divBdr>
        <w:top w:val="none" w:sz="0" w:space="0" w:color="auto"/>
        <w:left w:val="none" w:sz="0" w:space="0" w:color="auto"/>
        <w:bottom w:val="none" w:sz="0" w:space="0" w:color="auto"/>
        <w:right w:val="none" w:sz="0" w:space="0" w:color="auto"/>
      </w:divBdr>
    </w:div>
    <w:div w:id="1029377806">
      <w:marLeft w:val="0"/>
      <w:marRight w:val="0"/>
      <w:marTop w:val="0"/>
      <w:marBottom w:val="0"/>
      <w:divBdr>
        <w:top w:val="none" w:sz="0" w:space="0" w:color="auto"/>
        <w:left w:val="none" w:sz="0" w:space="0" w:color="auto"/>
        <w:bottom w:val="none" w:sz="0" w:space="0" w:color="auto"/>
        <w:right w:val="none" w:sz="0" w:space="0" w:color="auto"/>
      </w:divBdr>
    </w:div>
    <w:div w:id="1029377807">
      <w:marLeft w:val="0"/>
      <w:marRight w:val="0"/>
      <w:marTop w:val="0"/>
      <w:marBottom w:val="0"/>
      <w:divBdr>
        <w:top w:val="none" w:sz="0" w:space="0" w:color="auto"/>
        <w:left w:val="none" w:sz="0" w:space="0" w:color="auto"/>
        <w:bottom w:val="none" w:sz="0" w:space="0" w:color="auto"/>
        <w:right w:val="none" w:sz="0" w:space="0" w:color="auto"/>
      </w:divBdr>
    </w:div>
    <w:div w:id="1050034777">
      <w:bodyDiv w:val="1"/>
      <w:marLeft w:val="0"/>
      <w:marRight w:val="0"/>
      <w:marTop w:val="0"/>
      <w:marBottom w:val="0"/>
      <w:divBdr>
        <w:top w:val="none" w:sz="0" w:space="0" w:color="auto"/>
        <w:left w:val="none" w:sz="0" w:space="0" w:color="auto"/>
        <w:bottom w:val="none" w:sz="0" w:space="0" w:color="auto"/>
        <w:right w:val="none" w:sz="0" w:space="0" w:color="auto"/>
      </w:divBdr>
    </w:div>
    <w:div w:id="1179003975">
      <w:bodyDiv w:val="1"/>
      <w:marLeft w:val="0"/>
      <w:marRight w:val="0"/>
      <w:marTop w:val="0"/>
      <w:marBottom w:val="0"/>
      <w:divBdr>
        <w:top w:val="none" w:sz="0" w:space="0" w:color="auto"/>
        <w:left w:val="none" w:sz="0" w:space="0" w:color="auto"/>
        <w:bottom w:val="none" w:sz="0" w:space="0" w:color="auto"/>
        <w:right w:val="none" w:sz="0" w:space="0" w:color="auto"/>
      </w:divBdr>
    </w:div>
    <w:div w:id="1195390932">
      <w:bodyDiv w:val="1"/>
      <w:marLeft w:val="0"/>
      <w:marRight w:val="0"/>
      <w:marTop w:val="0"/>
      <w:marBottom w:val="0"/>
      <w:divBdr>
        <w:top w:val="none" w:sz="0" w:space="0" w:color="auto"/>
        <w:left w:val="none" w:sz="0" w:space="0" w:color="auto"/>
        <w:bottom w:val="none" w:sz="0" w:space="0" w:color="auto"/>
        <w:right w:val="none" w:sz="0" w:space="0" w:color="auto"/>
      </w:divBdr>
    </w:div>
    <w:div w:id="1352298657">
      <w:bodyDiv w:val="1"/>
      <w:marLeft w:val="0"/>
      <w:marRight w:val="0"/>
      <w:marTop w:val="0"/>
      <w:marBottom w:val="0"/>
      <w:divBdr>
        <w:top w:val="none" w:sz="0" w:space="0" w:color="auto"/>
        <w:left w:val="none" w:sz="0" w:space="0" w:color="auto"/>
        <w:bottom w:val="none" w:sz="0" w:space="0" w:color="auto"/>
        <w:right w:val="none" w:sz="0" w:space="0" w:color="auto"/>
      </w:divBdr>
    </w:div>
    <w:div w:id="1421948551">
      <w:bodyDiv w:val="1"/>
      <w:marLeft w:val="0"/>
      <w:marRight w:val="0"/>
      <w:marTop w:val="0"/>
      <w:marBottom w:val="0"/>
      <w:divBdr>
        <w:top w:val="none" w:sz="0" w:space="0" w:color="auto"/>
        <w:left w:val="none" w:sz="0" w:space="0" w:color="auto"/>
        <w:bottom w:val="none" w:sz="0" w:space="0" w:color="auto"/>
        <w:right w:val="none" w:sz="0" w:space="0" w:color="auto"/>
      </w:divBdr>
    </w:div>
    <w:div w:id="1423188352">
      <w:bodyDiv w:val="1"/>
      <w:marLeft w:val="0"/>
      <w:marRight w:val="0"/>
      <w:marTop w:val="0"/>
      <w:marBottom w:val="0"/>
      <w:divBdr>
        <w:top w:val="none" w:sz="0" w:space="0" w:color="auto"/>
        <w:left w:val="none" w:sz="0" w:space="0" w:color="auto"/>
        <w:bottom w:val="none" w:sz="0" w:space="0" w:color="auto"/>
        <w:right w:val="none" w:sz="0" w:space="0" w:color="auto"/>
      </w:divBdr>
    </w:div>
    <w:div w:id="1449474029">
      <w:bodyDiv w:val="1"/>
      <w:marLeft w:val="0"/>
      <w:marRight w:val="0"/>
      <w:marTop w:val="0"/>
      <w:marBottom w:val="0"/>
      <w:divBdr>
        <w:top w:val="none" w:sz="0" w:space="0" w:color="auto"/>
        <w:left w:val="none" w:sz="0" w:space="0" w:color="auto"/>
        <w:bottom w:val="none" w:sz="0" w:space="0" w:color="auto"/>
        <w:right w:val="none" w:sz="0" w:space="0" w:color="auto"/>
      </w:divBdr>
    </w:div>
    <w:div w:id="1479034412">
      <w:bodyDiv w:val="1"/>
      <w:marLeft w:val="0"/>
      <w:marRight w:val="0"/>
      <w:marTop w:val="0"/>
      <w:marBottom w:val="0"/>
      <w:divBdr>
        <w:top w:val="none" w:sz="0" w:space="0" w:color="auto"/>
        <w:left w:val="none" w:sz="0" w:space="0" w:color="auto"/>
        <w:bottom w:val="none" w:sz="0" w:space="0" w:color="auto"/>
        <w:right w:val="none" w:sz="0" w:space="0" w:color="auto"/>
      </w:divBdr>
    </w:div>
    <w:div w:id="1496218279">
      <w:bodyDiv w:val="1"/>
      <w:marLeft w:val="0"/>
      <w:marRight w:val="0"/>
      <w:marTop w:val="0"/>
      <w:marBottom w:val="0"/>
      <w:divBdr>
        <w:top w:val="none" w:sz="0" w:space="0" w:color="auto"/>
        <w:left w:val="none" w:sz="0" w:space="0" w:color="auto"/>
        <w:bottom w:val="none" w:sz="0" w:space="0" w:color="auto"/>
        <w:right w:val="none" w:sz="0" w:space="0" w:color="auto"/>
      </w:divBdr>
    </w:div>
    <w:div w:id="1536892098">
      <w:bodyDiv w:val="1"/>
      <w:marLeft w:val="0"/>
      <w:marRight w:val="0"/>
      <w:marTop w:val="0"/>
      <w:marBottom w:val="0"/>
      <w:divBdr>
        <w:top w:val="none" w:sz="0" w:space="0" w:color="auto"/>
        <w:left w:val="none" w:sz="0" w:space="0" w:color="auto"/>
        <w:bottom w:val="none" w:sz="0" w:space="0" w:color="auto"/>
        <w:right w:val="none" w:sz="0" w:space="0" w:color="auto"/>
      </w:divBdr>
    </w:div>
    <w:div w:id="1620796957">
      <w:bodyDiv w:val="1"/>
      <w:marLeft w:val="0"/>
      <w:marRight w:val="0"/>
      <w:marTop w:val="0"/>
      <w:marBottom w:val="0"/>
      <w:divBdr>
        <w:top w:val="none" w:sz="0" w:space="0" w:color="auto"/>
        <w:left w:val="none" w:sz="0" w:space="0" w:color="auto"/>
        <w:bottom w:val="none" w:sz="0" w:space="0" w:color="auto"/>
        <w:right w:val="none" w:sz="0" w:space="0" w:color="auto"/>
      </w:divBdr>
    </w:div>
    <w:div w:id="1644919685">
      <w:bodyDiv w:val="1"/>
      <w:marLeft w:val="0"/>
      <w:marRight w:val="0"/>
      <w:marTop w:val="0"/>
      <w:marBottom w:val="0"/>
      <w:divBdr>
        <w:top w:val="none" w:sz="0" w:space="0" w:color="auto"/>
        <w:left w:val="none" w:sz="0" w:space="0" w:color="auto"/>
        <w:bottom w:val="none" w:sz="0" w:space="0" w:color="auto"/>
        <w:right w:val="none" w:sz="0" w:space="0" w:color="auto"/>
      </w:divBdr>
    </w:div>
    <w:div w:id="1672945165">
      <w:bodyDiv w:val="1"/>
      <w:marLeft w:val="0"/>
      <w:marRight w:val="0"/>
      <w:marTop w:val="0"/>
      <w:marBottom w:val="0"/>
      <w:divBdr>
        <w:top w:val="none" w:sz="0" w:space="0" w:color="auto"/>
        <w:left w:val="none" w:sz="0" w:space="0" w:color="auto"/>
        <w:bottom w:val="none" w:sz="0" w:space="0" w:color="auto"/>
        <w:right w:val="none" w:sz="0" w:space="0" w:color="auto"/>
      </w:divBdr>
    </w:div>
    <w:div w:id="1694720210">
      <w:bodyDiv w:val="1"/>
      <w:marLeft w:val="0"/>
      <w:marRight w:val="0"/>
      <w:marTop w:val="0"/>
      <w:marBottom w:val="0"/>
      <w:divBdr>
        <w:top w:val="none" w:sz="0" w:space="0" w:color="auto"/>
        <w:left w:val="none" w:sz="0" w:space="0" w:color="auto"/>
        <w:bottom w:val="none" w:sz="0" w:space="0" w:color="auto"/>
        <w:right w:val="none" w:sz="0" w:space="0" w:color="auto"/>
      </w:divBdr>
      <w:divsChild>
        <w:div w:id="1342852060">
          <w:marLeft w:val="0"/>
          <w:marRight w:val="0"/>
          <w:marTop w:val="0"/>
          <w:marBottom w:val="30"/>
          <w:divBdr>
            <w:top w:val="none" w:sz="0" w:space="0" w:color="auto"/>
            <w:left w:val="none" w:sz="0" w:space="0" w:color="auto"/>
            <w:bottom w:val="none" w:sz="0" w:space="0" w:color="auto"/>
            <w:right w:val="none" w:sz="0" w:space="0" w:color="auto"/>
          </w:divBdr>
        </w:div>
      </w:divsChild>
    </w:div>
    <w:div w:id="1753114353">
      <w:bodyDiv w:val="1"/>
      <w:marLeft w:val="0"/>
      <w:marRight w:val="0"/>
      <w:marTop w:val="0"/>
      <w:marBottom w:val="0"/>
      <w:divBdr>
        <w:top w:val="none" w:sz="0" w:space="0" w:color="auto"/>
        <w:left w:val="none" w:sz="0" w:space="0" w:color="auto"/>
        <w:bottom w:val="none" w:sz="0" w:space="0" w:color="auto"/>
        <w:right w:val="none" w:sz="0" w:space="0" w:color="auto"/>
      </w:divBdr>
    </w:div>
    <w:div w:id="1784761634">
      <w:bodyDiv w:val="1"/>
      <w:marLeft w:val="0"/>
      <w:marRight w:val="0"/>
      <w:marTop w:val="0"/>
      <w:marBottom w:val="0"/>
      <w:divBdr>
        <w:top w:val="none" w:sz="0" w:space="0" w:color="auto"/>
        <w:left w:val="none" w:sz="0" w:space="0" w:color="auto"/>
        <w:bottom w:val="none" w:sz="0" w:space="0" w:color="auto"/>
        <w:right w:val="none" w:sz="0" w:space="0" w:color="auto"/>
      </w:divBdr>
    </w:div>
    <w:div w:id="1805465371">
      <w:bodyDiv w:val="1"/>
      <w:marLeft w:val="0"/>
      <w:marRight w:val="0"/>
      <w:marTop w:val="0"/>
      <w:marBottom w:val="0"/>
      <w:divBdr>
        <w:top w:val="none" w:sz="0" w:space="0" w:color="auto"/>
        <w:left w:val="none" w:sz="0" w:space="0" w:color="auto"/>
        <w:bottom w:val="none" w:sz="0" w:space="0" w:color="auto"/>
        <w:right w:val="none" w:sz="0" w:space="0" w:color="auto"/>
      </w:divBdr>
    </w:div>
    <w:div w:id="1806435317">
      <w:bodyDiv w:val="1"/>
      <w:marLeft w:val="0"/>
      <w:marRight w:val="0"/>
      <w:marTop w:val="0"/>
      <w:marBottom w:val="0"/>
      <w:divBdr>
        <w:top w:val="none" w:sz="0" w:space="0" w:color="auto"/>
        <w:left w:val="none" w:sz="0" w:space="0" w:color="auto"/>
        <w:bottom w:val="none" w:sz="0" w:space="0" w:color="auto"/>
        <w:right w:val="none" w:sz="0" w:space="0" w:color="auto"/>
      </w:divBdr>
    </w:div>
    <w:div w:id="1846897704">
      <w:bodyDiv w:val="1"/>
      <w:marLeft w:val="0"/>
      <w:marRight w:val="0"/>
      <w:marTop w:val="0"/>
      <w:marBottom w:val="0"/>
      <w:divBdr>
        <w:top w:val="none" w:sz="0" w:space="0" w:color="auto"/>
        <w:left w:val="none" w:sz="0" w:space="0" w:color="auto"/>
        <w:bottom w:val="none" w:sz="0" w:space="0" w:color="auto"/>
        <w:right w:val="none" w:sz="0" w:space="0" w:color="auto"/>
      </w:divBdr>
    </w:div>
    <w:div w:id="1847817207">
      <w:bodyDiv w:val="1"/>
      <w:marLeft w:val="0"/>
      <w:marRight w:val="0"/>
      <w:marTop w:val="0"/>
      <w:marBottom w:val="0"/>
      <w:divBdr>
        <w:top w:val="none" w:sz="0" w:space="0" w:color="auto"/>
        <w:left w:val="none" w:sz="0" w:space="0" w:color="auto"/>
        <w:bottom w:val="none" w:sz="0" w:space="0" w:color="auto"/>
        <w:right w:val="none" w:sz="0" w:space="0" w:color="auto"/>
      </w:divBdr>
    </w:div>
    <w:div w:id="1849639712">
      <w:bodyDiv w:val="1"/>
      <w:marLeft w:val="0"/>
      <w:marRight w:val="0"/>
      <w:marTop w:val="0"/>
      <w:marBottom w:val="0"/>
      <w:divBdr>
        <w:top w:val="none" w:sz="0" w:space="0" w:color="auto"/>
        <w:left w:val="none" w:sz="0" w:space="0" w:color="auto"/>
        <w:bottom w:val="none" w:sz="0" w:space="0" w:color="auto"/>
        <w:right w:val="none" w:sz="0" w:space="0" w:color="auto"/>
      </w:divBdr>
    </w:div>
    <w:div w:id="1854416181">
      <w:bodyDiv w:val="1"/>
      <w:marLeft w:val="0"/>
      <w:marRight w:val="0"/>
      <w:marTop w:val="0"/>
      <w:marBottom w:val="0"/>
      <w:divBdr>
        <w:top w:val="none" w:sz="0" w:space="0" w:color="auto"/>
        <w:left w:val="none" w:sz="0" w:space="0" w:color="auto"/>
        <w:bottom w:val="none" w:sz="0" w:space="0" w:color="auto"/>
        <w:right w:val="none" w:sz="0" w:space="0" w:color="auto"/>
      </w:divBdr>
    </w:div>
    <w:div w:id="2098091951">
      <w:bodyDiv w:val="1"/>
      <w:marLeft w:val="0"/>
      <w:marRight w:val="0"/>
      <w:marTop w:val="0"/>
      <w:marBottom w:val="0"/>
      <w:divBdr>
        <w:top w:val="none" w:sz="0" w:space="0" w:color="auto"/>
        <w:left w:val="none" w:sz="0" w:space="0" w:color="auto"/>
        <w:bottom w:val="none" w:sz="0" w:space="0" w:color="auto"/>
        <w:right w:val="none" w:sz="0" w:space="0" w:color="auto"/>
      </w:divBdr>
    </w:div>
    <w:div w:id="214095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8.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7D9EF-C2AF-494E-A0D6-CCDD14F77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36</Pages>
  <Words>14018</Words>
  <Characters>79909</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КОНЦЕССИОННОЕ СОГЛАШЕНИЕ</vt:lpstr>
    </vt:vector>
  </TitlesOfParts>
  <Company>HP</Company>
  <LinksUpToDate>false</LinksUpToDate>
  <CharactersWithSpaces>93740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КОНЦЕССИОННОЕ СОГЛАШЕНИЕ</dc:title>
  <dc:subject/>
  <dc:creator>Дмитрий</dc:creator>
  <cp:keywords/>
  <dc:description/>
  <cp:lastModifiedBy>User</cp:lastModifiedBy>
  <cp:revision>47</cp:revision>
  <cp:lastPrinted>2020-02-12T06:57:00Z</cp:lastPrinted>
  <dcterms:created xsi:type="dcterms:W3CDTF">2020-12-17T05:59:00Z</dcterms:created>
  <dcterms:modified xsi:type="dcterms:W3CDTF">2021-12-20T11:58:00Z</dcterms:modified>
</cp:coreProperties>
</file>