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59C" w:rsidRDefault="00D1659C" w:rsidP="00F46F50">
      <w:pPr>
        <w:spacing w:after="200" w:line="240" w:lineRule="auto"/>
        <w:contextualSpacing/>
        <w:jc w:val="center"/>
        <w:rPr>
          <w:rFonts w:ascii="Times New Roman" w:eastAsia="Times New Roman" w:hAnsi="Times New Roman"/>
          <w:lang w:eastAsia="ru-RU"/>
        </w:rPr>
      </w:pPr>
    </w:p>
    <w:p w:rsidR="00D1659C" w:rsidRPr="00D1659C" w:rsidRDefault="00D1659C" w:rsidP="00D1659C">
      <w:pPr>
        <w:spacing w:after="200" w:line="240" w:lineRule="auto"/>
        <w:contextualSpacing/>
        <w:jc w:val="center"/>
        <w:rPr>
          <w:rFonts w:ascii="Times New Roman" w:eastAsia="Times New Roman" w:hAnsi="Times New Roman"/>
          <w:lang w:eastAsia="ru-RU"/>
        </w:rPr>
      </w:pPr>
      <w:r w:rsidRPr="00D1659C">
        <w:rPr>
          <w:rFonts w:ascii="Times New Roman" w:eastAsia="Times New Roman" w:hAnsi="Times New Roman"/>
          <w:noProof/>
          <w:sz w:val="24"/>
          <w:szCs w:val="24"/>
          <w:lang w:eastAsia="ru-RU"/>
        </w:rPr>
        <w:drawing>
          <wp:inline distT="0" distB="0" distL="0" distR="0" wp14:anchorId="6ECA8D1A" wp14:editId="6B94216B">
            <wp:extent cx="571500" cy="904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p>
    <w:p w:rsidR="00D1659C" w:rsidRPr="00D1659C" w:rsidRDefault="00D1659C" w:rsidP="00D1659C">
      <w:pPr>
        <w:spacing w:after="200" w:line="240" w:lineRule="auto"/>
        <w:contextualSpacing/>
        <w:jc w:val="center"/>
        <w:rPr>
          <w:rFonts w:ascii="Times New Roman" w:eastAsia="Times New Roman" w:hAnsi="Times New Roman"/>
          <w:b/>
          <w:caps/>
          <w:sz w:val="32"/>
          <w:szCs w:val="32"/>
          <w:lang w:eastAsia="ru-RU"/>
        </w:rPr>
      </w:pPr>
      <w:r w:rsidRPr="00D1659C">
        <w:rPr>
          <w:rFonts w:ascii="Times New Roman" w:eastAsia="Times New Roman" w:hAnsi="Times New Roman"/>
          <w:b/>
          <w:caps/>
          <w:sz w:val="32"/>
          <w:szCs w:val="32"/>
          <w:lang w:eastAsia="ru-RU"/>
        </w:rPr>
        <w:t xml:space="preserve">Российская Федерация </w:t>
      </w:r>
    </w:p>
    <w:p w:rsidR="00D1659C" w:rsidRPr="00D1659C" w:rsidRDefault="00D1659C" w:rsidP="00D1659C">
      <w:pPr>
        <w:spacing w:after="200" w:line="240" w:lineRule="auto"/>
        <w:contextualSpacing/>
        <w:jc w:val="center"/>
        <w:rPr>
          <w:rFonts w:ascii="Times New Roman" w:eastAsia="Times New Roman" w:hAnsi="Times New Roman"/>
          <w:b/>
          <w:caps/>
          <w:sz w:val="32"/>
          <w:szCs w:val="32"/>
          <w:lang w:eastAsia="ru-RU"/>
        </w:rPr>
      </w:pPr>
      <w:r w:rsidRPr="00D1659C">
        <w:rPr>
          <w:rFonts w:ascii="Times New Roman" w:eastAsia="Times New Roman" w:hAnsi="Times New Roman"/>
          <w:b/>
          <w:caps/>
          <w:sz w:val="32"/>
          <w:szCs w:val="32"/>
          <w:lang w:eastAsia="ru-RU"/>
        </w:rPr>
        <w:t>Ростовская область</w:t>
      </w:r>
    </w:p>
    <w:p w:rsidR="00D1659C" w:rsidRPr="00D1659C" w:rsidRDefault="00D1659C" w:rsidP="00D1659C">
      <w:pPr>
        <w:spacing w:after="200" w:line="240" w:lineRule="auto"/>
        <w:contextualSpacing/>
        <w:jc w:val="center"/>
        <w:rPr>
          <w:rFonts w:ascii="Times New Roman" w:eastAsia="Times New Roman" w:hAnsi="Times New Roman"/>
          <w:b/>
          <w:caps/>
          <w:sz w:val="32"/>
          <w:szCs w:val="32"/>
          <w:lang w:eastAsia="ru-RU"/>
        </w:rPr>
      </w:pPr>
      <w:r w:rsidRPr="00D1659C">
        <w:rPr>
          <w:rFonts w:ascii="Times New Roman" w:eastAsia="Times New Roman" w:hAnsi="Times New Roman"/>
          <w:b/>
          <w:caps/>
          <w:sz w:val="32"/>
          <w:szCs w:val="32"/>
          <w:lang w:eastAsia="ru-RU"/>
        </w:rPr>
        <w:t>октябрьский район</w:t>
      </w:r>
    </w:p>
    <w:p w:rsidR="00D1659C" w:rsidRPr="00D1659C" w:rsidRDefault="00D1659C" w:rsidP="00D1659C">
      <w:pPr>
        <w:spacing w:after="200" w:line="240" w:lineRule="auto"/>
        <w:contextualSpacing/>
        <w:jc w:val="center"/>
        <w:rPr>
          <w:rFonts w:ascii="Times New Roman" w:eastAsia="Times New Roman" w:hAnsi="Times New Roman"/>
          <w:b/>
          <w:sz w:val="28"/>
          <w:szCs w:val="28"/>
          <w:lang w:eastAsia="ru-RU"/>
        </w:rPr>
      </w:pPr>
      <w:r w:rsidRPr="00D1659C">
        <w:rPr>
          <w:rFonts w:ascii="Times New Roman" w:eastAsia="Times New Roman" w:hAnsi="Times New Roman"/>
          <w:b/>
          <w:sz w:val="28"/>
          <w:szCs w:val="28"/>
          <w:lang w:eastAsia="ru-RU"/>
        </w:rPr>
        <w:t>Муниципальное образование «</w:t>
      </w:r>
      <w:proofErr w:type="spellStart"/>
      <w:r w:rsidRPr="00D1659C">
        <w:rPr>
          <w:rFonts w:ascii="Times New Roman" w:eastAsia="Times New Roman" w:hAnsi="Times New Roman"/>
          <w:b/>
          <w:sz w:val="28"/>
          <w:szCs w:val="28"/>
          <w:lang w:eastAsia="ru-RU"/>
        </w:rPr>
        <w:t>Каменоломненское</w:t>
      </w:r>
      <w:proofErr w:type="spellEnd"/>
      <w:r w:rsidRPr="00D1659C">
        <w:rPr>
          <w:rFonts w:ascii="Times New Roman" w:eastAsia="Times New Roman" w:hAnsi="Times New Roman"/>
          <w:b/>
          <w:sz w:val="28"/>
          <w:szCs w:val="28"/>
          <w:lang w:eastAsia="ru-RU"/>
        </w:rPr>
        <w:t xml:space="preserve"> городское поселение»</w:t>
      </w:r>
    </w:p>
    <w:p w:rsidR="00D1659C" w:rsidRPr="00D1659C" w:rsidRDefault="00D1659C" w:rsidP="00D1659C">
      <w:pPr>
        <w:spacing w:after="200" w:line="240" w:lineRule="auto"/>
        <w:contextualSpacing/>
        <w:jc w:val="center"/>
        <w:rPr>
          <w:rFonts w:ascii="Times New Roman" w:eastAsia="Times New Roman" w:hAnsi="Times New Roman"/>
          <w:b/>
          <w:sz w:val="28"/>
          <w:szCs w:val="28"/>
          <w:lang w:eastAsia="ru-RU"/>
        </w:rPr>
      </w:pPr>
      <w:r w:rsidRPr="00D1659C">
        <w:rPr>
          <w:rFonts w:ascii="Times New Roman" w:eastAsia="Times New Roman" w:hAnsi="Times New Roman"/>
          <w:b/>
          <w:sz w:val="28"/>
          <w:szCs w:val="28"/>
          <w:lang w:eastAsia="ru-RU"/>
        </w:rPr>
        <w:t xml:space="preserve">Администрация </w:t>
      </w:r>
      <w:proofErr w:type="spellStart"/>
      <w:r w:rsidRPr="00D1659C">
        <w:rPr>
          <w:rFonts w:ascii="Times New Roman" w:eastAsia="Times New Roman" w:hAnsi="Times New Roman"/>
          <w:b/>
          <w:sz w:val="28"/>
          <w:szCs w:val="28"/>
          <w:lang w:eastAsia="ru-RU"/>
        </w:rPr>
        <w:t>Каменоломненского</w:t>
      </w:r>
      <w:proofErr w:type="spellEnd"/>
      <w:r w:rsidRPr="00D1659C">
        <w:rPr>
          <w:rFonts w:ascii="Times New Roman" w:eastAsia="Times New Roman" w:hAnsi="Times New Roman"/>
          <w:b/>
          <w:sz w:val="28"/>
          <w:szCs w:val="28"/>
          <w:lang w:eastAsia="ru-RU"/>
        </w:rPr>
        <w:t xml:space="preserve"> городского поселения </w:t>
      </w:r>
    </w:p>
    <w:p w:rsidR="00D1659C" w:rsidRPr="006A07B5" w:rsidRDefault="00D1659C" w:rsidP="00D1659C">
      <w:pPr>
        <w:spacing w:after="200" w:line="240" w:lineRule="auto"/>
        <w:contextualSpacing/>
        <w:jc w:val="center"/>
        <w:rPr>
          <w:rFonts w:ascii="Times New Roman" w:eastAsia="Times New Roman" w:hAnsi="Times New Roman"/>
          <w:sz w:val="16"/>
          <w:szCs w:val="16"/>
          <w:lang w:eastAsia="ru-RU"/>
        </w:rPr>
      </w:pPr>
    </w:p>
    <w:p w:rsidR="00D1659C" w:rsidRPr="00D1659C" w:rsidRDefault="00D1659C" w:rsidP="00D1659C">
      <w:pPr>
        <w:spacing w:after="200" w:line="240" w:lineRule="auto"/>
        <w:contextualSpacing/>
        <w:jc w:val="center"/>
        <w:rPr>
          <w:rFonts w:ascii="Times New Roman" w:eastAsia="Times New Roman" w:hAnsi="Times New Roman"/>
          <w:b/>
          <w:caps/>
          <w:sz w:val="46"/>
          <w:szCs w:val="46"/>
          <w:lang w:eastAsia="ru-RU"/>
        </w:rPr>
      </w:pPr>
      <w:r w:rsidRPr="00D1659C">
        <w:rPr>
          <w:rFonts w:ascii="Times New Roman" w:eastAsia="Times New Roman" w:hAnsi="Times New Roman"/>
          <w:b/>
          <w:caps/>
          <w:sz w:val="46"/>
          <w:szCs w:val="46"/>
          <w:lang w:eastAsia="ru-RU"/>
        </w:rPr>
        <w:t>постановление</w:t>
      </w:r>
    </w:p>
    <w:p w:rsidR="00D1659C" w:rsidRPr="00D1659C" w:rsidRDefault="00D1659C" w:rsidP="00D1659C">
      <w:pPr>
        <w:spacing w:after="200" w:line="240" w:lineRule="auto"/>
        <w:contextualSpacing/>
        <w:jc w:val="center"/>
        <w:rPr>
          <w:rFonts w:ascii="Times New Roman" w:eastAsia="Times New Roman" w:hAnsi="Times New Roman"/>
          <w:b/>
          <w:caps/>
          <w:sz w:val="28"/>
          <w:szCs w:val="28"/>
          <w:lang w:eastAsia="ru-RU"/>
        </w:rPr>
      </w:pPr>
    </w:p>
    <w:tbl>
      <w:tblPr>
        <w:tblStyle w:val="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376"/>
      </w:tblGrid>
      <w:tr w:rsidR="00D1659C" w:rsidRPr="00D1659C" w:rsidTr="0010427C">
        <w:tc>
          <w:tcPr>
            <w:tcW w:w="3115" w:type="dxa"/>
            <w:vAlign w:val="center"/>
            <w:hideMark/>
          </w:tcPr>
          <w:p w:rsidR="00D1659C" w:rsidRPr="00D1659C" w:rsidRDefault="00D5270D" w:rsidP="00D1659C">
            <w:pPr>
              <w:spacing w:after="200" w:line="276" w:lineRule="auto"/>
              <w:ind w:left="-108"/>
              <w:contextualSpacing/>
              <w:rPr>
                <w:rFonts w:ascii="Times New Roman" w:eastAsia="Times New Roman" w:hAnsi="Times New Roman"/>
                <w:color w:val="000000"/>
                <w:sz w:val="28"/>
                <w:szCs w:val="28"/>
                <w:lang w:eastAsia="ru-RU"/>
              </w:rPr>
            </w:pPr>
            <w:r>
              <w:rPr>
                <w:rFonts w:ascii="Times New Roman" w:hAnsi="Times New Roman"/>
                <w:b/>
                <w:color w:val="000000"/>
                <w:sz w:val="28"/>
                <w:lang w:eastAsia="ru-RU"/>
              </w:rPr>
              <w:t>01</w:t>
            </w:r>
            <w:r w:rsidR="006A07B5">
              <w:rPr>
                <w:rFonts w:ascii="Times New Roman" w:hAnsi="Times New Roman"/>
                <w:b/>
                <w:color w:val="000000"/>
                <w:sz w:val="28"/>
                <w:lang w:eastAsia="ru-RU"/>
              </w:rPr>
              <w:t>.02.2017</w:t>
            </w:r>
          </w:p>
        </w:tc>
        <w:tc>
          <w:tcPr>
            <w:tcW w:w="3115" w:type="dxa"/>
            <w:vAlign w:val="center"/>
            <w:hideMark/>
          </w:tcPr>
          <w:p w:rsidR="00D1659C" w:rsidRPr="00D1659C" w:rsidRDefault="006A07B5" w:rsidP="00D1659C">
            <w:pPr>
              <w:spacing w:after="200" w:line="276" w:lineRule="auto"/>
              <w:contextualSpacing/>
              <w:jc w:val="center"/>
              <w:rPr>
                <w:rFonts w:ascii="Times New Roman" w:hAnsi="Times New Roman"/>
                <w:color w:val="000000"/>
                <w:sz w:val="28"/>
                <w:szCs w:val="28"/>
                <w:lang w:eastAsia="ru-RU"/>
              </w:rPr>
            </w:pPr>
            <w:r>
              <w:rPr>
                <w:rFonts w:ascii="Times New Roman" w:hAnsi="Times New Roman"/>
                <w:b/>
                <w:color w:val="000000"/>
                <w:sz w:val="28"/>
                <w:lang w:eastAsia="ru-RU"/>
              </w:rPr>
              <w:t>№</w:t>
            </w:r>
            <w:r w:rsidR="00D5270D">
              <w:rPr>
                <w:rFonts w:ascii="Times New Roman" w:hAnsi="Times New Roman"/>
                <w:b/>
                <w:color w:val="000000"/>
                <w:sz w:val="28"/>
                <w:lang w:eastAsia="ru-RU"/>
              </w:rPr>
              <w:t xml:space="preserve"> 62</w:t>
            </w:r>
          </w:p>
        </w:tc>
        <w:tc>
          <w:tcPr>
            <w:tcW w:w="3376" w:type="dxa"/>
            <w:vAlign w:val="center"/>
            <w:hideMark/>
          </w:tcPr>
          <w:p w:rsidR="00D1659C" w:rsidRPr="00D1659C" w:rsidRDefault="00D1659C" w:rsidP="00D1659C">
            <w:pPr>
              <w:spacing w:after="200" w:line="276" w:lineRule="auto"/>
              <w:contextualSpacing/>
              <w:jc w:val="right"/>
              <w:rPr>
                <w:rFonts w:ascii="Times New Roman" w:hAnsi="Times New Roman"/>
                <w:sz w:val="28"/>
                <w:szCs w:val="28"/>
                <w:lang w:eastAsia="ru-RU"/>
              </w:rPr>
            </w:pPr>
            <w:proofErr w:type="spellStart"/>
            <w:r w:rsidRPr="00D1659C">
              <w:rPr>
                <w:rFonts w:ascii="Times New Roman" w:hAnsi="Times New Roman"/>
                <w:b/>
                <w:sz w:val="28"/>
                <w:lang w:eastAsia="ru-RU"/>
              </w:rPr>
              <w:t>р.п</w:t>
            </w:r>
            <w:proofErr w:type="spellEnd"/>
            <w:r w:rsidRPr="00D1659C">
              <w:rPr>
                <w:rFonts w:ascii="Times New Roman" w:hAnsi="Times New Roman"/>
                <w:b/>
                <w:sz w:val="28"/>
                <w:lang w:eastAsia="ru-RU"/>
              </w:rPr>
              <w:t>. Каменоломни</w:t>
            </w:r>
          </w:p>
        </w:tc>
      </w:tr>
    </w:tbl>
    <w:p w:rsidR="00D1659C" w:rsidRPr="00D1659C" w:rsidRDefault="00D1659C" w:rsidP="00D1659C">
      <w:pPr>
        <w:spacing w:after="200" w:line="240" w:lineRule="auto"/>
        <w:contextualSpacing/>
        <w:jc w:val="both"/>
        <w:rPr>
          <w:rFonts w:ascii="Times New Roman" w:eastAsia="Times New Roman" w:hAnsi="Times New Roman"/>
          <w:b/>
          <w:sz w:val="28"/>
          <w:szCs w:val="28"/>
          <w:lang w:eastAsia="ru-RU"/>
        </w:rPr>
      </w:pPr>
    </w:p>
    <w:tbl>
      <w:tblPr>
        <w:tblW w:w="0" w:type="auto"/>
        <w:tblLook w:val="01E0" w:firstRow="1" w:lastRow="1" w:firstColumn="1" w:lastColumn="1" w:noHBand="0" w:noVBand="0"/>
      </w:tblPr>
      <w:tblGrid>
        <w:gridCol w:w="4526"/>
      </w:tblGrid>
      <w:tr w:rsidR="00702E1C" w:rsidTr="00F46F50">
        <w:trPr>
          <w:trHeight w:val="1166"/>
        </w:trPr>
        <w:tc>
          <w:tcPr>
            <w:tcW w:w="4526" w:type="dxa"/>
          </w:tcPr>
          <w:p w:rsidR="00702E1C" w:rsidRPr="005A6B65" w:rsidRDefault="006A07B5" w:rsidP="006A07B5">
            <w:pPr>
              <w:spacing w:after="0" w:line="240" w:lineRule="auto"/>
              <w:ind w:left="-108"/>
              <w:jc w:val="both"/>
              <w:rPr>
                <w:rFonts w:ascii="Times New Roman" w:eastAsia="Times New Roman" w:hAnsi="Times New Roman"/>
                <w:color w:val="000000"/>
                <w:sz w:val="28"/>
                <w:szCs w:val="28"/>
              </w:rPr>
            </w:pPr>
            <w:r w:rsidRPr="006A07B5">
              <w:rPr>
                <w:rFonts w:ascii="Times New Roman" w:eastAsia="Times New Roman" w:hAnsi="Times New Roman"/>
                <w:color w:val="000000"/>
                <w:sz w:val="28"/>
                <w:szCs w:val="28"/>
              </w:rPr>
              <w:t xml:space="preserve">Об утверждении отчета о реализации муниципальной программы </w:t>
            </w:r>
            <w:proofErr w:type="spellStart"/>
            <w:r w:rsidRPr="006A07B5">
              <w:rPr>
                <w:rFonts w:ascii="Times New Roman" w:eastAsia="Times New Roman" w:hAnsi="Times New Roman"/>
                <w:color w:val="000000"/>
                <w:sz w:val="28"/>
                <w:szCs w:val="28"/>
              </w:rPr>
              <w:t>Каменоломненского</w:t>
            </w:r>
            <w:proofErr w:type="spellEnd"/>
            <w:r w:rsidRPr="006A07B5">
              <w:rPr>
                <w:rFonts w:ascii="Times New Roman" w:eastAsia="Times New Roman" w:hAnsi="Times New Roman"/>
                <w:color w:val="000000"/>
                <w:sz w:val="28"/>
                <w:szCs w:val="28"/>
              </w:rPr>
              <w:t xml:space="preserve"> городского поселения Октябрьского района «Управление муниципальными финансами» по результатам за 201</w:t>
            </w:r>
            <w:r>
              <w:rPr>
                <w:rFonts w:ascii="Times New Roman" w:eastAsia="Times New Roman" w:hAnsi="Times New Roman"/>
                <w:color w:val="000000"/>
                <w:sz w:val="28"/>
                <w:szCs w:val="28"/>
              </w:rPr>
              <w:t>6</w:t>
            </w:r>
            <w:r w:rsidRPr="006A07B5">
              <w:rPr>
                <w:rFonts w:ascii="Times New Roman" w:eastAsia="Times New Roman" w:hAnsi="Times New Roman"/>
                <w:color w:val="000000"/>
                <w:sz w:val="28"/>
                <w:szCs w:val="28"/>
              </w:rPr>
              <w:t xml:space="preserve"> год</w:t>
            </w:r>
          </w:p>
        </w:tc>
      </w:tr>
    </w:tbl>
    <w:p w:rsidR="005A6B65" w:rsidRDefault="005A6B65" w:rsidP="00702E1C">
      <w:pPr>
        <w:spacing w:after="0" w:line="240" w:lineRule="auto"/>
        <w:ind w:firstLine="708"/>
        <w:contextualSpacing/>
        <w:jc w:val="both"/>
        <w:rPr>
          <w:rFonts w:ascii="Times New Roman" w:eastAsia="Times New Roman" w:hAnsi="Times New Roman"/>
          <w:sz w:val="28"/>
          <w:szCs w:val="28"/>
          <w:lang w:eastAsia="ru-RU"/>
        </w:rPr>
      </w:pPr>
    </w:p>
    <w:p w:rsidR="00143B54" w:rsidRPr="00143B54" w:rsidRDefault="006A07B5" w:rsidP="00143B54">
      <w:pPr>
        <w:spacing w:after="200" w:line="240" w:lineRule="auto"/>
        <w:ind w:firstLine="709"/>
        <w:contextualSpacing/>
        <w:jc w:val="both"/>
        <w:rPr>
          <w:rFonts w:ascii="Times New Roman" w:eastAsia="Times New Roman" w:hAnsi="Times New Roman"/>
          <w:sz w:val="28"/>
          <w:szCs w:val="28"/>
          <w:lang w:eastAsia="ru-RU"/>
        </w:rPr>
      </w:pPr>
      <w:proofErr w:type="gramStart"/>
      <w:r w:rsidRPr="006A07B5">
        <w:rPr>
          <w:rFonts w:ascii="Times New Roman" w:eastAsia="Times New Roman" w:hAnsi="Times New Roman"/>
          <w:sz w:val="28"/>
          <w:szCs w:val="28"/>
          <w:lang w:eastAsia="ru-RU"/>
        </w:rPr>
        <w:t xml:space="preserve">Руководствуясь статьями 16, 17 Федерального закона от 06.10.2003 № 131-ФЗ «Об общих принципах организации местного самоуправления  в  Российской Федерации», в соответствии с постановлением Администрации </w:t>
      </w:r>
      <w:proofErr w:type="spellStart"/>
      <w:r w:rsidRPr="006A07B5">
        <w:rPr>
          <w:rFonts w:ascii="Times New Roman" w:eastAsia="Times New Roman" w:hAnsi="Times New Roman"/>
          <w:sz w:val="28"/>
          <w:szCs w:val="28"/>
          <w:lang w:eastAsia="ru-RU"/>
        </w:rPr>
        <w:t>Каменоломненского</w:t>
      </w:r>
      <w:proofErr w:type="spellEnd"/>
      <w:r w:rsidRPr="006A07B5">
        <w:rPr>
          <w:rFonts w:ascii="Times New Roman" w:eastAsia="Times New Roman" w:hAnsi="Times New Roman"/>
          <w:sz w:val="28"/>
          <w:szCs w:val="28"/>
          <w:lang w:eastAsia="ru-RU"/>
        </w:rPr>
        <w:t xml:space="preserve"> городского поселения  от № 246 от 19.08.2013 года «Об утверждении Порядка разработки, реализации и оценки эффективности муниципальных программ </w:t>
      </w:r>
      <w:proofErr w:type="spellStart"/>
      <w:r w:rsidRPr="006A07B5">
        <w:rPr>
          <w:rFonts w:ascii="Times New Roman" w:eastAsia="Times New Roman" w:hAnsi="Times New Roman"/>
          <w:sz w:val="28"/>
          <w:szCs w:val="28"/>
          <w:lang w:eastAsia="ru-RU"/>
        </w:rPr>
        <w:t>Каменоломненского</w:t>
      </w:r>
      <w:proofErr w:type="spellEnd"/>
      <w:r w:rsidRPr="006A07B5">
        <w:rPr>
          <w:rFonts w:ascii="Times New Roman" w:eastAsia="Times New Roman" w:hAnsi="Times New Roman"/>
          <w:sz w:val="28"/>
          <w:szCs w:val="28"/>
          <w:lang w:eastAsia="ru-RU"/>
        </w:rPr>
        <w:t xml:space="preserve"> городского поселения Октябрьского района»,</w:t>
      </w:r>
      <w:r w:rsidR="00143B54" w:rsidRPr="00143B54">
        <w:rPr>
          <w:rFonts w:ascii="Times New Roman" w:eastAsia="Times New Roman" w:hAnsi="Times New Roman"/>
          <w:sz w:val="28"/>
          <w:szCs w:val="28"/>
          <w:lang w:eastAsia="ru-RU"/>
        </w:rPr>
        <w:t xml:space="preserve"> частью 9 статьи 46 Устава муниципального образования «</w:t>
      </w:r>
      <w:proofErr w:type="spellStart"/>
      <w:r w:rsidR="00143B54" w:rsidRPr="00143B54">
        <w:rPr>
          <w:rFonts w:ascii="Times New Roman" w:eastAsia="Times New Roman" w:hAnsi="Times New Roman"/>
          <w:sz w:val="28"/>
          <w:szCs w:val="28"/>
          <w:lang w:eastAsia="ru-RU"/>
        </w:rPr>
        <w:t>Каменоломне</w:t>
      </w:r>
      <w:r w:rsidR="00FC1558">
        <w:rPr>
          <w:rFonts w:ascii="Times New Roman" w:eastAsia="Times New Roman" w:hAnsi="Times New Roman"/>
          <w:sz w:val="28"/>
          <w:szCs w:val="28"/>
          <w:lang w:eastAsia="ru-RU"/>
        </w:rPr>
        <w:t>н</w:t>
      </w:r>
      <w:r w:rsidR="00143B54" w:rsidRPr="00143B54">
        <w:rPr>
          <w:rFonts w:ascii="Times New Roman" w:eastAsia="Times New Roman" w:hAnsi="Times New Roman"/>
          <w:sz w:val="28"/>
          <w:szCs w:val="28"/>
          <w:lang w:eastAsia="ru-RU"/>
        </w:rPr>
        <w:t>ское</w:t>
      </w:r>
      <w:proofErr w:type="spellEnd"/>
      <w:r w:rsidR="00143B54" w:rsidRPr="00143B54">
        <w:rPr>
          <w:rFonts w:ascii="Times New Roman" w:eastAsia="Times New Roman" w:hAnsi="Times New Roman"/>
          <w:sz w:val="28"/>
          <w:szCs w:val="28"/>
          <w:lang w:eastAsia="ru-RU"/>
        </w:rPr>
        <w:t xml:space="preserve"> городское поселение»,</w:t>
      </w:r>
      <w:proofErr w:type="gramEnd"/>
    </w:p>
    <w:p w:rsidR="00143B54" w:rsidRPr="00143B54" w:rsidRDefault="00143B54" w:rsidP="00143B54">
      <w:pPr>
        <w:spacing w:after="200" w:line="240" w:lineRule="auto"/>
        <w:ind w:firstLine="709"/>
        <w:contextualSpacing/>
        <w:jc w:val="both"/>
        <w:rPr>
          <w:rFonts w:ascii="Times New Roman" w:eastAsia="Times New Roman" w:hAnsi="Times New Roman"/>
          <w:sz w:val="28"/>
          <w:szCs w:val="28"/>
          <w:lang w:eastAsia="ru-RU"/>
        </w:rPr>
      </w:pPr>
    </w:p>
    <w:p w:rsidR="00143B54" w:rsidRPr="00143B54" w:rsidRDefault="00143B54" w:rsidP="00033FA7">
      <w:pPr>
        <w:spacing w:after="200" w:line="240" w:lineRule="auto"/>
        <w:ind w:firstLine="709"/>
        <w:contextualSpacing/>
        <w:jc w:val="center"/>
        <w:rPr>
          <w:rFonts w:ascii="Times New Roman" w:eastAsia="Times New Roman" w:hAnsi="Times New Roman"/>
          <w:sz w:val="28"/>
          <w:szCs w:val="28"/>
          <w:lang w:eastAsia="ru-RU"/>
        </w:rPr>
      </w:pPr>
      <w:r w:rsidRPr="00143B54">
        <w:rPr>
          <w:rFonts w:ascii="Times New Roman" w:eastAsia="Times New Roman" w:hAnsi="Times New Roman"/>
          <w:sz w:val="28"/>
          <w:szCs w:val="28"/>
          <w:lang w:eastAsia="ru-RU"/>
        </w:rPr>
        <w:t>ПОСТАНОВЛЯЮ:</w:t>
      </w:r>
    </w:p>
    <w:p w:rsidR="00143B54" w:rsidRPr="006A07B5" w:rsidRDefault="00143B54" w:rsidP="00143B54">
      <w:pPr>
        <w:spacing w:after="200" w:line="240" w:lineRule="auto"/>
        <w:ind w:firstLine="709"/>
        <w:contextualSpacing/>
        <w:jc w:val="both"/>
        <w:rPr>
          <w:rFonts w:ascii="Times New Roman" w:eastAsia="Times New Roman" w:hAnsi="Times New Roman"/>
          <w:sz w:val="16"/>
          <w:szCs w:val="16"/>
          <w:lang w:eastAsia="ru-RU"/>
        </w:rPr>
      </w:pPr>
    </w:p>
    <w:p w:rsidR="006A07B5" w:rsidRPr="006A07B5" w:rsidRDefault="006A07B5" w:rsidP="006A07B5">
      <w:pPr>
        <w:spacing w:after="200" w:line="240" w:lineRule="auto"/>
        <w:ind w:firstLine="709"/>
        <w:contextualSpacing/>
        <w:jc w:val="both"/>
        <w:rPr>
          <w:rFonts w:ascii="Times New Roman" w:eastAsia="Times New Roman" w:hAnsi="Times New Roman"/>
          <w:sz w:val="28"/>
          <w:szCs w:val="28"/>
          <w:lang w:eastAsia="ru-RU"/>
        </w:rPr>
      </w:pPr>
      <w:r w:rsidRPr="006A07B5">
        <w:rPr>
          <w:rFonts w:ascii="Times New Roman" w:eastAsia="Times New Roman" w:hAnsi="Times New Roman"/>
          <w:sz w:val="28"/>
          <w:szCs w:val="28"/>
          <w:lang w:eastAsia="ru-RU"/>
        </w:rPr>
        <w:t xml:space="preserve">1. Утвердить отчёт о реализации муниципальной программы </w:t>
      </w:r>
      <w:proofErr w:type="spellStart"/>
      <w:r w:rsidRPr="006A07B5">
        <w:rPr>
          <w:rFonts w:ascii="Times New Roman" w:eastAsia="Times New Roman" w:hAnsi="Times New Roman"/>
          <w:sz w:val="28"/>
          <w:szCs w:val="28"/>
          <w:lang w:eastAsia="ru-RU"/>
        </w:rPr>
        <w:t>Каменоломненского</w:t>
      </w:r>
      <w:proofErr w:type="spellEnd"/>
      <w:r w:rsidRPr="006A07B5">
        <w:rPr>
          <w:rFonts w:ascii="Times New Roman" w:eastAsia="Times New Roman" w:hAnsi="Times New Roman"/>
          <w:sz w:val="28"/>
          <w:szCs w:val="28"/>
          <w:lang w:eastAsia="ru-RU"/>
        </w:rPr>
        <w:t xml:space="preserve"> городского поселения Октябрьского района «Управление муниципальными финансами» по итогам 201</w:t>
      </w:r>
      <w:r>
        <w:rPr>
          <w:rFonts w:ascii="Times New Roman" w:eastAsia="Times New Roman" w:hAnsi="Times New Roman"/>
          <w:sz w:val="28"/>
          <w:szCs w:val="28"/>
          <w:lang w:eastAsia="ru-RU"/>
        </w:rPr>
        <w:t>6</w:t>
      </w:r>
      <w:r w:rsidRPr="006A07B5">
        <w:rPr>
          <w:rFonts w:ascii="Times New Roman" w:eastAsia="Times New Roman" w:hAnsi="Times New Roman"/>
          <w:sz w:val="28"/>
          <w:szCs w:val="28"/>
          <w:lang w:eastAsia="ru-RU"/>
        </w:rPr>
        <w:t xml:space="preserve"> года согласно приложению к настоящему постановлению.</w:t>
      </w:r>
    </w:p>
    <w:p w:rsidR="006A07B5" w:rsidRPr="006A07B5" w:rsidRDefault="006A07B5" w:rsidP="006A07B5">
      <w:pPr>
        <w:spacing w:after="200" w:line="240" w:lineRule="auto"/>
        <w:ind w:firstLine="709"/>
        <w:contextualSpacing/>
        <w:jc w:val="both"/>
        <w:rPr>
          <w:rFonts w:ascii="Times New Roman" w:eastAsia="Times New Roman" w:hAnsi="Times New Roman"/>
          <w:sz w:val="28"/>
          <w:szCs w:val="28"/>
          <w:lang w:eastAsia="ru-RU"/>
        </w:rPr>
      </w:pPr>
      <w:r w:rsidRPr="006A07B5">
        <w:rPr>
          <w:rFonts w:ascii="Times New Roman" w:eastAsia="Times New Roman" w:hAnsi="Times New Roman"/>
          <w:sz w:val="28"/>
          <w:szCs w:val="28"/>
          <w:lang w:eastAsia="ru-RU"/>
        </w:rPr>
        <w:t xml:space="preserve">2. Настоящее постановление вступает в силу со дня его подписания, подлежит официальному опубликованию и размещению на официальном  сайте Администрации </w:t>
      </w:r>
      <w:proofErr w:type="spellStart"/>
      <w:r w:rsidRPr="006A07B5">
        <w:rPr>
          <w:rFonts w:ascii="Times New Roman" w:eastAsia="Times New Roman" w:hAnsi="Times New Roman"/>
          <w:sz w:val="28"/>
          <w:szCs w:val="28"/>
          <w:lang w:eastAsia="ru-RU"/>
        </w:rPr>
        <w:t>Каменоломненского</w:t>
      </w:r>
      <w:proofErr w:type="spellEnd"/>
      <w:r w:rsidRPr="006A07B5">
        <w:rPr>
          <w:rFonts w:ascii="Times New Roman" w:eastAsia="Times New Roman" w:hAnsi="Times New Roman"/>
          <w:sz w:val="28"/>
          <w:szCs w:val="28"/>
          <w:lang w:eastAsia="ru-RU"/>
        </w:rPr>
        <w:t xml:space="preserve"> городского поселения.</w:t>
      </w:r>
    </w:p>
    <w:p w:rsidR="00F37074" w:rsidRPr="00F37074" w:rsidRDefault="006A07B5" w:rsidP="006A07B5">
      <w:pPr>
        <w:spacing w:after="200" w:line="240" w:lineRule="auto"/>
        <w:ind w:firstLine="709"/>
        <w:contextualSpacing/>
        <w:jc w:val="both"/>
        <w:rPr>
          <w:rFonts w:ascii="Times New Roman" w:eastAsia="Times New Roman" w:hAnsi="Times New Roman"/>
          <w:color w:val="000000"/>
          <w:sz w:val="28"/>
          <w:szCs w:val="28"/>
          <w:lang w:eastAsia="ru-RU"/>
        </w:rPr>
      </w:pPr>
      <w:r w:rsidRPr="006A07B5">
        <w:rPr>
          <w:rFonts w:ascii="Times New Roman" w:eastAsia="Times New Roman" w:hAnsi="Times New Roman"/>
          <w:sz w:val="28"/>
          <w:szCs w:val="28"/>
          <w:lang w:eastAsia="ru-RU"/>
        </w:rPr>
        <w:t xml:space="preserve">3. </w:t>
      </w:r>
      <w:proofErr w:type="gramStart"/>
      <w:r w:rsidRPr="006A07B5">
        <w:rPr>
          <w:rFonts w:ascii="Times New Roman" w:eastAsia="Times New Roman" w:hAnsi="Times New Roman"/>
          <w:sz w:val="28"/>
          <w:szCs w:val="28"/>
          <w:lang w:eastAsia="ru-RU"/>
        </w:rPr>
        <w:t>Контроль за</w:t>
      </w:r>
      <w:proofErr w:type="gramEnd"/>
      <w:r w:rsidRPr="006A07B5">
        <w:rPr>
          <w:rFonts w:ascii="Times New Roman" w:eastAsia="Times New Roman" w:hAnsi="Times New Roman"/>
          <w:sz w:val="28"/>
          <w:szCs w:val="28"/>
          <w:lang w:eastAsia="ru-RU"/>
        </w:rPr>
        <w:t xml:space="preserve"> выполнением постановления возложить на начальника службы экономики и финансов </w:t>
      </w:r>
      <w:proofErr w:type="spellStart"/>
      <w:r w:rsidRPr="006A07B5">
        <w:rPr>
          <w:rFonts w:ascii="Times New Roman" w:eastAsia="Times New Roman" w:hAnsi="Times New Roman"/>
          <w:sz w:val="28"/>
          <w:szCs w:val="28"/>
          <w:lang w:eastAsia="ru-RU"/>
        </w:rPr>
        <w:t>Каменоломненского</w:t>
      </w:r>
      <w:proofErr w:type="spellEnd"/>
      <w:r w:rsidRPr="006A07B5">
        <w:rPr>
          <w:rFonts w:ascii="Times New Roman" w:eastAsia="Times New Roman" w:hAnsi="Times New Roman"/>
          <w:sz w:val="28"/>
          <w:szCs w:val="28"/>
          <w:lang w:eastAsia="ru-RU"/>
        </w:rPr>
        <w:t xml:space="preserve"> городского поселения О. Г. Калмыкову.</w:t>
      </w:r>
    </w:p>
    <w:p w:rsidR="006A07B5" w:rsidRPr="006A07B5" w:rsidRDefault="006A07B5" w:rsidP="00143B54">
      <w:pPr>
        <w:spacing w:after="200" w:line="240" w:lineRule="auto"/>
        <w:ind w:firstLine="709"/>
        <w:contextualSpacing/>
        <w:jc w:val="both"/>
        <w:rPr>
          <w:rFonts w:ascii="Times New Roman" w:eastAsia="Times New Roman" w:hAnsi="Times New Roman"/>
          <w:color w:val="000000"/>
          <w:sz w:val="16"/>
          <w:szCs w:val="16"/>
          <w:lang w:eastAsia="ru-RU"/>
        </w:rPr>
      </w:pPr>
    </w:p>
    <w:p w:rsidR="00143B54" w:rsidRPr="00143B54" w:rsidRDefault="00143B54" w:rsidP="00143B54">
      <w:pPr>
        <w:spacing w:after="200" w:line="240" w:lineRule="auto"/>
        <w:ind w:firstLine="709"/>
        <w:contextualSpacing/>
        <w:jc w:val="both"/>
        <w:rPr>
          <w:rFonts w:ascii="Times New Roman" w:eastAsia="Times New Roman" w:hAnsi="Times New Roman"/>
          <w:color w:val="000000"/>
          <w:sz w:val="28"/>
          <w:szCs w:val="28"/>
          <w:lang w:eastAsia="ru-RU"/>
        </w:rPr>
      </w:pPr>
      <w:r w:rsidRPr="00143B54">
        <w:rPr>
          <w:rFonts w:ascii="Times New Roman" w:eastAsia="Times New Roman" w:hAnsi="Times New Roman"/>
          <w:color w:val="000000"/>
          <w:sz w:val="28"/>
          <w:szCs w:val="28"/>
          <w:lang w:eastAsia="ru-RU"/>
        </w:rPr>
        <w:t>Глава Администрации</w:t>
      </w:r>
    </w:p>
    <w:p w:rsidR="00143B54" w:rsidRPr="00143B54" w:rsidRDefault="00143B54" w:rsidP="00143B54">
      <w:pPr>
        <w:spacing w:after="200" w:line="240" w:lineRule="auto"/>
        <w:ind w:firstLine="709"/>
        <w:contextualSpacing/>
        <w:jc w:val="both"/>
        <w:rPr>
          <w:rFonts w:ascii="Times New Roman" w:eastAsia="Times New Roman" w:hAnsi="Times New Roman"/>
          <w:color w:val="000000"/>
          <w:sz w:val="28"/>
          <w:szCs w:val="28"/>
          <w:lang w:eastAsia="ru-RU"/>
        </w:rPr>
      </w:pPr>
      <w:proofErr w:type="spellStart"/>
      <w:r w:rsidRPr="00143B54">
        <w:rPr>
          <w:rFonts w:ascii="Times New Roman" w:eastAsia="Times New Roman" w:hAnsi="Times New Roman"/>
          <w:color w:val="000000"/>
          <w:sz w:val="28"/>
          <w:szCs w:val="28"/>
          <w:lang w:eastAsia="ru-RU"/>
        </w:rPr>
        <w:t>Каменоломненского</w:t>
      </w:r>
      <w:proofErr w:type="spellEnd"/>
      <w:r w:rsidRPr="00143B54">
        <w:rPr>
          <w:rFonts w:ascii="Times New Roman" w:eastAsia="Times New Roman" w:hAnsi="Times New Roman"/>
          <w:color w:val="000000"/>
          <w:sz w:val="28"/>
          <w:szCs w:val="28"/>
          <w:lang w:eastAsia="ru-RU"/>
        </w:rPr>
        <w:t xml:space="preserve"> </w:t>
      </w:r>
    </w:p>
    <w:p w:rsidR="00143B54" w:rsidRPr="00143B54" w:rsidRDefault="00143B54" w:rsidP="00143B54">
      <w:pPr>
        <w:spacing w:after="200" w:line="240" w:lineRule="auto"/>
        <w:ind w:firstLine="709"/>
        <w:contextualSpacing/>
        <w:jc w:val="both"/>
        <w:rPr>
          <w:rFonts w:ascii="Times New Roman" w:eastAsia="Times New Roman" w:hAnsi="Times New Roman"/>
          <w:color w:val="000000"/>
          <w:sz w:val="28"/>
          <w:szCs w:val="28"/>
          <w:lang w:eastAsia="ru-RU"/>
        </w:rPr>
      </w:pPr>
      <w:r w:rsidRPr="00143B54">
        <w:rPr>
          <w:rFonts w:ascii="Times New Roman" w:eastAsia="Times New Roman" w:hAnsi="Times New Roman"/>
          <w:color w:val="000000"/>
          <w:sz w:val="28"/>
          <w:szCs w:val="28"/>
          <w:lang w:eastAsia="ru-RU"/>
        </w:rPr>
        <w:t xml:space="preserve">городского поселения                                                         М.С. </w:t>
      </w:r>
      <w:proofErr w:type="spellStart"/>
      <w:r w:rsidRPr="00143B54">
        <w:rPr>
          <w:rFonts w:ascii="Times New Roman" w:eastAsia="Times New Roman" w:hAnsi="Times New Roman"/>
          <w:color w:val="000000"/>
          <w:sz w:val="28"/>
          <w:szCs w:val="28"/>
          <w:lang w:eastAsia="ru-RU"/>
        </w:rPr>
        <w:t>Симисенко</w:t>
      </w:r>
      <w:proofErr w:type="spellEnd"/>
      <w:r w:rsidRPr="00143B54">
        <w:rPr>
          <w:rFonts w:ascii="Times New Roman" w:eastAsia="Times New Roman" w:hAnsi="Times New Roman"/>
          <w:color w:val="000000"/>
          <w:sz w:val="28"/>
          <w:szCs w:val="28"/>
          <w:lang w:eastAsia="ru-RU"/>
        </w:rPr>
        <w:t xml:space="preserve">     </w:t>
      </w:r>
    </w:p>
    <w:p w:rsidR="00160DD5" w:rsidRDefault="00160DD5" w:rsidP="00D93DC8">
      <w:pPr>
        <w:spacing w:after="200" w:line="240" w:lineRule="auto"/>
        <w:ind w:firstLine="709"/>
        <w:contextualSpacing/>
        <w:jc w:val="both"/>
        <w:rPr>
          <w:rFonts w:ascii="Times New Roman" w:eastAsia="Times New Roman" w:hAnsi="Times New Roman"/>
          <w:sz w:val="28"/>
          <w:szCs w:val="28"/>
          <w:lang w:eastAsia="ru-RU"/>
        </w:rPr>
      </w:pPr>
    </w:p>
    <w:tbl>
      <w:tblPr>
        <w:tblW w:w="0" w:type="auto"/>
        <w:tblInd w:w="5211" w:type="dxa"/>
        <w:tblLook w:val="04A0" w:firstRow="1" w:lastRow="0" w:firstColumn="1" w:lastColumn="0" w:noHBand="0" w:noVBand="1"/>
      </w:tblPr>
      <w:tblGrid>
        <w:gridCol w:w="3785"/>
      </w:tblGrid>
      <w:tr w:rsidR="006A07B5" w:rsidRPr="006A07B5" w:rsidTr="0010427C">
        <w:tc>
          <w:tcPr>
            <w:tcW w:w="3785" w:type="dxa"/>
          </w:tcPr>
          <w:p w:rsidR="006A07B5" w:rsidRPr="006A07B5" w:rsidRDefault="006A07B5" w:rsidP="006A07B5">
            <w:pPr>
              <w:spacing w:after="0" w:line="240" w:lineRule="auto"/>
              <w:jc w:val="center"/>
              <w:rPr>
                <w:rFonts w:ascii="Times New Roman" w:eastAsia="Times New Roman" w:hAnsi="Times New Roman"/>
                <w:sz w:val="24"/>
                <w:szCs w:val="28"/>
                <w:lang w:eastAsia="ru-RU"/>
              </w:rPr>
            </w:pPr>
          </w:p>
          <w:p w:rsidR="006A07B5" w:rsidRPr="006A07B5" w:rsidRDefault="006A07B5" w:rsidP="006A07B5">
            <w:pPr>
              <w:spacing w:after="0" w:line="240" w:lineRule="auto"/>
              <w:jc w:val="center"/>
              <w:rPr>
                <w:rFonts w:ascii="Times New Roman" w:eastAsia="Times New Roman" w:hAnsi="Times New Roman"/>
                <w:sz w:val="28"/>
                <w:szCs w:val="28"/>
                <w:lang w:eastAsia="ru-RU"/>
              </w:rPr>
            </w:pPr>
            <w:r w:rsidRPr="006A07B5">
              <w:rPr>
                <w:rFonts w:ascii="Times New Roman" w:eastAsia="Times New Roman" w:hAnsi="Times New Roman"/>
                <w:sz w:val="28"/>
                <w:szCs w:val="28"/>
                <w:lang w:eastAsia="ru-RU"/>
              </w:rPr>
              <w:t xml:space="preserve">                                     Приложение </w:t>
            </w:r>
          </w:p>
          <w:p w:rsidR="006A07B5" w:rsidRPr="006A07B5" w:rsidRDefault="006A07B5" w:rsidP="006A07B5">
            <w:pPr>
              <w:spacing w:after="0" w:line="240" w:lineRule="auto"/>
              <w:jc w:val="center"/>
              <w:rPr>
                <w:rFonts w:ascii="Times New Roman" w:eastAsia="Times New Roman" w:hAnsi="Times New Roman"/>
                <w:sz w:val="28"/>
                <w:szCs w:val="28"/>
                <w:lang w:eastAsia="ru-RU"/>
              </w:rPr>
            </w:pPr>
            <w:r w:rsidRPr="006A07B5">
              <w:rPr>
                <w:rFonts w:ascii="Times New Roman" w:eastAsia="Times New Roman" w:hAnsi="Times New Roman"/>
                <w:sz w:val="28"/>
                <w:szCs w:val="28"/>
                <w:lang w:eastAsia="ru-RU"/>
              </w:rPr>
              <w:t>к постановлению</w:t>
            </w:r>
          </w:p>
          <w:p w:rsidR="006A07B5" w:rsidRPr="006A07B5" w:rsidRDefault="006A07B5" w:rsidP="006A07B5">
            <w:pPr>
              <w:spacing w:after="0" w:line="240" w:lineRule="auto"/>
              <w:jc w:val="center"/>
              <w:rPr>
                <w:rFonts w:ascii="Times New Roman" w:eastAsia="Times New Roman" w:hAnsi="Times New Roman"/>
                <w:sz w:val="28"/>
                <w:szCs w:val="28"/>
                <w:lang w:eastAsia="ru-RU"/>
              </w:rPr>
            </w:pPr>
            <w:r w:rsidRPr="006A07B5">
              <w:rPr>
                <w:rFonts w:ascii="Times New Roman" w:eastAsia="Times New Roman" w:hAnsi="Times New Roman"/>
                <w:sz w:val="28"/>
                <w:szCs w:val="28"/>
                <w:lang w:eastAsia="ru-RU"/>
              </w:rPr>
              <w:t>Администрации</w:t>
            </w:r>
          </w:p>
          <w:p w:rsidR="006A07B5" w:rsidRPr="006A07B5" w:rsidRDefault="006A07B5" w:rsidP="006A07B5">
            <w:pPr>
              <w:spacing w:after="0" w:line="240" w:lineRule="auto"/>
              <w:jc w:val="center"/>
              <w:rPr>
                <w:rFonts w:ascii="Times New Roman" w:eastAsia="Times New Roman" w:hAnsi="Times New Roman"/>
                <w:sz w:val="28"/>
                <w:szCs w:val="28"/>
                <w:lang w:eastAsia="ru-RU"/>
              </w:rPr>
            </w:pPr>
            <w:proofErr w:type="spellStart"/>
            <w:r w:rsidRPr="006A07B5">
              <w:rPr>
                <w:rFonts w:ascii="Times New Roman" w:eastAsia="Times New Roman" w:hAnsi="Times New Roman"/>
                <w:sz w:val="28"/>
                <w:szCs w:val="28"/>
                <w:lang w:eastAsia="ru-RU"/>
              </w:rPr>
              <w:t>Каменоломненского</w:t>
            </w:r>
            <w:proofErr w:type="spellEnd"/>
            <w:r w:rsidRPr="006A07B5">
              <w:rPr>
                <w:rFonts w:ascii="Times New Roman" w:eastAsia="Times New Roman" w:hAnsi="Times New Roman"/>
                <w:sz w:val="28"/>
                <w:szCs w:val="28"/>
                <w:lang w:eastAsia="ru-RU"/>
              </w:rPr>
              <w:t xml:space="preserve"> городского поселения</w:t>
            </w:r>
          </w:p>
          <w:p w:rsidR="006A07B5" w:rsidRPr="006A07B5" w:rsidRDefault="006A07B5" w:rsidP="006A07B5">
            <w:pPr>
              <w:spacing w:after="0" w:line="240" w:lineRule="auto"/>
              <w:jc w:val="center"/>
              <w:rPr>
                <w:rFonts w:ascii="Times New Roman" w:eastAsia="Times New Roman" w:hAnsi="Times New Roman"/>
                <w:sz w:val="24"/>
                <w:szCs w:val="28"/>
                <w:lang w:eastAsia="ru-RU"/>
              </w:rPr>
            </w:pPr>
            <w:r w:rsidRPr="006A07B5">
              <w:rPr>
                <w:rFonts w:ascii="Times New Roman" w:eastAsia="Times New Roman" w:hAnsi="Times New Roman"/>
                <w:sz w:val="28"/>
                <w:szCs w:val="28"/>
                <w:lang w:eastAsia="ru-RU"/>
              </w:rPr>
              <w:t xml:space="preserve">от </w:t>
            </w:r>
            <w:r w:rsidR="00D5270D">
              <w:rPr>
                <w:rFonts w:ascii="Times New Roman" w:eastAsia="Times New Roman" w:hAnsi="Times New Roman"/>
                <w:sz w:val="28"/>
                <w:szCs w:val="28"/>
                <w:lang w:eastAsia="ru-RU"/>
              </w:rPr>
              <w:t>01</w:t>
            </w:r>
            <w:r w:rsidRPr="006A07B5">
              <w:rPr>
                <w:rFonts w:ascii="Times New Roman" w:eastAsia="Times New Roman" w:hAnsi="Times New Roman"/>
                <w:sz w:val="28"/>
                <w:szCs w:val="28"/>
                <w:lang w:eastAsia="ru-RU"/>
              </w:rPr>
              <w:t>.0</w:t>
            </w:r>
            <w:r>
              <w:rPr>
                <w:rFonts w:ascii="Times New Roman" w:eastAsia="Times New Roman" w:hAnsi="Times New Roman"/>
                <w:sz w:val="28"/>
                <w:szCs w:val="28"/>
                <w:lang w:eastAsia="ru-RU"/>
              </w:rPr>
              <w:t>2</w:t>
            </w:r>
            <w:r w:rsidRPr="006A07B5">
              <w:rPr>
                <w:rFonts w:ascii="Times New Roman" w:eastAsia="Times New Roman" w:hAnsi="Times New Roman"/>
                <w:sz w:val="28"/>
                <w:szCs w:val="28"/>
                <w:lang w:eastAsia="ru-RU"/>
              </w:rPr>
              <w:t>.201</w:t>
            </w:r>
            <w:r>
              <w:rPr>
                <w:rFonts w:ascii="Times New Roman" w:eastAsia="Times New Roman" w:hAnsi="Times New Roman"/>
                <w:sz w:val="28"/>
                <w:szCs w:val="28"/>
                <w:lang w:eastAsia="ru-RU"/>
              </w:rPr>
              <w:t>7</w:t>
            </w:r>
            <w:r w:rsidRPr="006A07B5">
              <w:rPr>
                <w:rFonts w:ascii="Times New Roman" w:eastAsia="Times New Roman" w:hAnsi="Times New Roman"/>
                <w:sz w:val="28"/>
                <w:szCs w:val="28"/>
                <w:lang w:eastAsia="ru-RU"/>
              </w:rPr>
              <w:t xml:space="preserve"> № </w:t>
            </w:r>
            <w:r w:rsidR="00D5270D">
              <w:rPr>
                <w:rFonts w:ascii="Times New Roman" w:eastAsia="Times New Roman" w:hAnsi="Times New Roman"/>
                <w:sz w:val="28"/>
                <w:szCs w:val="28"/>
                <w:lang w:eastAsia="ru-RU"/>
              </w:rPr>
              <w:t>62</w:t>
            </w:r>
          </w:p>
        </w:tc>
      </w:tr>
    </w:tbl>
    <w:p w:rsidR="006A07B5" w:rsidRPr="006A07B5" w:rsidRDefault="006A07B5" w:rsidP="006A07B5">
      <w:pPr>
        <w:spacing w:after="0" w:line="240" w:lineRule="auto"/>
        <w:jc w:val="both"/>
        <w:rPr>
          <w:rFonts w:ascii="Times New Roman" w:eastAsia="Times New Roman" w:hAnsi="Times New Roman"/>
          <w:sz w:val="24"/>
          <w:szCs w:val="28"/>
          <w:lang w:eastAsia="ru-RU"/>
        </w:rPr>
      </w:pPr>
    </w:p>
    <w:p w:rsidR="006A07B5" w:rsidRPr="006A07B5" w:rsidRDefault="006A07B5" w:rsidP="006A07B5">
      <w:pPr>
        <w:spacing w:after="0" w:line="276" w:lineRule="auto"/>
        <w:jc w:val="center"/>
        <w:rPr>
          <w:rFonts w:ascii="Times New Roman" w:hAnsi="Times New Roman"/>
          <w:sz w:val="28"/>
          <w:szCs w:val="28"/>
        </w:rPr>
      </w:pPr>
    </w:p>
    <w:p w:rsidR="006A07B5" w:rsidRPr="006A07B5" w:rsidRDefault="006A07B5" w:rsidP="006A07B5">
      <w:pPr>
        <w:spacing w:after="0" w:line="240" w:lineRule="auto"/>
        <w:jc w:val="center"/>
        <w:rPr>
          <w:rFonts w:ascii="Times New Roman" w:hAnsi="Times New Roman"/>
          <w:sz w:val="28"/>
          <w:szCs w:val="28"/>
        </w:rPr>
      </w:pPr>
      <w:r w:rsidRPr="006A07B5">
        <w:rPr>
          <w:rFonts w:ascii="Times New Roman" w:hAnsi="Times New Roman"/>
          <w:sz w:val="28"/>
          <w:szCs w:val="28"/>
        </w:rPr>
        <w:t>ОТЧЕТ</w:t>
      </w:r>
    </w:p>
    <w:p w:rsidR="006A07B5" w:rsidRPr="006A07B5" w:rsidRDefault="006A07B5" w:rsidP="006A07B5">
      <w:pPr>
        <w:spacing w:after="0" w:line="240" w:lineRule="auto"/>
        <w:jc w:val="center"/>
        <w:rPr>
          <w:rFonts w:ascii="Times New Roman" w:hAnsi="Times New Roman"/>
          <w:sz w:val="28"/>
          <w:szCs w:val="28"/>
        </w:rPr>
      </w:pPr>
      <w:r w:rsidRPr="006A07B5">
        <w:rPr>
          <w:rFonts w:ascii="Times New Roman" w:hAnsi="Times New Roman"/>
          <w:sz w:val="28"/>
          <w:szCs w:val="28"/>
        </w:rPr>
        <w:t xml:space="preserve">о реализации муниципальной программы </w:t>
      </w:r>
      <w:proofErr w:type="spellStart"/>
      <w:r w:rsidRPr="006A07B5">
        <w:rPr>
          <w:rFonts w:ascii="Times New Roman" w:hAnsi="Times New Roman"/>
          <w:sz w:val="28"/>
          <w:szCs w:val="28"/>
        </w:rPr>
        <w:t>Каменоломненского</w:t>
      </w:r>
      <w:proofErr w:type="spellEnd"/>
      <w:r w:rsidRPr="006A07B5">
        <w:rPr>
          <w:rFonts w:ascii="Times New Roman" w:hAnsi="Times New Roman"/>
          <w:sz w:val="28"/>
          <w:szCs w:val="28"/>
        </w:rPr>
        <w:t xml:space="preserve"> городского поселения Октябрьского района</w:t>
      </w:r>
    </w:p>
    <w:p w:rsidR="006A07B5" w:rsidRPr="006A07B5" w:rsidRDefault="006A07B5" w:rsidP="006A07B5">
      <w:pPr>
        <w:spacing w:after="0" w:line="240" w:lineRule="auto"/>
        <w:jc w:val="center"/>
        <w:rPr>
          <w:rFonts w:ascii="Times New Roman" w:eastAsia="Times New Roman" w:hAnsi="Times New Roman"/>
          <w:sz w:val="28"/>
          <w:szCs w:val="28"/>
          <w:lang w:eastAsia="ru-RU"/>
        </w:rPr>
      </w:pPr>
      <w:r w:rsidRPr="006A07B5">
        <w:rPr>
          <w:rFonts w:ascii="Times New Roman" w:hAnsi="Times New Roman"/>
          <w:sz w:val="28"/>
          <w:szCs w:val="28"/>
        </w:rPr>
        <w:t>«Управление муниципальными финансами»</w:t>
      </w:r>
    </w:p>
    <w:p w:rsidR="006A07B5" w:rsidRPr="006A07B5" w:rsidRDefault="006A07B5" w:rsidP="006A07B5">
      <w:pPr>
        <w:spacing w:after="0" w:line="240" w:lineRule="auto"/>
        <w:jc w:val="center"/>
        <w:rPr>
          <w:rFonts w:ascii="Times New Roman" w:eastAsia="Times New Roman" w:hAnsi="Times New Roman"/>
          <w:sz w:val="28"/>
          <w:szCs w:val="28"/>
          <w:lang w:eastAsia="ru-RU"/>
        </w:rPr>
      </w:pPr>
      <w:r w:rsidRPr="006A07B5">
        <w:rPr>
          <w:rFonts w:ascii="Times New Roman" w:eastAsia="Times New Roman" w:hAnsi="Times New Roman"/>
          <w:sz w:val="28"/>
          <w:szCs w:val="28"/>
          <w:lang w:eastAsia="ru-RU"/>
        </w:rPr>
        <w:t>по результатам за 201</w:t>
      </w:r>
      <w:r>
        <w:rPr>
          <w:rFonts w:ascii="Times New Roman" w:eastAsia="Times New Roman" w:hAnsi="Times New Roman"/>
          <w:sz w:val="28"/>
          <w:szCs w:val="28"/>
          <w:lang w:eastAsia="ru-RU"/>
        </w:rPr>
        <w:t>6</w:t>
      </w:r>
      <w:r w:rsidRPr="006A07B5">
        <w:rPr>
          <w:rFonts w:ascii="Times New Roman" w:eastAsia="Times New Roman" w:hAnsi="Times New Roman"/>
          <w:sz w:val="28"/>
          <w:szCs w:val="28"/>
          <w:lang w:eastAsia="ru-RU"/>
        </w:rPr>
        <w:t xml:space="preserve"> год</w:t>
      </w:r>
    </w:p>
    <w:p w:rsidR="006A07B5" w:rsidRPr="006A07B5" w:rsidRDefault="006A07B5" w:rsidP="006A07B5">
      <w:pPr>
        <w:spacing w:after="0" w:line="276" w:lineRule="auto"/>
        <w:jc w:val="center"/>
        <w:rPr>
          <w:rFonts w:ascii="Times New Roman" w:eastAsia="Times New Roman" w:hAnsi="Times New Roman"/>
          <w:sz w:val="28"/>
          <w:szCs w:val="28"/>
          <w:lang w:eastAsia="ru-RU"/>
        </w:rPr>
      </w:pPr>
    </w:p>
    <w:p w:rsidR="006A07B5" w:rsidRPr="006A07B5" w:rsidRDefault="006A07B5" w:rsidP="006A07B5">
      <w:pPr>
        <w:spacing w:after="0" w:line="276" w:lineRule="auto"/>
        <w:jc w:val="center"/>
        <w:rPr>
          <w:rFonts w:ascii="Times New Roman" w:eastAsia="Times New Roman" w:hAnsi="Times New Roman"/>
          <w:sz w:val="28"/>
          <w:szCs w:val="28"/>
          <w:lang w:eastAsia="ru-RU"/>
        </w:rPr>
      </w:pPr>
      <w:r w:rsidRPr="006A07B5">
        <w:rPr>
          <w:rFonts w:ascii="Times New Roman" w:eastAsia="Times New Roman" w:hAnsi="Times New Roman"/>
          <w:sz w:val="28"/>
          <w:szCs w:val="28"/>
          <w:lang w:eastAsia="ru-RU"/>
        </w:rPr>
        <w:t>I.</w:t>
      </w:r>
      <w:r w:rsidRPr="006A07B5">
        <w:rPr>
          <w:rFonts w:ascii="Times New Roman" w:eastAsia="Times New Roman" w:hAnsi="Times New Roman"/>
          <w:sz w:val="28"/>
          <w:szCs w:val="28"/>
          <w:lang w:eastAsia="ru-RU"/>
        </w:rPr>
        <w:tab/>
        <w:t>Основные результаты</w:t>
      </w:r>
    </w:p>
    <w:p w:rsidR="006A07B5" w:rsidRPr="006A07B5" w:rsidRDefault="006A07B5" w:rsidP="006A07B5">
      <w:pPr>
        <w:widowControl w:val="0"/>
        <w:spacing w:after="0" w:line="228" w:lineRule="auto"/>
        <w:ind w:firstLine="851"/>
        <w:jc w:val="both"/>
        <w:rPr>
          <w:rFonts w:ascii="Times New Roman" w:eastAsia="Times New Roman" w:hAnsi="Times New Roman"/>
          <w:sz w:val="28"/>
          <w:szCs w:val="28"/>
        </w:rPr>
      </w:pP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6A07B5">
        <w:rPr>
          <w:rFonts w:ascii="Times New Roman" w:eastAsia="Times New Roman" w:hAnsi="Times New Roman"/>
          <w:kern w:val="2"/>
          <w:sz w:val="28"/>
          <w:szCs w:val="28"/>
        </w:rPr>
        <w:t xml:space="preserve">В соответствии с Перечнем муниципальных программ </w:t>
      </w:r>
      <w:proofErr w:type="spellStart"/>
      <w:r w:rsidRPr="006A07B5">
        <w:rPr>
          <w:rFonts w:ascii="Times New Roman" w:eastAsia="Times New Roman" w:hAnsi="Times New Roman"/>
          <w:kern w:val="2"/>
          <w:sz w:val="28"/>
          <w:szCs w:val="28"/>
          <w:lang w:eastAsia="ru-RU"/>
        </w:rPr>
        <w:t>Каменоломненского</w:t>
      </w:r>
      <w:proofErr w:type="spellEnd"/>
      <w:r w:rsidRPr="006A07B5">
        <w:rPr>
          <w:rFonts w:ascii="Times New Roman" w:eastAsia="Times New Roman" w:hAnsi="Times New Roman"/>
          <w:kern w:val="2"/>
          <w:sz w:val="28"/>
          <w:szCs w:val="28"/>
          <w:lang w:eastAsia="ru-RU"/>
        </w:rPr>
        <w:t xml:space="preserve"> городского поселения Октябрьского района</w:t>
      </w:r>
      <w:r w:rsidRPr="006A07B5">
        <w:rPr>
          <w:rFonts w:ascii="Times New Roman" w:eastAsia="Times New Roman" w:hAnsi="Times New Roman"/>
          <w:kern w:val="2"/>
          <w:sz w:val="28"/>
          <w:szCs w:val="28"/>
        </w:rPr>
        <w:t xml:space="preserve">, утвержденным </w:t>
      </w:r>
      <w:r w:rsidRPr="006A07B5">
        <w:rPr>
          <w:rFonts w:ascii="Times New Roman" w:eastAsia="Times New Roman" w:hAnsi="Times New Roman"/>
          <w:kern w:val="2"/>
          <w:sz w:val="28"/>
          <w:szCs w:val="28"/>
          <w:lang w:eastAsia="ru-RU"/>
        </w:rPr>
        <w:t>постановлением</w:t>
      </w:r>
      <w:r w:rsidRPr="006A07B5">
        <w:rPr>
          <w:rFonts w:ascii="Times New Roman" w:eastAsia="Times New Roman" w:hAnsi="Times New Roman"/>
          <w:bCs/>
          <w:kern w:val="2"/>
          <w:sz w:val="28"/>
          <w:szCs w:val="28"/>
          <w:lang w:eastAsia="ru-RU"/>
        </w:rPr>
        <w:t xml:space="preserve"> Администрации </w:t>
      </w:r>
      <w:proofErr w:type="spellStart"/>
      <w:r w:rsidRPr="006A07B5">
        <w:rPr>
          <w:rFonts w:ascii="Times New Roman" w:eastAsia="Times New Roman" w:hAnsi="Times New Roman"/>
          <w:bCs/>
          <w:kern w:val="2"/>
          <w:sz w:val="28"/>
          <w:szCs w:val="28"/>
          <w:lang w:eastAsia="ru-RU"/>
        </w:rPr>
        <w:t>Каменоломненского</w:t>
      </w:r>
      <w:proofErr w:type="spellEnd"/>
      <w:r w:rsidRPr="006A07B5">
        <w:rPr>
          <w:rFonts w:ascii="Times New Roman" w:eastAsia="Times New Roman" w:hAnsi="Times New Roman"/>
          <w:bCs/>
          <w:kern w:val="2"/>
          <w:sz w:val="28"/>
          <w:szCs w:val="28"/>
          <w:lang w:eastAsia="ru-RU"/>
        </w:rPr>
        <w:t xml:space="preserve"> городского поселения от 19.08.2013 № 247</w:t>
      </w:r>
      <w:r w:rsidRPr="006A07B5">
        <w:rPr>
          <w:rFonts w:ascii="Times New Roman" w:eastAsia="Times New Roman" w:hAnsi="Times New Roman"/>
          <w:kern w:val="2"/>
          <w:sz w:val="28"/>
          <w:szCs w:val="28"/>
        </w:rPr>
        <w:t xml:space="preserve">, служба экономики и финансов является ответственным исполнителем муниципальной программы </w:t>
      </w:r>
      <w:proofErr w:type="spellStart"/>
      <w:r w:rsidRPr="006A07B5">
        <w:rPr>
          <w:rFonts w:ascii="Times New Roman" w:eastAsia="Times New Roman" w:hAnsi="Times New Roman"/>
          <w:kern w:val="2"/>
          <w:sz w:val="28"/>
          <w:szCs w:val="28"/>
          <w:lang w:eastAsia="ru-RU"/>
        </w:rPr>
        <w:t>Каменоломненского</w:t>
      </w:r>
      <w:proofErr w:type="spellEnd"/>
      <w:r w:rsidRPr="006A07B5">
        <w:rPr>
          <w:rFonts w:ascii="Times New Roman" w:eastAsia="Times New Roman" w:hAnsi="Times New Roman"/>
          <w:kern w:val="2"/>
          <w:sz w:val="28"/>
          <w:szCs w:val="28"/>
          <w:lang w:eastAsia="ru-RU"/>
        </w:rPr>
        <w:t xml:space="preserve"> городского поселения Октябрьского района</w:t>
      </w:r>
      <w:r w:rsidRPr="006A07B5">
        <w:rPr>
          <w:rFonts w:ascii="Times New Roman" w:eastAsia="Times New Roman" w:hAnsi="Times New Roman"/>
          <w:kern w:val="2"/>
          <w:sz w:val="28"/>
          <w:szCs w:val="28"/>
        </w:rPr>
        <w:t xml:space="preserve"> «Управление государственными финансами» (далее – муниципальная программа). </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6A07B5">
        <w:rPr>
          <w:rFonts w:ascii="Times New Roman" w:eastAsia="Times New Roman" w:hAnsi="Times New Roman"/>
          <w:kern w:val="2"/>
          <w:sz w:val="28"/>
          <w:szCs w:val="28"/>
        </w:rPr>
        <w:t xml:space="preserve">Муниципальная программа утверждена постановлением </w:t>
      </w:r>
      <w:r w:rsidRPr="006A07B5">
        <w:rPr>
          <w:rFonts w:ascii="Times New Roman" w:eastAsia="Times New Roman" w:hAnsi="Times New Roman"/>
          <w:bCs/>
          <w:kern w:val="2"/>
          <w:sz w:val="28"/>
          <w:szCs w:val="28"/>
          <w:lang w:eastAsia="ru-RU"/>
        </w:rPr>
        <w:t xml:space="preserve">Администрации </w:t>
      </w:r>
      <w:proofErr w:type="spellStart"/>
      <w:r w:rsidRPr="006A07B5">
        <w:rPr>
          <w:rFonts w:ascii="Times New Roman" w:eastAsia="Times New Roman" w:hAnsi="Times New Roman"/>
          <w:bCs/>
          <w:kern w:val="2"/>
          <w:sz w:val="28"/>
          <w:szCs w:val="28"/>
          <w:lang w:eastAsia="ru-RU"/>
        </w:rPr>
        <w:t>Каменоломненского</w:t>
      </w:r>
      <w:proofErr w:type="spellEnd"/>
      <w:r w:rsidRPr="006A07B5">
        <w:rPr>
          <w:rFonts w:ascii="Times New Roman" w:eastAsia="Times New Roman" w:hAnsi="Times New Roman"/>
          <w:bCs/>
          <w:kern w:val="2"/>
          <w:sz w:val="28"/>
          <w:szCs w:val="28"/>
          <w:lang w:eastAsia="ru-RU"/>
        </w:rPr>
        <w:t xml:space="preserve"> городского поселения</w:t>
      </w:r>
      <w:r w:rsidRPr="006A07B5">
        <w:rPr>
          <w:rFonts w:ascii="Times New Roman" w:eastAsia="Times New Roman" w:hAnsi="Times New Roman"/>
          <w:kern w:val="2"/>
          <w:sz w:val="28"/>
          <w:szCs w:val="28"/>
        </w:rPr>
        <w:t xml:space="preserve"> от 24.09.2013 № 312. </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6A07B5">
        <w:rPr>
          <w:rFonts w:ascii="Times New Roman" w:eastAsia="Times New Roman" w:hAnsi="Times New Roman"/>
          <w:kern w:val="2"/>
          <w:sz w:val="28"/>
          <w:szCs w:val="28"/>
        </w:rPr>
        <w:t xml:space="preserve">Реализация муниципальной программы </w:t>
      </w:r>
      <w:proofErr w:type="gramStart"/>
      <w:r w:rsidRPr="006A07B5">
        <w:rPr>
          <w:rFonts w:ascii="Times New Roman" w:eastAsia="Times New Roman" w:hAnsi="Times New Roman"/>
          <w:kern w:val="2"/>
          <w:sz w:val="28"/>
          <w:szCs w:val="28"/>
        </w:rPr>
        <w:t>на предусматривает</w:t>
      </w:r>
      <w:proofErr w:type="gramEnd"/>
      <w:r w:rsidRPr="006A07B5">
        <w:rPr>
          <w:rFonts w:ascii="Times New Roman" w:eastAsia="Times New Roman" w:hAnsi="Times New Roman"/>
          <w:kern w:val="2"/>
          <w:sz w:val="28"/>
          <w:szCs w:val="28"/>
        </w:rPr>
        <w:t xml:space="preserve"> финансовое обеспечение.</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6A07B5">
        <w:rPr>
          <w:rFonts w:ascii="Times New Roman" w:eastAsia="Times New Roman" w:hAnsi="Times New Roman"/>
          <w:kern w:val="2"/>
          <w:sz w:val="28"/>
          <w:szCs w:val="28"/>
        </w:rPr>
        <w:t>В рамках реализации установленных целей муниципальной программы,</w:t>
      </w:r>
      <w:r w:rsidRPr="006A07B5">
        <w:rPr>
          <w:rFonts w:ascii="Times New Roman" w:eastAsia="Times New Roman" w:hAnsi="Times New Roman"/>
          <w:bCs/>
          <w:kern w:val="2"/>
          <w:sz w:val="28"/>
          <w:szCs w:val="28"/>
        </w:rPr>
        <w:t xml:space="preserve"> таких как о</w:t>
      </w:r>
      <w:r w:rsidRPr="006A07B5">
        <w:rPr>
          <w:rFonts w:ascii="Times New Roman" w:eastAsia="Times New Roman" w:hAnsi="Times New Roman"/>
          <w:kern w:val="2"/>
          <w:sz w:val="28"/>
          <w:szCs w:val="28"/>
        </w:rPr>
        <w:t xml:space="preserve">беспечение долгосрочной сбалансированности и устойчивости бюджета поселения, создание условий для эффективного управления муниципальными финансами, в отчетном периоде решались следующие задачи: </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6A07B5">
        <w:rPr>
          <w:rFonts w:ascii="Times New Roman" w:eastAsia="Times New Roman" w:hAnsi="Times New Roman"/>
          <w:kern w:val="2"/>
          <w:sz w:val="28"/>
          <w:szCs w:val="28"/>
        </w:rPr>
        <w:t>проведение эффективной бюджетной политики;</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6A07B5">
        <w:rPr>
          <w:rFonts w:ascii="Times New Roman" w:eastAsia="Times New Roman" w:hAnsi="Times New Roman"/>
          <w:kern w:val="2"/>
          <w:sz w:val="28"/>
          <w:szCs w:val="28"/>
        </w:rPr>
        <w:t>совершенствование системы распределения и перераспределения финансовых ресурсов.</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proofErr w:type="gramStart"/>
      <w:r w:rsidRPr="006A07B5">
        <w:rPr>
          <w:rFonts w:ascii="Times New Roman" w:eastAsia="Times New Roman" w:hAnsi="Times New Roman"/>
          <w:kern w:val="2"/>
          <w:sz w:val="28"/>
          <w:szCs w:val="28"/>
        </w:rPr>
        <w:t xml:space="preserve">Реализация большинства основных мероприятий муниципальной программы осуществляется на постоянной основе, сроки их окончания запланированы на 2020 год, что объясняется «обеспечивающим» характером муниципальной программы, то есть ее ориентацией на создание общих для всех участников бюджетного процесса условий и механизмов реализации муниципальных программ </w:t>
      </w:r>
      <w:proofErr w:type="spellStart"/>
      <w:r w:rsidRPr="006A07B5">
        <w:rPr>
          <w:rFonts w:ascii="Times New Roman" w:eastAsia="Times New Roman" w:hAnsi="Times New Roman"/>
          <w:kern w:val="2"/>
          <w:sz w:val="28"/>
          <w:szCs w:val="28"/>
          <w:lang w:eastAsia="ru-RU"/>
        </w:rPr>
        <w:t>Каменоломненского</w:t>
      </w:r>
      <w:proofErr w:type="spellEnd"/>
      <w:r w:rsidRPr="006A07B5">
        <w:rPr>
          <w:rFonts w:ascii="Times New Roman" w:eastAsia="Times New Roman" w:hAnsi="Times New Roman"/>
          <w:kern w:val="2"/>
          <w:sz w:val="28"/>
          <w:szCs w:val="28"/>
          <w:lang w:eastAsia="ru-RU"/>
        </w:rPr>
        <w:t xml:space="preserve"> городского поселения </w:t>
      </w:r>
      <w:r w:rsidRPr="006A07B5">
        <w:rPr>
          <w:rFonts w:ascii="Times New Roman" w:eastAsia="Times New Roman" w:hAnsi="Times New Roman"/>
          <w:kern w:val="2"/>
          <w:sz w:val="28"/>
          <w:szCs w:val="28"/>
        </w:rPr>
        <w:t>через развитие нормативного регулирования и методического обеспечения.</w:t>
      </w:r>
      <w:proofErr w:type="gramEnd"/>
      <w:r w:rsidRPr="006A07B5">
        <w:rPr>
          <w:rFonts w:ascii="Times New Roman" w:eastAsia="Times New Roman" w:hAnsi="Times New Roman"/>
          <w:kern w:val="2"/>
          <w:sz w:val="28"/>
          <w:szCs w:val="28"/>
        </w:rPr>
        <w:t xml:space="preserve"> Из общих результатов реализации муниципальной программы следует отметить следующие. </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6A07B5">
        <w:rPr>
          <w:rFonts w:ascii="Times New Roman" w:eastAsia="Times New Roman" w:hAnsi="Times New Roman"/>
          <w:kern w:val="2"/>
          <w:sz w:val="28"/>
          <w:szCs w:val="28"/>
        </w:rPr>
        <w:t>По результатам исполнения бюджета в 201</w:t>
      </w:r>
      <w:r w:rsidR="00392918">
        <w:rPr>
          <w:rFonts w:ascii="Times New Roman" w:eastAsia="Times New Roman" w:hAnsi="Times New Roman"/>
          <w:kern w:val="2"/>
          <w:sz w:val="28"/>
          <w:szCs w:val="28"/>
        </w:rPr>
        <w:t>6</w:t>
      </w:r>
      <w:r w:rsidRPr="006A07B5">
        <w:rPr>
          <w:rFonts w:ascii="Times New Roman" w:eastAsia="Times New Roman" w:hAnsi="Times New Roman"/>
          <w:kern w:val="2"/>
          <w:sz w:val="28"/>
          <w:szCs w:val="28"/>
        </w:rPr>
        <w:t xml:space="preserve"> году достигнута положительная динамика по основным параметрам бюджета.</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6A07B5">
        <w:rPr>
          <w:rFonts w:ascii="Times New Roman" w:eastAsia="Times New Roman" w:hAnsi="Times New Roman"/>
          <w:kern w:val="2"/>
          <w:sz w:val="28"/>
          <w:szCs w:val="28"/>
        </w:rPr>
        <w:lastRenderedPageBreak/>
        <w:t xml:space="preserve">Доходы бюджета поселения исполнены в объеме </w:t>
      </w:r>
      <w:r w:rsidR="00F92D03">
        <w:rPr>
          <w:rFonts w:ascii="Times New Roman" w:eastAsia="Times New Roman" w:hAnsi="Times New Roman"/>
          <w:kern w:val="2"/>
          <w:sz w:val="28"/>
          <w:szCs w:val="28"/>
        </w:rPr>
        <w:t>77384,8</w:t>
      </w:r>
      <w:r w:rsidRPr="006A07B5">
        <w:rPr>
          <w:rFonts w:ascii="Times New Roman" w:eastAsia="Times New Roman" w:hAnsi="Times New Roman"/>
          <w:kern w:val="2"/>
          <w:sz w:val="28"/>
          <w:szCs w:val="28"/>
        </w:rPr>
        <w:t xml:space="preserve"> тыс. рублей </w:t>
      </w:r>
      <w:proofErr w:type="gramStart"/>
      <w:r w:rsidRPr="006A07B5">
        <w:rPr>
          <w:rFonts w:ascii="Times New Roman" w:eastAsia="Times New Roman" w:hAnsi="Times New Roman"/>
          <w:kern w:val="2"/>
          <w:sz w:val="28"/>
          <w:szCs w:val="28"/>
        </w:rPr>
        <w:t>с</w:t>
      </w:r>
      <w:proofErr w:type="gramEnd"/>
      <w:r w:rsidRPr="006A07B5">
        <w:rPr>
          <w:rFonts w:ascii="Times New Roman" w:eastAsia="Times New Roman" w:hAnsi="Times New Roman"/>
          <w:kern w:val="2"/>
          <w:sz w:val="28"/>
          <w:szCs w:val="28"/>
        </w:rPr>
        <w:t xml:space="preserve"> </w:t>
      </w:r>
      <w:r w:rsidR="00F70D7B">
        <w:rPr>
          <w:rFonts w:ascii="Times New Roman" w:eastAsia="Times New Roman" w:hAnsi="Times New Roman"/>
          <w:kern w:val="2"/>
          <w:sz w:val="28"/>
          <w:szCs w:val="28"/>
        </w:rPr>
        <w:t>с</w:t>
      </w:r>
      <w:r w:rsidR="00F92D03">
        <w:rPr>
          <w:rFonts w:ascii="Times New Roman" w:eastAsia="Times New Roman" w:hAnsi="Times New Roman"/>
          <w:kern w:val="2"/>
          <w:sz w:val="28"/>
          <w:szCs w:val="28"/>
        </w:rPr>
        <w:t>нижением</w:t>
      </w:r>
      <w:r w:rsidRPr="006A07B5">
        <w:rPr>
          <w:rFonts w:ascii="Times New Roman" w:eastAsia="Times New Roman" w:hAnsi="Times New Roman"/>
          <w:kern w:val="2"/>
          <w:sz w:val="28"/>
          <w:szCs w:val="28"/>
        </w:rPr>
        <w:t xml:space="preserve"> к 201</w:t>
      </w:r>
      <w:r w:rsidR="00392918">
        <w:rPr>
          <w:rFonts w:ascii="Times New Roman" w:eastAsia="Times New Roman" w:hAnsi="Times New Roman"/>
          <w:kern w:val="2"/>
          <w:sz w:val="28"/>
          <w:szCs w:val="28"/>
        </w:rPr>
        <w:t>5</w:t>
      </w:r>
      <w:r w:rsidRPr="006A07B5">
        <w:rPr>
          <w:rFonts w:ascii="Times New Roman" w:eastAsia="Times New Roman" w:hAnsi="Times New Roman"/>
          <w:kern w:val="2"/>
          <w:sz w:val="28"/>
          <w:szCs w:val="28"/>
        </w:rPr>
        <w:t xml:space="preserve"> году </w:t>
      </w:r>
      <w:r w:rsidRPr="00F92D03">
        <w:rPr>
          <w:rFonts w:ascii="Times New Roman" w:eastAsia="Times New Roman" w:hAnsi="Times New Roman"/>
          <w:kern w:val="2"/>
          <w:sz w:val="28"/>
          <w:szCs w:val="28"/>
        </w:rPr>
        <w:t xml:space="preserve">на </w:t>
      </w:r>
      <w:r w:rsidR="00F92D03" w:rsidRPr="00F92D03">
        <w:rPr>
          <w:rFonts w:ascii="Times New Roman" w:eastAsia="Times New Roman" w:hAnsi="Times New Roman"/>
          <w:kern w:val="2"/>
          <w:sz w:val="28"/>
          <w:szCs w:val="28"/>
        </w:rPr>
        <w:t>52200,1</w:t>
      </w:r>
      <w:r w:rsidRPr="00F92D03">
        <w:rPr>
          <w:rFonts w:ascii="Times New Roman" w:eastAsia="Times New Roman" w:hAnsi="Times New Roman"/>
          <w:kern w:val="2"/>
          <w:sz w:val="28"/>
          <w:szCs w:val="28"/>
        </w:rPr>
        <w:t xml:space="preserve"> тыс. рублей, или </w:t>
      </w:r>
      <w:r w:rsidR="00F92D03" w:rsidRPr="00F92D03">
        <w:rPr>
          <w:rFonts w:ascii="Times New Roman" w:eastAsia="Times New Roman" w:hAnsi="Times New Roman"/>
          <w:kern w:val="2"/>
          <w:sz w:val="28"/>
          <w:szCs w:val="28"/>
        </w:rPr>
        <w:t>60</w:t>
      </w:r>
      <w:r w:rsidRPr="00F92D03">
        <w:rPr>
          <w:rFonts w:ascii="Times New Roman" w:eastAsia="Times New Roman" w:hAnsi="Times New Roman"/>
          <w:kern w:val="2"/>
          <w:sz w:val="28"/>
          <w:szCs w:val="28"/>
        </w:rPr>
        <w:t xml:space="preserve"> процентов, в том числе собственные доходы бюджета поселения исполнены в объеме </w:t>
      </w:r>
      <w:r w:rsidR="00F92D03" w:rsidRPr="00F92D03">
        <w:rPr>
          <w:rFonts w:ascii="Times New Roman" w:eastAsia="Times New Roman" w:hAnsi="Times New Roman"/>
          <w:kern w:val="2"/>
          <w:sz w:val="28"/>
          <w:szCs w:val="28"/>
        </w:rPr>
        <w:t>44740,9</w:t>
      </w:r>
      <w:r w:rsidRPr="00F92D03">
        <w:rPr>
          <w:rFonts w:ascii="Times New Roman" w:eastAsia="Times New Roman" w:hAnsi="Times New Roman"/>
          <w:kern w:val="2"/>
          <w:sz w:val="28"/>
          <w:szCs w:val="28"/>
        </w:rPr>
        <w:t xml:space="preserve"> тыс. рублей с </w:t>
      </w:r>
      <w:r w:rsidR="00F92D03" w:rsidRPr="00F92D03">
        <w:rPr>
          <w:rFonts w:ascii="Times New Roman" w:eastAsia="Times New Roman" w:hAnsi="Times New Roman"/>
          <w:kern w:val="2"/>
          <w:sz w:val="28"/>
          <w:szCs w:val="28"/>
        </w:rPr>
        <w:t>снижением</w:t>
      </w:r>
      <w:r w:rsidRPr="00F92D03">
        <w:rPr>
          <w:rFonts w:ascii="Times New Roman" w:eastAsia="Times New Roman" w:hAnsi="Times New Roman"/>
          <w:kern w:val="2"/>
          <w:sz w:val="28"/>
          <w:szCs w:val="28"/>
        </w:rPr>
        <w:t xml:space="preserve"> к 201</w:t>
      </w:r>
      <w:r w:rsidR="00392918" w:rsidRPr="00F92D03">
        <w:rPr>
          <w:rFonts w:ascii="Times New Roman" w:eastAsia="Times New Roman" w:hAnsi="Times New Roman"/>
          <w:kern w:val="2"/>
          <w:sz w:val="28"/>
          <w:szCs w:val="28"/>
        </w:rPr>
        <w:t>5</w:t>
      </w:r>
      <w:r w:rsidRPr="00F92D03">
        <w:rPr>
          <w:rFonts w:ascii="Times New Roman" w:eastAsia="Times New Roman" w:hAnsi="Times New Roman"/>
          <w:kern w:val="2"/>
          <w:sz w:val="28"/>
          <w:szCs w:val="28"/>
        </w:rPr>
        <w:t xml:space="preserve"> году на </w:t>
      </w:r>
      <w:r w:rsidR="00F92D03" w:rsidRPr="00F92D03">
        <w:rPr>
          <w:rFonts w:ascii="Times New Roman" w:eastAsia="Times New Roman" w:hAnsi="Times New Roman"/>
          <w:kern w:val="2"/>
          <w:sz w:val="28"/>
          <w:szCs w:val="28"/>
        </w:rPr>
        <w:t>20787,4</w:t>
      </w:r>
      <w:r w:rsidRPr="00F92D03">
        <w:rPr>
          <w:rFonts w:ascii="Times New Roman" w:eastAsia="Times New Roman" w:hAnsi="Times New Roman"/>
          <w:kern w:val="2"/>
          <w:sz w:val="28"/>
          <w:szCs w:val="28"/>
        </w:rPr>
        <w:t xml:space="preserve"> тыс. рублей, или </w:t>
      </w:r>
      <w:r w:rsidR="00F92D03" w:rsidRPr="00F92D03">
        <w:rPr>
          <w:rFonts w:ascii="Times New Roman" w:eastAsia="Times New Roman" w:hAnsi="Times New Roman"/>
          <w:kern w:val="2"/>
          <w:sz w:val="28"/>
          <w:szCs w:val="28"/>
        </w:rPr>
        <w:t>68</w:t>
      </w:r>
      <w:r w:rsidRPr="00F92D03">
        <w:rPr>
          <w:rFonts w:ascii="Times New Roman" w:eastAsia="Times New Roman" w:hAnsi="Times New Roman"/>
          <w:kern w:val="2"/>
          <w:sz w:val="28"/>
          <w:szCs w:val="28"/>
        </w:rPr>
        <w:t xml:space="preserve"> процента.</w:t>
      </w:r>
      <w:r w:rsidR="00F92D03" w:rsidRPr="00F92D03">
        <w:rPr>
          <w:rFonts w:ascii="Times New Roman" w:eastAsia="Times New Roman" w:hAnsi="Times New Roman"/>
          <w:kern w:val="2"/>
          <w:sz w:val="28"/>
          <w:szCs w:val="28"/>
        </w:rPr>
        <w:t xml:space="preserve"> Низкий показатель динамики поступления доходов обусловлен наличием</w:t>
      </w:r>
      <w:r w:rsidR="00F92D03">
        <w:rPr>
          <w:rFonts w:ascii="Times New Roman" w:eastAsia="Times New Roman" w:hAnsi="Times New Roman"/>
          <w:kern w:val="2"/>
          <w:sz w:val="28"/>
          <w:szCs w:val="28"/>
        </w:rPr>
        <w:t xml:space="preserve"> единовременных поступлений в 2015 году налога на доходы с доходов, полученных физическими лицами в соответ</w:t>
      </w:r>
      <w:r w:rsidR="00F52DFA">
        <w:rPr>
          <w:rFonts w:ascii="Times New Roman" w:eastAsia="Times New Roman" w:hAnsi="Times New Roman"/>
          <w:kern w:val="2"/>
          <w:sz w:val="28"/>
          <w:szCs w:val="28"/>
        </w:rPr>
        <w:t>ствии со статьей 228 НК РФ (дохо</w:t>
      </w:r>
      <w:r w:rsidR="00F92D03">
        <w:rPr>
          <w:rFonts w:ascii="Times New Roman" w:eastAsia="Times New Roman" w:hAnsi="Times New Roman"/>
          <w:kern w:val="2"/>
          <w:sz w:val="28"/>
          <w:szCs w:val="28"/>
        </w:rPr>
        <w:t>ды от продажи имущества, выигрышей и т. д.) в сумме 21,7 млн. руб. Д</w:t>
      </w:r>
      <w:r w:rsidR="00F52DFA">
        <w:rPr>
          <w:rFonts w:ascii="Times New Roman" w:eastAsia="Times New Roman" w:hAnsi="Times New Roman"/>
          <w:kern w:val="2"/>
          <w:sz w:val="28"/>
          <w:szCs w:val="28"/>
        </w:rPr>
        <w:t>инамика поступлений без учета ед</w:t>
      </w:r>
      <w:r w:rsidR="00F92D03">
        <w:rPr>
          <w:rFonts w:ascii="Times New Roman" w:eastAsia="Times New Roman" w:hAnsi="Times New Roman"/>
          <w:kern w:val="2"/>
          <w:sz w:val="28"/>
          <w:szCs w:val="28"/>
        </w:rPr>
        <w:t>иновременных поступлений составит 100,7%.</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6A07B5">
        <w:rPr>
          <w:rFonts w:ascii="Times New Roman" w:eastAsia="Times New Roman" w:hAnsi="Times New Roman"/>
          <w:kern w:val="2"/>
          <w:sz w:val="28"/>
          <w:szCs w:val="28"/>
        </w:rPr>
        <w:t xml:space="preserve">Расходы бюджета поселения исполнены в объеме </w:t>
      </w:r>
      <w:r w:rsidR="007C7450">
        <w:rPr>
          <w:rFonts w:ascii="Times New Roman" w:eastAsia="Times New Roman" w:hAnsi="Times New Roman"/>
          <w:kern w:val="2"/>
          <w:sz w:val="28"/>
          <w:szCs w:val="28"/>
        </w:rPr>
        <w:t xml:space="preserve">89357,6 </w:t>
      </w:r>
      <w:r w:rsidRPr="006A07B5">
        <w:rPr>
          <w:rFonts w:ascii="Times New Roman" w:eastAsia="Times New Roman" w:hAnsi="Times New Roman"/>
          <w:kern w:val="2"/>
          <w:sz w:val="28"/>
          <w:szCs w:val="28"/>
        </w:rPr>
        <w:t>тыс. рублей.</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6A07B5">
        <w:rPr>
          <w:rFonts w:ascii="Times New Roman" w:eastAsia="Times New Roman" w:hAnsi="Times New Roman"/>
          <w:kern w:val="2"/>
          <w:sz w:val="28"/>
          <w:szCs w:val="28"/>
        </w:rPr>
        <w:t>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от 2</w:t>
      </w:r>
      <w:r w:rsidR="007B071D">
        <w:rPr>
          <w:rFonts w:ascii="Times New Roman" w:eastAsia="Times New Roman" w:hAnsi="Times New Roman"/>
          <w:kern w:val="2"/>
          <w:sz w:val="28"/>
          <w:szCs w:val="28"/>
        </w:rPr>
        <w:t>3</w:t>
      </w:r>
      <w:r w:rsidRPr="006A07B5">
        <w:rPr>
          <w:rFonts w:ascii="Times New Roman" w:eastAsia="Times New Roman" w:hAnsi="Times New Roman"/>
          <w:kern w:val="2"/>
          <w:sz w:val="28"/>
          <w:szCs w:val="28"/>
        </w:rPr>
        <w:t>.12.201</w:t>
      </w:r>
      <w:r w:rsidR="007B071D">
        <w:rPr>
          <w:rFonts w:ascii="Times New Roman" w:eastAsia="Times New Roman" w:hAnsi="Times New Roman"/>
          <w:kern w:val="2"/>
          <w:sz w:val="28"/>
          <w:szCs w:val="28"/>
        </w:rPr>
        <w:t>6</w:t>
      </w:r>
      <w:r w:rsidRPr="006A07B5">
        <w:rPr>
          <w:rFonts w:ascii="Times New Roman" w:eastAsia="Times New Roman" w:hAnsi="Times New Roman"/>
          <w:kern w:val="2"/>
          <w:sz w:val="28"/>
          <w:szCs w:val="28"/>
        </w:rPr>
        <w:t xml:space="preserve"> № </w:t>
      </w:r>
      <w:r w:rsidR="007B071D">
        <w:rPr>
          <w:rFonts w:ascii="Times New Roman" w:eastAsia="Times New Roman" w:hAnsi="Times New Roman"/>
          <w:kern w:val="2"/>
          <w:sz w:val="28"/>
          <w:szCs w:val="28"/>
        </w:rPr>
        <w:t>2</w:t>
      </w:r>
      <w:r w:rsidRPr="006A07B5">
        <w:rPr>
          <w:rFonts w:ascii="Times New Roman" w:eastAsia="Times New Roman" w:hAnsi="Times New Roman"/>
          <w:kern w:val="2"/>
          <w:sz w:val="28"/>
          <w:szCs w:val="28"/>
        </w:rPr>
        <w:t xml:space="preserve">2 «О бюджете </w:t>
      </w:r>
      <w:proofErr w:type="spellStart"/>
      <w:r w:rsidRPr="006A07B5">
        <w:rPr>
          <w:rFonts w:ascii="Times New Roman" w:eastAsia="Times New Roman" w:hAnsi="Times New Roman"/>
          <w:kern w:val="2"/>
          <w:sz w:val="28"/>
          <w:szCs w:val="28"/>
        </w:rPr>
        <w:t>Каменоломненского</w:t>
      </w:r>
      <w:proofErr w:type="spellEnd"/>
      <w:r w:rsidRPr="006A07B5">
        <w:rPr>
          <w:rFonts w:ascii="Times New Roman" w:eastAsia="Times New Roman" w:hAnsi="Times New Roman"/>
          <w:kern w:val="2"/>
          <w:sz w:val="28"/>
          <w:szCs w:val="28"/>
        </w:rPr>
        <w:t xml:space="preserve"> городского поселения на 201</w:t>
      </w:r>
      <w:r w:rsidR="007B071D">
        <w:rPr>
          <w:rFonts w:ascii="Times New Roman" w:eastAsia="Times New Roman" w:hAnsi="Times New Roman"/>
          <w:kern w:val="2"/>
          <w:sz w:val="28"/>
          <w:szCs w:val="28"/>
        </w:rPr>
        <w:t>7</w:t>
      </w:r>
      <w:r w:rsidRPr="006A07B5">
        <w:rPr>
          <w:rFonts w:ascii="Times New Roman" w:eastAsia="Times New Roman" w:hAnsi="Times New Roman"/>
          <w:kern w:val="2"/>
          <w:sz w:val="28"/>
          <w:szCs w:val="28"/>
        </w:rPr>
        <w:t xml:space="preserve"> год</w:t>
      </w:r>
      <w:r w:rsidR="007B071D">
        <w:rPr>
          <w:rFonts w:ascii="Times New Roman" w:eastAsia="Times New Roman" w:hAnsi="Times New Roman"/>
          <w:kern w:val="2"/>
          <w:sz w:val="28"/>
          <w:szCs w:val="28"/>
        </w:rPr>
        <w:t xml:space="preserve"> и плановый период 2018 и 2019 годов</w:t>
      </w:r>
      <w:r w:rsidRPr="006A07B5">
        <w:rPr>
          <w:rFonts w:ascii="Times New Roman" w:eastAsia="Times New Roman" w:hAnsi="Times New Roman"/>
          <w:kern w:val="2"/>
          <w:sz w:val="28"/>
          <w:szCs w:val="28"/>
        </w:rPr>
        <w:t xml:space="preserve">». </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6A07B5">
        <w:rPr>
          <w:rFonts w:ascii="Times New Roman" w:eastAsia="Times New Roman" w:hAnsi="Times New Roman"/>
          <w:kern w:val="2"/>
          <w:sz w:val="28"/>
          <w:szCs w:val="28"/>
        </w:rPr>
        <w:t xml:space="preserve">В рамках обеспечения открытости и прозрачности управления муниципальными финансами принято </w:t>
      </w:r>
      <w:r w:rsidR="0010427C">
        <w:rPr>
          <w:rFonts w:ascii="Times New Roman" w:eastAsia="Times New Roman" w:hAnsi="Times New Roman"/>
          <w:kern w:val="2"/>
          <w:sz w:val="28"/>
          <w:szCs w:val="28"/>
        </w:rPr>
        <w:t>Решение от 14</w:t>
      </w:r>
      <w:r w:rsidRPr="006A07B5">
        <w:rPr>
          <w:rFonts w:ascii="Times New Roman" w:eastAsia="Times New Roman" w:hAnsi="Times New Roman"/>
          <w:kern w:val="2"/>
          <w:sz w:val="28"/>
          <w:szCs w:val="28"/>
        </w:rPr>
        <w:t>.0</w:t>
      </w:r>
      <w:r w:rsidR="0010427C">
        <w:rPr>
          <w:rFonts w:ascii="Times New Roman" w:eastAsia="Times New Roman" w:hAnsi="Times New Roman"/>
          <w:kern w:val="2"/>
          <w:sz w:val="28"/>
          <w:szCs w:val="28"/>
        </w:rPr>
        <w:t>4.</w:t>
      </w:r>
      <w:r w:rsidRPr="006A07B5">
        <w:rPr>
          <w:rFonts w:ascii="Times New Roman" w:eastAsia="Times New Roman" w:hAnsi="Times New Roman"/>
          <w:kern w:val="2"/>
          <w:sz w:val="28"/>
          <w:szCs w:val="28"/>
        </w:rPr>
        <w:t>201</w:t>
      </w:r>
      <w:r w:rsidR="0010427C">
        <w:rPr>
          <w:rFonts w:ascii="Times New Roman" w:eastAsia="Times New Roman" w:hAnsi="Times New Roman"/>
          <w:kern w:val="2"/>
          <w:sz w:val="28"/>
          <w:szCs w:val="28"/>
        </w:rPr>
        <w:t>7</w:t>
      </w:r>
      <w:r w:rsidRPr="006A07B5">
        <w:rPr>
          <w:rFonts w:ascii="Times New Roman" w:eastAsia="Times New Roman" w:hAnsi="Times New Roman"/>
          <w:kern w:val="2"/>
          <w:sz w:val="28"/>
          <w:szCs w:val="28"/>
        </w:rPr>
        <w:t xml:space="preserve"> № </w:t>
      </w:r>
      <w:r w:rsidR="0010427C">
        <w:rPr>
          <w:rFonts w:ascii="Times New Roman" w:eastAsia="Times New Roman" w:hAnsi="Times New Roman"/>
          <w:kern w:val="2"/>
          <w:sz w:val="28"/>
          <w:szCs w:val="28"/>
        </w:rPr>
        <w:t>36</w:t>
      </w:r>
      <w:r w:rsidRPr="006A07B5">
        <w:rPr>
          <w:rFonts w:ascii="Times New Roman" w:eastAsia="Times New Roman" w:hAnsi="Times New Roman"/>
          <w:kern w:val="2"/>
          <w:sz w:val="28"/>
          <w:szCs w:val="28"/>
        </w:rPr>
        <w:br/>
        <w:t xml:space="preserve">«Об </w:t>
      </w:r>
      <w:proofErr w:type="gramStart"/>
      <w:r w:rsidRPr="006A07B5">
        <w:rPr>
          <w:rFonts w:ascii="Times New Roman" w:eastAsia="Times New Roman" w:hAnsi="Times New Roman"/>
          <w:kern w:val="2"/>
          <w:sz w:val="28"/>
          <w:szCs w:val="28"/>
        </w:rPr>
        <w:t>отчете</w:t>
      </w:r>
      <w:proofErr w:type="gramEnd"/>
      <w:r w:rsidRPr="006A07B5">
        <w:rPr>
          <w:rFonts w:ascii="Times New Roman" w:eastAsia="Times New Roman" w:hAnsi="Times New Roman"/>
          <w:kern w:val="2"/>
          <w:sz w:val="28"/>
          <w:szCs w:val="28"/>
        </w:rPr>
        <w:t xml:space="preserve"> об исполнении бюджета </w:t>
      </w:r>
      <w:proofErr w:type="spellStart"/>
      <w:r w:rsidRPr="006A07B5">
        <w:rPr>
          <w:rFonts w:ascii="Times New Roman" w:eastAsia="Times New Roman" w:hAnsi="Times New Roman"/>
          <w:kern w:val="2"/>
          <w:sz w:val="28"/>
          <w:szCs w:val="28"/>
        </w:rPr>
        <w:t>Каменоломненского</w:t>
      </w:r>
      <w:proofErr w:type="spellEnd"/>
      <w:r w:rsidRPr="006A07B5">
        <w:rPr>
          <w:rFonts w:ascii="Times New Roman" w:eastAsia="Times New Roman" w:hAnsi="Times New Roman"/>
          <w:kern w:val="2"/>
          <w:sz w:val="28"/>
          <w:szCs w:val="28"/>
        </w:rPr>
        <w:t xml:space="preserve"> городского поселения Октябрьского района за 201</w:t>
      </w:r>
      <w:r w:rsidR="0010427C">
        <w:rPr>
          <w:rFonts w:ascii="Times New Roman" w:eastAsia="Times New Roman" w:hAnsi="Times New Roman"/>
          <w:kern w:val="2"/>
          <w:sz w:val="28"/>
          <w:szCs w:val="28"/>
        </w:rPr>
        <w:t>6</w:t>
      </w:r>
      <w:r w:rsidRPr="006A07B5">
        <w:rPr>
          <w:rFonts w:ascii="Times New Roman" w:eastAsia="Times New Roman" w:hAnsi="Times New Roman"/>
          <w:kern w:val="2"/>
          <w:sz w:val="28"/>
          <w:szCs w:val="28"/>
        </w:rPr>
        <w:t xml:space="preserve"> год», приняты постановления Администрации </w:t>
      </w:r>
      <w:proofErr w:type="spellStart"/>
      <w:r w:rsidRPr="006A07B5">
        <w:rPr>
          <w:rFonts w:ascii="Times New Roman" w:eastAsia="Times New Roman" w:hAnsi="Times New Roman"/>
          <w:kern w:val="2"/>
          <w:sz w:val="28"/>
          <w:szCs w:val="28"/>
        </w:rPr>
        <w:t>Каменоломнен</w:t>
      </w:r>
      <w:r w:rsidR="00954523">
        <w:rPr>
          <w:rFonts w:ascii="Times New Roman" w:eastAsia="Times New Roman" w:hAnsi="Times New Roman"/>
          <w:kern w:val="2"/>
          <w:sz w:val="28"/>
          <w:szCs w:val="28"/>
        </w:rPr>
        <w:t>ского</w:t>
      </w:r>
      <w:proofErr w:type="spellEnd"/>
      <w:r w:rsidR="00954523">
        <w:rPr>
          <w:rFonts w:ascii="Times New Roman" w:eastAsia="Times New Roman" w:hAnsi="Times New Roman"/>
          <w:kern w:val="2"/>
          <w:sz w:val="28"/>
          <w:szCs w:val="28"/>
        </w:rPr>
        <w:t xml:space="preserve"> городского поселения от 13</w:t>
      </w:r>
      <w:r w:rsidRPr="006A07B5">
        <w:rPr>
          <w:rFonts w:ascii="Times New Roman" w:eastAsia="Times New Roman" w:hAnsi="Times New Roman"/>
          <w:kern w:val="2"/>
          <w:sz w:val="28"/>
          <w:szCs w:val="28"/>
        </w:rPr>
        <w:t>.04.201</w:t>
      </w:r>
      <w:r w:rsidR="00954523">
        <w:rPr>
          <w:rFonts w:ascii="Times New Roman" w:eastAsia="Times New Roman" w:hAnsi="Times New Roman"/>
          <w:kern w:val="2"/>
          <w:sz w:val="28"/>
          <w:szCs w:val="28"/>
        </w:rPr>
        <w:t>6</w:t>
      </w:r>
      <w:r w:rsidRPr="006A07B5">
        <w:rPr>
          <w:rFonts w:ascii="Times New Roman" w:eastAsia="Times New Roman" w:hAnsi="Times New Roman"/>
          <w:kern w:val="2"/>
          <w:sz w:val="28"/>
          <w:szCs w:val="28"/>
        </w:rPr>
        <w:t xml:space="preserve"> № </w:t>
      </w:r>
      <w:r w:rsidR="00954523">
        <w:rPr>
          <w:rFonts w:ascii="Times New Roman" w:eastAsia="Times New Roman" w:hAnsi="Times New Roman"/>
          <w:kern w:val="2"/>
          <w:sz w:val="28"/>
          <w:szCs w:val="28"/>
        </w:rPr>
        <w:t>122</w:t>
      </w:r>
      <w:r w:rsidRPr="006A07B5">
        <w:rPr>
          <w:rFonts w:ascii="Times New Roman" w:eastAsia="Times New Roman" w:hAnsi="Times New Roman"/>
          <w:kern w:val="2"/>
          <w:sz w:val="28"/>
          <w:szCs w:val="28"/>
        </w:rPr>
        <w:t xml:space="preserve"> «Об отчете об исполнении бюджета поселения за 1 квартал  201</w:t>
      </w:r>
      <w:r w:rsidR="0010427C">
        <w:rPr>
          <w:rFonts w:ascii="Times New Roman" w:eastAsia="Times New Roman" w:hAnsi="Times New Roman"/>
          <w:kern w:val="2"/>
          <w:sz w:val="28"/>
          <w:szCs w:val="28"/>
        </w:rPr>
        <w:t>6</w:t>
      </w:r>
      <w:r w:rsidR="00954523">
        <w:rPr>
          <w:rFonts w:ascii="Times New Roman" w:eastAsia="Times New Roman" w:hAnsi="Times New Roman"/>
          <w:kern w:val="2"/>
          <w:sz w:val="28"/>
          <w:szCs w:val="28"/>
        </w:rPr>
        <w:t xml:space="preserve"> </w:t>
      </w:r>
      <w:r w:rsidR="00814CE5">
        <w:rPr>
          <w:rFonts w:ascii="Times New Roman" w:eastAsia="Times New Roman" w:hAnsi="Times New Roman"/>
          <w:kern w:val="2"/>
          <w:sz w:val="28"/>
          <w:szCs w:val="28"/>
        </w:rPr>
        <w:t>года», от 06</w:t>
      </w:r>
      <w:r w:rsidRPr="006A07B5">
        <w:rPr>
          <w:rFonts w:ascii="Times New Roman" w:eastAsia="Times New Roman" w:hAnsi="Times New Roman"/>
          <w:kern w:val="2"/>
          <w:sz w:val="28"/>
          <w:szCs w:val="28"/>
        </w:rPr>
        <w:t>.07.201</w:t>
      </w:r>
      <w:r w:rsidR="00814CE5">
        <w:rPr>
          <w:rFonts w:ascii="Times New Roman" w:eastAsia="Times New Roman" w:hAnsi="Times New Roman"/>
          <w:kern w:val="2"/>
          <w:sz w:val="28"/>
          <w:szCs w:val="28"/>
        </w:rPr>
        <w:t>6</w:t>
      </w:r>
      <w:r w:rsidRPr="006A07B5">
        <w:rPr>
          <w:rFonts w:ascii="Times New Roman" w:eastAsia="Times New Roman" w:hAnsi="Times New Roman"/>
          <w:kern w:val="2"/>
          <w:sz w:val="28"/>
          <w:szCs w:val="28"/>
        </w:rPr>
        <w:t xml:space="preserve"> </w:t>
      </w:r>
      <w:r w:rsidRPr="006A07B5">
        <w:rPr>
          <w:rFonts w:ascii="Times New Roman" w:eastAsia="Times New Roman" w:hAnsi="Times New Roman"/>
          <w:kern w:val="2"/>
          <w:sz w:val="28"/>
          <w:szCs w:val="28"/>
          <w:highlight w:val="green"/>
        </w:rPr>
        <w:br/>
      </w:r>
      <w:r w:rsidR="00954523">
        <w:rPr>
          <w:rFonts w:ascii="Times New Roman" w:eastAsia="Times New Roman" w:hAnsi="Times New Roman"/>
          <w:kern w:val="2"/>
          <w:sz w:val="28"/>
          <w:szCs w:val="28"/>
        </w:rPr>
        <w:t>№ 218</w:t>
      </w:r>
      <w:r w:rsidRPr="006A07B5">
        <w:rPr>
          <w:rFonts w:ascii="Times New Roman" w:eastAsia="Times New Roman" w:hAnsi="Times New Roman"/>
          <w:kern w:val="2"/>
          <w:sz w:val="28"/>
          <w:szCs w:val="28"/>
        </w:rPr>
        <w:t xml:space="preserve"> «Об отчете об исполнении бюджета поселения за 2 квартал  201</w:t>
      </w:r>
      <w:r w:rsidR="0010427C">
        <w:rPr>
          <w:rFonts w:ascii="Times New Roman" w:eastAsia="Times New Roman" w:hAnsi="Times New Roman"/>
          <w:kern w:val="2"/>
          <w:sz w:val="28"/>
          <w:szCs w:val="28"/>
        </w:rPr>
        <w:t xml:space="preserve">6 </w:t>
      </w:r>
      <w:r w:rsidR="00814CE5">
        <w:rPr>
          <w:rFonts w:ascii="Times New Roman" w:eastAsia="Times New Roman" w:hAnsi="Times New Roman"/>
          <w:kern w:val="2"/>
          <w:sz w:val="28"/>
          <w:szCs w:val="28"/>
        </w:rPr>
        <w:t>года » и от 03</w:t>
      </w:r>
      <w:r w:rsidRPr="006A07B5">
        <w:rPr>
          <w:rFonts w:ascii="Times New Roman" w:eastAsia="Times New Roman" w:hAnsi="Times New Roman"/>
          <w:kern w:val="2"/>
          <w:sz w:val="28"/>
          <w:szCs w:val="28"/>
        </w:rPr>
        <w:t>.10.201</w:t>
      </w:r>
      <w:r w:rsidR="00814CE5">
        <w:rPr>
          <w:rFonts w:ascii="Times New Roman" w:eastAsia="Times New Roman" w:hAnsi="Times New Roman"/>
          <w:kern w:val="2"/>
          <w:sz w:val="28"/>
          <w:szCs w:val="28"/>
        </w:rPr>
        <w:t>6</w:t>
      </w:r>
      <w:r w:rsidRPr="006A07B5">
        <w:rPr>
          <w:rFonts w:ascii="Times New Roman" w:eastAsia="Times New Roman" w:hAnsi="Times New Roman"/>
          <w:kern w:val="2"/>
          <w:sz w:val="28"/>
          <w:szCs w:val="28"/>
        </w:rPr>
        <w:t xml:space="preserve"> № </w:t>
      </w:r>
      <w:r w:rsidR="00814CE5">
        <w:rPr>
          <w:rFonts w:ascii="Times New Roman" w:eastAsia="Times New Roman" w:hAnsi="Times New Roman"/>
          <w:kern w:val="2"/>
          <w:sz w:val="28"/>
          <w:szCs w:val="28"/>
        </w:rPr>
        <w:t>2</w:t>
      </w:r>
      <w:r w:rsidRPr="006A07B5">
        <w:rPr>
          <w:rFonts w:ascii="Times New Roman" w:eastAsia="Times New Roman" w:hAnsi="Times New Roman"/>
          <w:kern w:val="2"/>
          <w:sz w:val="28"/>
          <w:szCs w:val="28"/>
        </w:rPr>
        <w:t xml:space="preserve">3 «Об </w:t>
      </w:r>
      <w:proofErr w:type="gramStart"/>
      <w:r w:rsidRPr="006A07B5">
        <w:rPr>
          <w:rFonts w:ascii="Times New Roman" w:eastAsia="Times New Roman" w:hAnsi="Times New Roman"/>
          <w:kern w:val="2"/>
          <w:sz w:val="28"/>
          <w:szCs w:val="28"/>
        </w:rPr>
        <w:t>отчете</w:t>
      </w:r>
      <w:proofErr w:type="gramEnd"/>
      <w:r w:rsidRPr="006A07B5">
        <w:rPr>
          <w:rFonts w:ascii="Times New Roman" w:eastAsia="Times New Roman" w:hAnsi="Times New Roman"/>
          <w:kern w:val="2"/>
          <w:sz w:val="28"/>
          <w:szCs w:val="28"/>
        </w:rPr>
        <w:t xml:space="preserve"> об исполнении бюджета поселения за 9 месяцев 201</w:t>
      </w:r>
      <w:r w:rsidR="0010427C">
        <w:rPr>
          <w:rFonts w:ascii="Times New Roman" w:eastAsia="Times New Roman" w:hAnsi="Times New Roman"/>
          <w:kern w:val="2"/>
          <w:sz w:val="28"/>
          <w:szCs w:val="28"/>
        </w:rPr>
        <w:t>6</w:t>
      </w:r>
      <w:r w:rsidRPr="006A07B5">
        <w:rPr>
          <w:rFonts w:ascii="Times New Roman" w:eastAsia="Times New Roman" w:hAnsi="Times New Roman"/>
          <w:kern w:val="2"/>
          <w:sz w:val="28"/>
          <w:szCs w:val="28"/>
        </w:rPr>
        <w:t xml:space="preserve"> г.». По проектам решений «Об отчете об исполнении бюджета </w:t>
      </w:r>
      <w:proofErr w:type="spellStart"/>
      <w:r w:rsidRPr="006A07B5">
        <w:rPr>
          <w:rFonts w:ascii="Times New Roman" w:eastAsia="Times New Roman" w:hAnsi="Times New Roman"/>
          <w:kern w:val="2"/>
          <w:sz w:val="28"/>
          <w:szCs w:val="28"/>
        </w:rPr>
        <w:t>Каменоломненского</w:t>
      </w:r>
      <w:proofErr w:type="spellEnd"/>
      <w:r w:rsidRPr="006A07B5">
        <w:rPr>
          <w:rFonts w:ascii="Times New Roman" w:eastAsia="Times New Roman" w:hAnsi="Times New Roman"/>
          <w:kern w:val="2"/>
          <w:sz w:val="28"/>
          <w:szCs w:val="28"/>
        </w:rPr>
        <w:t xml:space="preserve"> городского поселения Октябрьского района за 201</w:t>
      </w:r>
      <w:r w:rsidR="00C90878">
        <w:rPr>
          <w:rFonts w:ascii="Times New Roman" w:eastAsia="Times New Roman" w:hAnsi="Times New Roman"/>
          <w:kern w:val="2"/>
          <w:sz w:val="28"/>
          <w:szCs w:val="28"/>
        </w:rPr>
        <w:t>6</w:t>
      </w:r>
      <w:r w:rsidRPr="006A07B5">
        <w:rPr>
          <w:rFonts w:ascii="Times New Roman" w:eastAsia="Times New Roman" w:hAnsi="Times New Roman"/>
          <w:kern w:val="2"/>
          <w:sz w:val="28"/>
          <w:szCs w:val="28"/>
        </w:rPr>
        <w:t xml:space="preserve"> год» и «О бюджете </w:t>
      </w:r>
      <w:proofErr w:type="spellStart"/>
      <w:r w:rsidRPr="006A07B5">
        <w:rPr>
          <w:rFonts w:ascii="Times New Roman" w:eastAsia="Times New Roman" w:hAnsi="Times New Roman"/>
          <w:kern w:val="2"/>
          <w:sz w:val="28"/>
          <w:szCs w:val="28"/>
        </w:rPr>
        <w:t>Каменоломненского</w:t>
      </w:r>
      <w:proofErr w:type="spellEnd"/>
      <w:r w:rsidRPr="006A07B5">
        <w:rPr>
          <w:rFonts w:ascii="Times New Roman" w:eastAsia="Times New Roman" w:hAnsi="Times New Roman"/>
          <w:kern w:val="2"/>
          <w:sz w:val="28"/>
          <w:szCs w:val="28"/>
        </w:rPr>
        <w:t xml:space="preserve"> городского поселения на 201</w:t>
      </w:r>
      <w:r w:rsidR="00C90878">
        <w:rPr>
          <w:rFonts w:ascii="Times New Roman" w:eastAsia="Times New Roman" w:hAnsi="Times New Roman"/>
          <w:kern w:val="2"/>
          <w:sz w:val="28"/>
          <w:szCs w:val="28"/>
        </w:rPr>
        <w:t>7</w:t>
      </w:r>
      <w:r w:rsidRPr="006A07B5">
        <w:rPr>
          <w:rFonts w:ascii="Times New Roman" w:eastAsia="Times New Roman" w:hAnsi="Times New Roman"/>
          <w:kern w:val="2"/>
          <w:sz w:val="28"/>
          <w:szCs w:val="28"/>
        </w:rPr>
        <w:t xml:space="preserve"> год </w:t>
      </w:r>
      <w:r w:rsidR="00C90878">
        <w:rPr>
          <w:rFonts w:ascii="Times New Roman" w:eastAsia="Times New Roman" w:hAnsi="Times New Roman"/>
          <w:kern w:val="2"/>
          <w:sz w:val="28"/>
          <w:szCs w:val="28"/>
        </w:rPr>
        <w:t>и плановый период 2018 и 2019 годов</w:t>
      </w:r>
      <w:r w:rsidRPr="006A07B5">
        <w:rPr>
          <w:rFonts w:ascii="Times New Roman" w:eastAsia="Times New Roman" w:hAnsi="Times New Roman"/>
          <w:kern w:val="2"/>
          <w:sz w:val="28"/>
          <w:szCs w:val="28"/>
        </w:rPr>
        <w:t xml:space="preserve">» состоялись публичные слушания. На официальном сайте Администрации поселения размещены материалы «Бюджет для граждан» по проектам решений «Об </w:t>
      </w:r>
      <w:proofErr w:type="gramStart"/>
      <w:r w:rsidRPr="006A07B5">
        <w:rPr>
          <w:rFonts w:ascii="Times New Roman" w:eastAsia="Times New Roman" w:hAnsi="Times New Roman"/>
          <w:kern w:val="2"/>
          <w:sz w:val="28"/>
          <w:szCs w:val="28"/>
        </w:rPr>
        <w:t>отчете</w:t>
      </w:r>
      <w:proofErr w:type="gramEnd"/>
      <w:r w:rsidRPr="006A07B5">
        <w:rPr>
          <w:rFonts w:ascii="Times New Roman" w:eastAsia="Times New Roman" w:hAnsi="Times New Roman"/>
          <w:kern w:val="2"/>
          <w:sz w:val="28"/>
          <w:szCs w:val="28"/>
        </w:rPr>
        <w:t xml:space="preserve"> об исполнении бюджета </w:t>
      </w:r>
      <w:proofErr w:type="spellStart"/>
      <w:r w:rsidRPr="006A07B5">
        <w:rPr>
          <w:rFonts w:ascii="Times New Roman" w:eastAsia="Times New Roman" w:hAnsi="Times New Roman"/>
          <w:kern w:val="2"/>
          <w:sz w:val="28"/>
          <w:szCs w:val="28"/>
        </w:rPr>
        <w:t>Каменоломненского</w:t>
      </w:r>
      <w:proofErr w:type="spellEnd"/>
      <w:r w:rsidRPr="006A07B5">
        <w:rPr>
          <w:rFonts w:ascii="Times New Roman" w:eastAsia="Times New Roman" w:hAnsi="Times New Roman"/>
          <w:kern w:val="2"/>
          <w:sz w:val="28"/>
          <w:szCs w:val="28"/>
        </w:rPr>
        <w:t xml:space="preserve"> городского поселения Октябрьского района за 201</w:t>
      </w:r>
      <w:r w:rsidR="00C90878">
        <w:rPr>
          <w:rFonts w:ascii="Times New Roman" w:eastAsia="Times New Roman" w:hAnsi="Times New Roman"/>
          <w:kern w:val="2"/>
          <w:sz w:val="28"/>
          <w:szCs w:val="28"/>
        </w:rPr>
        <w:t>6</w:t>
      </w:r>
      <w:r w:rsidRPr="006A07B5">
        <w:rPr>
          <w:rFonts w:ascii="Times New Roman" w:eastAsia="Times New Roman" w:hAnsi="Times New Roman"/>
          <w:kern w:val="2"/>
          <w:sz w:val="28"/>
          <w:szCs w:val="28"/>
        </w:rPr>
        <w:t xml:space="preserve"> год» и «О бюджете </w:t>
      </w:r>
      <w:proofErr w:type="spellStart"/>
      <w:r w:rsidRPr="006A07B5">
        <w:rPr>
          <w:rFonts w:ascii="Times New Roman" w:eastAsia="Times New Roman" w:hAnsi="Times New Roman"/>
          <w:kern w:val="2"/>
          <w:sz w:val="28"/>
          <w:szCs w:val="28"/>
        </w:rPr>
        <w:t>Каменоломненского</w:t>
      </w:r>
      <w:proofErr w:type="spellEnd"/>
      <w:r w:rsidRPr="006A07B5">
        <w:rPr>
          <w:rFonts w:ascii="Times New Roman" w:eastAsia="Times New Roman" w:hAnsi="Times New Roman"/>
          <w:kern w:val="2"/>
          <w:sz w:val="28"/>
          <w:szCs w:val="28"/>
        </w:rPr>
        <w:t xml:space="preserve"> городского поселения на </w:t>
      </w:r>
      <w:r w:rsidR="00C90878" w:rsidRPr="00C90878">
        <w:rPr>
          <w:rFonts w:ascii="Times New Roman" w:eastAsia="Times New Roman" w:hAnsi="Times New Roman"/>
          <w:kern w:val="2"/>
          <w:sz w:val="28"/>
          <w:szCs w:val="28"/>
        </w:rPr>
        <w:t>2017 год и плановый период 2018 и 2019 годов</w:t>
      </w:r>
      <w:r w:rsidRPr="006A07B5">
        <w:rPr>
          <w:rFonts w:ascii="Times New Roman" w:eastAsia="Times New Roman" w:hAnsi="Times New Roman"/>
          <w:kern w:val="2"/>
          <w:sz w:val="28"/>
          <w:szCs w:val="28"/>
        </w:rPr>
        <w:t>»</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6A07B5">
        <w:rPr>
          <w:rFonts w:ascii="Times New Roman" w:eastAsia="Times New Roman" w:hAnsi="Times New Roman"/>
          <w:kern w:val="2"/>
          <w:sz w:val="28"/>
          <w:szCs w:val="28"/>
        </w:rPr>
        <w:t>Достижению указанных результатов в 201</w:t>
      </w:r>
      <w:r w:rsidR="00C90878">
        <w:rPr>
          <w:rFonts w:ascii="Times New Roman" w:eastAsia="Times New Roman" w:hAnsi="Times New Roman"/>
          <w:kern w:val="2"/>
          <w:sz w:val="28"/>
          <w:szCs w:val="28"/>
        </w:rPr>
        <w:t>6</w:t>
      </w:r>
      <w:r w:rsidRPr="006A07B5">
        <w:rPr>
          <w:rFonts w:ascii="Times New Roman" w:eastAsia="Times New Roman" w:hAnsi="Times New Roman"/>
          <w:kern w:val="2"/>
          <w:sz w:val="28"/>
          <w:szCs w:val="28"/>
        </w:rPr>
        <w:t xml:space="preserve"> году способствовала реализация основных мероприятий муниципальной программы.</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В 201</w:t>
      </w:r>
      <w:r w:rsidR="00C90878">
        <w:rPr>
          <w:rFonts w:ascii="Times New Roman" w:eastAsia="Times New Roman" w:hAnsi="Times New Roman"/>
          <w:kern w:val="2"/>
          <w:sz w:val="28"/>
          <w:szCs w:val="28"/>
          <w:lang w:eastAsia="ru-RU"/>
        </w:rPr>
        <w:t>6</w:t>
      </w:r>
      <w:r w:rsidRPr="006A07B5">
        <w:rPr>
          <w:rFonts w:ascii="Times New Roman" w:eastAsia="Times New Roman" w:hAnsi="Times New Roman"/>
          <w:kern w:val="2"/>
          <w:sz w:val="28"/>
          <w:szCs w:val="28"/>
          <w:lang w:eastAsia="ru-RU"/>
        </w:rPr>
        <w:t xml:space="preserve"> году </w:t>
      </w:r>
      <w:r w:rsidR="00C90878">
        <w:rPr>
          <w:rFonts w:ascii="Times New Roman" w:eastAsia="Times New Roman" w:hAnsi="Times New Roman"/>
          <w:kern w:val="2"/>
          <w:sz w:val="28"/>
          <w:szCs w:val="28"/>
          <w:lang w:eastAsia="ru-RU"/>
        </w:rPr>
        <w:t>муниципальной</w:t>
      </w:r>
      <w:r w:rsidRPr="006A07B5">
        <w:rPr>
          <w:rFonts w:ascii="Times New Roman" w:eastAsia="Times New Roman" w:hAnsi="Times New Roman"/>
          <w:kern w:val="2"/>
          <w:sz w:val="28"/>
          <w:szCs w:val="28"/>
          <w:lang w:eastAsia="ru-RU"/>
        </w:rPr>
        <w:t xml:space="preserve"> программой была запланирована реализация 9 основных мероприятий. </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 xml:space="preserve">Все основные мероприятия, предусмотренные к реализации в отчетном году, реализованы в полном объеме. </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6A07B5">
        <w:rPr>
          <w:rFonts w:ascii="Times New Roman" w:eastAsia="Times New Roman" w:hAnsi="Times New Roman"/>
          <w:kern w:val="2"/>
          <w:sz w:val="28"/>
          <w:szCs w:val="28"/>
        </w:rPr>
        <w:t xml:space="preserve">Целью подпрограммы 1 </w:t>
      </w:r>
      <w:r w:rsidRPr="006A07B5">
        <w:rPr>
          <w:rFonts w:ascii="Times New Roman" w:eastAsia="Times New Roman" w:hAnsi="Times New Roman"/>
          <w:b/>
          <w:bCs/>
          <w:kern w:val="2"/>
          <w:sz w:val="28"/>
          <w:szCs w:val="28"/>
        </w:rPr>
        <w:t>«</w:t>
      </w:r>
      <w:r w:rsidRPr="006A07B5">
        <w:rPr>
          <w:rFonts w:ascii="Times New Roman" w:eastAsia="Times New Roman" w:hAnsi="Times New Roman"/>
          <w:bCs/>
          <w:kern w:val="2"/>
          <w:sz w:val="28"/>
          <w:szCs w:val="28"/>
        </w:rPr>
        <w:t xml:space="preserve">Долгосрочное финансовое планирование» </w:t>
      </w:r>
      <w:r w:rsidRPr="006A07B5">
        <w:rPr>
          <w:rFonts w:ascii="Times New Roman" w:eastAsia="Times New Roman" w:hAnsi="Times New Roman"/>
          <w:kern w:val="2"/>
          <w:sz w:val="28"/>
          <w:szCs w:val="28"/>
        </w:rPr>
        <w:t>является создание условий для обеспечения долгосрочной сбалансированности и устойчивости  бюджета поселения.</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6A07B5" w:rsidRPr="006A07B5" w:rsidRDefault="006A07B5" w:rsidP="006A07B5">
      <w:pPr>
        <w:numPr>
          <w:ilvl w:val="1"/>
          <w:numId w:val="12"/>
        </w:numPr>
        <w:autoSpaceDE w:val="0"/>
        <w:autoSpaceDN w:val="0"/>
        <w:adjustRightInd w:val="0"/>
        <w:spacing w:after="0" w:line="240" w:lineRule="auto"/>
        <w:ind w:left="0" w:firstLine="709"/>
        <w:jc w:val="both"/>
        <w:rPr>
          <w:rFonts w:ascii="Times New Roman" w:eastAsia="Times New Roman" w:hAnsi="Times New Roman"/>
          <w:kern w:val="2"/>
          <w:sz w:val="28"/>
          <w:szCs w:val="28"/>
        </w:rPr>
      </w:pPr>
      <w:r w:rsidRPr="006A07B5">
        <w:rPr>
          <w:rFonts w:ascii="Times New Roman" w:eastAsia="Times New Roman" w:hAnsi="Times New Roman"/>
          <w:iCs/>
          <w:kern w:val="2"/>
          <w:sz w:val="28"/>
          <w:szCs w:val="28"/>
        </w:rPr>
        <w:lastRenderedPageBreak/>
        <w:t xml:space="preserve">«Разработка и реализация механизмов </w:t>
      </w:r>
      <w:proofErr w:type="gramStart"/>
      <w:r w:rsidRPr="006A07B5">
        <w:rPr>
          <w:rFonts w:ascii="Times New Roman" w:eastAsia="Times New Roman" w:hAnsi="Times New Roman"/>
          <w:iCs/>
          <w:kern w:val="2"/>
          <w:sz w:val="28"/>
          <w:szCs w:val="28"/>
        </w:rPr>
        <w:t>контроля за</w:t>
      </w:r>
      <w:proofErr w:type="gramEnd"/>
      <w:r w:rsidRPr="006A07B5">
        <w:rPr>
          <w:rFonts w:ascii="Times New Roman" w:eastAsia="Times New Roman" w:hAnsi="Times New Roman"/>
          <w:iCs/>
          <w:kern w:val="2"/>
          <w:sz w:val="28"/>
          <w:szCs w:val="28"/>
        </w:rPr>
        <w:t xml:space="preserve"> исполнением доходов бюджета </w:t>
      </w:r>
      <w:proofErr w:type="spellStart"/>
      <w:r w:rsidRPr="006A07B5">
        <w:rPr>
          <w:rFonts w:ascii="Times New Roman" w:eastAsia="Times New Roman" w:hAnsi="Times New Roman"/>
          <w:iCs/>
          <w:kern w:val="2"/>
          <w:sz w:val="28"/>
          <w:szCs w:val="28"/>
        </w:rPr>
        <w:t>Каменоломненского</w:t>
      </w:r>
      <w:proofErr w:type="spellEnd"/>
      <w:r w:rsidRPr="006A07B5">
        <w:rPr>
          <w:rFonts w:ascii="Times New Roman" w:eastAsia="Times New Roman" w:hAnsi="Times New Roman"/>
          <w:iCs/>
          <w:kern w:val="2"/>
          <w:sz w:val="28"/>
          <w:szCs w:val="28"/>
        </w:rPr>
        <w:t xml:space="preserve"> городского поселения и снижением недоимки».</w:t>
      </w:r>
    </w:p>
    <w:p w:rsidR="006A07B5" w:rsidRPr="006A07B5" w:rsidRDefault="006A07B5" w:rsidP="006A07B5">
      <w:pPr>
        <w:autoSpaceDE w:val="0"/>
        <w:autoSpaceDN w:val="0"/>
        <w:adjustRightInd w:val="0"/>
        <w:spacing w:after="0" w:line="240" w:lineRule="auto"/>
        <w:ind w:left="2138"/>
        <w:rPr>
          <w:rFonts w:ascii="Times New Roman" w:eastAsia="Times New Roman" w:hAnsi="Times New Roman"/>
          <w:kern w:val="2"/>
          <w:sz w:val="28"/>
          <w:szCs w:val="28"/>
        </w:rPr>
      </w:pP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66182">
        <w:rPr>
          <w:rFonts w:ascii="Times New Roman" w:eastAsia="Times New Roman" w:hAnsi="Times New Roman"/>
          <w:kern w:val="2"/>
          <w:sz w:val="28"/>
          <w:szCs w:val="28"/>
        </w:rPr>
        <w:t xml:space="preserve">По итогам проведенных мероприятий в соответствии с </w:t>
      </w:r>
      <w:r w:rsidRPr="00C66182">
        <w:rPr>
          <w:rFonts w:ascii="Times New Roman" w:eastAsia="Times New Roman" w:hAnsi="Times New Roman"/>
          <w:kern w:val="2"/>
          <w:sz w:val="28"/>
          <w:szCs w:val="28"/>
          <w:lang w:eastAsia="ru-RU"/>
        </w:rPr>
        <w:t>постановлением</w:t>
      </w:r>
      <w:r w:rsidRPr="00C66182">
        <w:rPr>
          <w:rFonts w:ascii="Times New Roman" w:eastAsia="Times New Roman" w:hAnsi="Times New Roman"/>
          <w:bCs/>
          <w:kern w:val="2"/>
          <w:sz w:val="28"/>
          <w:szCs w:val="28"/>
          <w:lang w:eastAsia="ru-RU"/>
        </w:rPr>
        <w:t xml:space="preserve"> Администрации </w:t>
      </w:r>
      <w:proofErr w:type="spellStart"/>
      <w:r w:rsidRPr="00C66182">
        <w:rPr>
          <w:rFonts w:ascii="Times New Roman" w:eastAsia="Times New Roman" w:hAnsi="Times New Roman"/>
          <w:bCs/>
          <w:kern w:val="2"/>
          <w:sz w:val="28"/>
          <w:szCs w:val="28"/>
          <w:lang w:eastAsia="ru-RU"/>
        </w:rPr>
        <w:t>Каменоломненского</w:t>
      </w:r>
      <w:proofErr w:type="spellEnd"/>
      <w:r w:rsidRPr="00C66182">
        <w:rPr>
          <w:rFonts w:ascii="Times New Roman" w:eastAsia="Times New Roman" w:hAnsi="Times New Roman"/>
          <w:bCs/>
          <w:kern w:val="2"/>
          <w:sz w:val="28"/>
          <w:szCs w:val="28"/>
          <w:lang w:eastAsia="ru-RU"/>
        </w:rPr>
        <w:t xml:space="preserve"> городского поселения </w:t>
      </w:r>
      <w:r w:rsidRPr="00C66182">
        <w:rPr>
          <w:rFonts w:ascii="Times New Roman" w:eastAsia="Times New Roman" w:hAnsi="Times New Roman"/>
          <w:kern w:val="2"/>
          <w:sz w:val="28"/>
          <w:szCs w:val="28"/>
        </w:rPr>
        <w:t xml:space="preserve">от </w:t>
      </w:r>
      <w:r w:rsidR="0060083C" w:rsidRPr="00C66182">
        <w:rPr>
          <w:rFonts w:ascii="Times New Roman" w:eastAsia="Times New Roman" w:hAnsi="Times New Roman"/>
          <w:kern w:val="2"/>
          <w:sz w:val="28"/>
          <w:szCs w:val="28"/>
        </w:rPr>
        <w:t>17.02.2016</w:t>
      </w:r>
      <w:r w:rsidRPr="00C66182">
        <w:rPr>
          <w:rFonts w:ascii="Times New Roman" w:eastAsia="Times New Roman" w:hAnsi="Times New Roman"/>
          <w:kern w:val="2"/>
          <w:sz w:val="28"/>
          <w:szCs w:val="28"/>
        </w:rPr>
        <w:t xml:space="preserve"> № </w:t>
      </w:r>
      <w:r w:rsidR="0060083C" w:rsidRPr="00C66182">
        <w:rPr>
          <w:rFonts w:ascii="Times New Roman" w:eastAsia="Times New Roman" w:hAnsi="Times New Roman"/>
          <w:kern w:val="2"/>
          <w:sz w:val="28"/>
          <w:szCs w:val="28"/>
        </w:rPr>
        <w:t>40</w:t>
      </w:r>
      <w:r w:rsidRPr="00C66182">
        <w:rPr>
          <w:rFonts w:ascii="Times New Roman" w:eastAsia="Times New Roman" w:hAnsi="Times New Roman"/>
          <w:kern w:val="2"/>
          <w:sz w:val="28"/>
          <w:szCs w:val="28"/>
        </w:rPr>
        <w:t xml:space="preserve"> </w:t>
      </w:r>
      <w:r w:rsidRPr="00C66182">
        <w:rPr>
          <w:rFonts w:ascii="Times New Roman" w:eastAsia="Times New Roman" w:hAnsi="Times New Roman"/>
          <w:kern w:val="2"/>
          <w:sz w:val="28"/>
          <w:szCs w:val="28"/>
        </w:rPr>
        <w:br/>
        <w:t xml:space="preserve">«Об утверждении Плана мероприятий по повышению поступлений налоговых и неналоговых доходов, а также по сокращению недоимки в  бюджет </w:t>
      </w:r>
      <w:proofErr w:type="spellStart"/>
      <w:r w:rsidRPr="00C66182">
        <w:rPr>
          <w:rFonts w:ascii="Times New Roman" w:eastAsia="Times New Roman" w:hAnsi="Times New Roman"/>
          <w:kern w:val="2"/>
          <w:sz w:val="28"/>
          <w:szCs w:val="28"/>
        </w:rPr>
        <w:t>Каменоломненского</w:t>
      </w:r>
      <w:proofErr w:type="spellEnd"/>
      <w:r w:rsidRPr="00C66182">
        <w:rPr>
          <w:rFonts w:ascii="Times New Roman" w:eastAsia="Times New Roman" w:hAnsi="Times New Roman"/>
          <w:kern w:val="2"/>
          <w:sz w:val="28"/>
          <w:szCs w:val="28"/>
        </w:rPr>
        <w:t xml:space="preserve"> городского поселения на 201</w:t>
      </w:r>
      <w:r w:rsidR="0060083C" w:rsidRPr="00C66182">
        <w:rPr>
          <w:rFonts w:ascii="Times New Roman" w:eastAsia="Times New Roman" w:hAnsi="Times New Roman"/>
          <w:kern w:val="2"/>
          <w:sz w:val="28"/>
          <w:szCs w:val="28"/>
        </w:rPr>
        <w:t>6</w:t>
      </w:r>
      <w:r w:rsidRPr="00C66182">
        <w:rPr>
          <w:rFonts w:ascii="Times New Roman" w:eastAsia="Times New Roman" w:hAnsi="Times New Roman"/>
          <w:kern w:val="2"/>
          <w:sz w:val="28"/>
          <w:szCs w:val="28"/>
        </w:rPr>
        <w:t>-201</w:t>
      </w:r>
      <w:r w:rsidR="0060083C" w:rsidRPr="00C66182">
        <w:rPr>
          <w:rFonts w:ascii="Times New Roman" w:eastAsia="Times New Roman" w:hAnsi="Times New Roman"/>
          <w:kern w:val="2"/>
          <w:sz w:val="28"/>
          <w:szCs w:val="28"/>
        </w:rPr>
        <w:t>8 годы»</w:t>
      </w:r>
      <w:r w:rsidRPr="00C66182">
        <w:rPr>
          <w:rFonts w:ascii="Times New Roman" w:eastAsia="Times New Roman" w:hAnsi="Times New Roman"/>
          <w:kern w:val="2"/>
          <w:sz w:val="28"/>
          <w:szCs w:val="28"/>
        </w:rPr>
        <w:t xml:space="preserve">. Недоимка в бюджет </w:t>
      </w:r>
      <w:proofErr w:type="spellStart"/>
      <w:r w:rsidRPr="00C66182">
        <w:rPr>
          <w:rFonts w:ascii="Times New Roman" w:eastAsia="Times New Roman" w:hAnsi="Times New Roman"/>
          <w:kern w:val="2"/>
          <w:sz w:val="28"/>
          <w:szCs w:val="28"/>
        </w:rPr>
        <w:t>Каменоломненского</w:t>
      </w:r>
      <w:proofErr w:type="spellEnd"/>
      <w:r w:rsidRPr="00C66182">
        <w:rPr>
          <w:rFonts w:ascii="Times New Roman" w:eastAsia="Times New Roman" w:hAnsi="Times New Roman"/>
          <w:kern w:val="2"/>
          <w:sz w:val="28"/>
          <w:szCs w:val="28"/>
        </w:rPr>
        <w:t xml:space="preserve"> городского поселения по состоянию на 1 января 201</w:t>
      </w:r>
      <w:r w:rsidR="00954523" w:rsidRPr="00C66182">
        <w:rPr>
          <w:rFonts w:ascii="Times New Roman" w:eastAsia="Times New Roman" w:hAnsi="Times New Roman"/>
          <w:kern w:val="2"/>
          <w:sz w:val="28"/>
          <w:szCs w:val="28"/>
        </w:rPr>
        <w:t>7</w:t>
      </w:r>
      <w:r w:rsidRPr="00C66182">
        <w:rPr>
          <w:rFonts w:ascii="Times New Roman" w:eastAsia="Times New Roman" w:hAnsi="Times New Roman"/>
          <w:kern w:val="2"/>
          <w:sz w:val="28"/>
          <w:szCs w:val="28"/>
        </w:rPr>
        <w:t xml:space="preserve"> г. составила </w:t>
      </w:r>
      <w:r w:rsidR="0060083C" w:rsidRPr="00C66182">
        <w:rPr>
          <w:rFonts w:ascii="Times New Roman" w:eastAsia="Times New Roman" w:hAnsi="Times New Roman"/>
          <w:kern w:val="2"/>
          <w:sz w:val="28"/>
          <w:szCs w:val="28"/>
        </w:rPr>
        <w:t>6851,9</w:t>
      </w:r>
      <w:r w:rsidRPr="00C66182">
        <w:rPr>
          <w:rFonts w:ascii="Times New Roman" w:eastAsia="Times New Roman" w:hAnsi="Times New Roman"/>
          <w:kern w:val="2"/>
          <w:sz w:val="28"/>
          <w:szCs w:val="28"/>
        </w:rPr>
        <w:t xml:space="preserve"> тыс. рублей. В 201</w:t>
      </w:r>
      <w:r w:rsidR="00954523" w:rsidRPr="00C66182">
        <w:rPr>
          <w:rFonts w:ascii="Times New Roman" w:eastAsia="Times New Roman" w:hAnsi="Times New Roman"/>
          <w:kern w:val="2"/>
          <w:sz w:val="28"/>
          <w:szCs w:val="28"/>
        </w:rPr>
        <w:t>6</w:t>
      </w:r>
      <w:r w:rsidRPr="00C66182">
        <w:rPr>
          <w:rFonts w:ascii="Times New Roman" w:eastAsia="Times New Roman" w:hAnsi="Times New Roman"/>
          <w:kern w:val="2"/>
          <w:sz w:val="28"/>
          <w:szCs w:val="28"/>
        </w:rPr>
        <w:t xml:space="preserve"> году в бюджет поселения взыскано недоимки </w:t>
      </w:r>
      <w:r w:rsidR="0060083C" w:rsidRPr="00C66182">
        <w:rPr>
          <w:rFonts w:ascii="Times New Roman" w:eastAsia="Times New Roman" w:hAnsi="Times New Roman"/>
          <w:kern w:val="2"/>
          <w:sz w:val="28"/>
          <w:szCs w:val="28"/>
        </w:rPr>
        <w:t>877</w:t>
      </w:r>
      <w:r w:rsidRPr="00C66182">
        <w:rPr>
          <w:rFonts w:ascii="Times New Roman" w:eastAsia="Times New Roman" w:hAnsi="Times New Roman"/>
          <w:kern w:val="2"/>
          <w:sz w:val="28"/>
          <w:szCs w:val="28"/>
        </w:rPr>
        <w:t>,0 тыс. руб.</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6A07B5" w:rsidRPr="006A07B5" w:rsidRDefault="006A07B5" w:rsidP="006A07B5">
      <w:pPr>
        <w:numPr>
          <w:ilvl w:val="1"/>
          <w:numId w:val="12"/>
        </w:numPr>
        <w:tabs>
          <w:tab w:val="left" w:pos="0"/>
        </w:tabs>
        <w:autoSpaceDE w:val="0"/>
        <w:autoSpaceDN w:val="0"/>
        <w:adjustRightInd w:val="0"/>
        <w:spacing w:after="0" w:line="240" w:lineRule="auto"/>
        <w:ind w:left="0" w:firstLine="709"/>
        <w:jc w:val="both"/>
        <w:rPr>
          <w:rFonts w:ascii="Times New Roman" w:eastAsia="Times New Roman" w:hAnsi="Times New Roman"/>
          <w:kern w:val="2"/>
          <w:sz w:val="28"/>
          <w:szCs w:val="28"/>
        </w:rPr>
      </w:pPr>
      <w:r w:rsidRPr="006A07B5">
        <w:rPr>
          <w:rFonts w:ascii="Times New Roman" w:eastAsia="Times New Roman" w:hAnsi="Times New Roman"/>
          <w:iCs/>
          <w:kern w:val="2"/>
          <w:sz w:val="28"/>
          <w:szCs w:val="28"/>
        </w:rPr>
        <w:t xml:space="preserve">«Оценка эффективности налоговых льгот, установленных нормативно правовыми актами </w:t>
      </w:r>
      <w:proofErr w:type="spellStart"/>
      <w:r w:rsidRPr="006A07B5">
        <w:rPr>
          <w:rFonts w:ascii="Times New Roman" w:eastAsia="Times New Roman" w:hAnsi="Times New Roman"/>
          <w:iCs/>
          <w:kern w:val="2"/>
          <w:sz w:val="28"/>
          <w:szCs w:val="28"/>
        </w:rPr>
        <w:t>Каменоломненского</w:t>
      </w:r>
      <w:proofErr w:type="spellEnd"/>
      <w:r w:rsidRPr="006A07B5">
        <w:rPr>
          <w:rFonts w:ascii="Times New Roman" w:eastAsia="Times New Roman" w:hAnsi="Times New Roman"/>
          <w:iCs/>
          <w:kern w:val="2"/>
          <w:sz w:val="28"/>
          <w:szCs w:val="28"/>
        </w:rPr>
        <w:t xml:space="preserve"> городского поселения</w:t>
      </w:r>
      <w:r w:rsidRPr="006A07B5">
        <w:rPr>
          <w:rFonts w:ascii="Times New Roman" w:eastAsia="Times New Roman" w:hAnsi="Times New Roman"/>
          <w:kern w:val="2"/>
          <w:sz w:val="28"/>
          <w:szCs w:val="28"/>
        </w:rPr>
        <w:t>».</w:t>
      </w:r>
      <w:r w:rsidRPr="006A07B5">
        <w:rPr>
          <w:rFonts w:ascii="Times New Roman" w:eastAsia="Times New Roman" w:hAnsi="Times New Roman"/>
          <w:i/>
          <w:iCs/>
          <w:kern w:val="2"/>
          <w:sz w:val="28"/>
          <w:szCs w:val="28"/>
        </w:rPr>
        <w:t xml:space="preserve"> </w:t>
      </w:r>
    </w:p>
    <w:p w:rsidR="006A07B5" w:rsidRPr="006A07B5" w:rsidRDefault="006A07B5" w:rsidP="006A07B5">
      <w:pPr>
        <w:tabs>
          <w:tab w:val="left" w:pos="0"/>
        </w:tabs>
        <w:autoSpaceDE w:val="0"/>
        <w:autoSpaceDN w:val="0"/>
        <w:adjustRightInd w:val="0"/>
        <w:spacing w:after="0" w:line="240" w:lineRule="auto"/>
        <w:ind w:left="709"/>
        <w:jc w:val="both"/>
        <w:rPr>
          <w:rFonts w:ascii="Times New Roman" w:eastAsia="Times New Roman" w:hAnsi="Times New Roman"/>
          <w:kern w:val="2"/>
          <w:sz w:val="28"/>
          <w:szCs w:val="28"/>
        </w:rPr>
      </w:pPr>
    </w:p>
    <w:p w:rsidR="006A07B5" w:rsidRPr="006A07B5" w:rsidRDefault="006A07B5" w:rsidP="006A07B5">
      <w:pPr>
        <w:tabs>
          <w:tab w:val="left" w:pos="0"/>
        </w:tabs>
        <w:autoSpaceDE w:val="0"/>
        <w:autoSpaceDN w:val="0"/>
        <w:adjustRightInd w:val="0"/>
        <w:spacing w:after="0" w:line="240" w:lineRule="auto"/>
        <w:ind w:firstLine="709"/>
        <w:jc w:val="both"/>
        <w:rPr>
          <w:rFonts w:ascii="Times New Roman" w:eastAsia="Times New Roman" w:hAnsi="Times New Roman"/>
          <w:kern w:val="2"/>
          <w:sz w:val="28"/>
          <w:szCs w:val="28"/>
        </w:rPr>
      </w:pPr>
      <w:r w:rsidRPr="006A07B5">
        <w:rPr>
          <w:rFonts w:ascii="Times New Roman" w:eastAsia="Times New Roman" w:hAnsi="Times New Roman"/>
          <w:kern w:val="2"/>
          <w:sz w:val="28"/>
          <w:szCs w:val="28"/>
        </w:rPr>
        <w:t xml:space="preserve">В соответствии с </w:t>
      </w:r>
      <w:r w:rsidRPr="006A07B5">
        <w:rPr>
          <w:rFonts w:ascii="Times New Roman" w:eastAsia="Times New Roman" w:hAnsi="Times New Roman"/>
          <w:kern w:val="2"/>
          <w:sz w:val="28"/>
          <w:szCs w:val="28"/>
          <w:lang w:eastAsia="ru-RU"/>
        </w:rPr>
        <w:t>постановлением</w:t>
      </w:r>
      <w:r w:rsidRPr="006A07B5">
        <w:rPr>
          <w:rFonts w:ascii="Times New Roman" w:eastAsia="Times New Roman" w:hAnsi="Times New Roman"/>
          <w:bCs/>
          <w:kern w:val="2"/>
          <w:sz w:val="28"/>
          <w:szCs w:val="28"/>
          <w:lang w:eastAsia="ru-RU"/>
        </w:rPr>
        <w:t xml:space="preserve"> Администрации </w:t>
      </w:r>
      <w:proofErr w:type="spellStart"/>
      <w:r w:rsidRPr="006A07B5">
        <w:rPr>
          <w:rFonts w:ascii="Times New Roman" w:eastAsia="Times New Roman" w:hAnsi="Times New Roman"/>
          <w:bCs/>
          <w:kern w:val="2"/>
          <w:sz w:val="28"/>
          <w:szCs w:val="28"/>
          <w:lang w:eastAsia="ru-RU"/>
        </w:rPr>
        <w:t>Каменоломненского</w:t>
      </w:r>
      <w:proofErr w:type="spellEnd"/>
      <w:r w:rsidRPr="006A07B5">
        <w:rPr>
          <w:rFonts w:ascii="Times New Roman" w:eastAsia="Times New Roman" w:hAnsi="Times New Roman"/>
          <w:bCs/>
          <w:kern w:val="2"/>
          <w:sz w:val="28"/>
          <w:szCs w:val="28"/>
          <w:lang w:eastAsia="ru-RU"/>
        </w:rPr>
        <w:t xml:space="preserve"> городского поселения </w:t>
      </w:r>
      <w:r w:rsidRPr="006A07B5">
        <w:rPr>
          <w:rFonts w:ascii="Times New Roman" w:eastAsia="Times New Roman" w:hAnsi="Times New Roman"/>
          <w:kern w:val="2"/>
          <w:sz w:val="28"/>
          <w:szCs w:val="28"/>
        </w:rPr>
        <w:t xml:space="preserve">от 20.04.2011 № 70 «Об утверждении порядка проведения оценки эффективности предоставляемых (планируемых к предоставлению) налоговых льгот и ставок налогов, установленных Собранием депутатов </w:t>
      </w:r>
      <w:proofErr w:type="spellStart"/>
      <w:r w:rsidRPr="006A07B5">
        <w:rPr>
          <w:rFonts w:ascii="Times New Roman" w:eastAsia="Times New Roman" w:hAnsi="Times New Roman"/>
          <w:kern w:val="2"/>
          <w:sz w:val="28"/>
          <w:szCs w:val="28"/>
        </w:rPr>
        <w:t>Каменоломненского</w:t>
      </w:r>
      <w:proofErr w:type="spellEnd"/>
      <w:r w:rsidRPr="006A07B5">
        <w:rPr>
          <w:rFonts w:ascii="Times New Roman" w:eastAsia="Times New Roman" w:hAnsi="Times New Roman"/>
          <w:kern w:val="2"/>
          <w:sz w:val="28"/>
          <w:szCs w:val="28"/>
        </w:rPr>
        <w:t xml:space="preserve"> городского поселения» в отчетном периоде проведена ежегодная оценка предоставленных на местном уровне налоговых льгот. В итоге все льготы признаны актуальными, поскольку имеют социальную направленность.</w:t>
      </w:r>
    </w:p>
    <w:p w:rsidR="006A07B5" w:rsidRPr="006A07B5" w:rsidRDefault="006A07B5" w:rsidP="006A07B5">
      <w:pPr>
        <w:tabs>
          <w:tab w:val="left" w:pos="0"/>
        </w:tabs>
        <w:autoSpaceDE w:val="0"/>
        <w:autoSpaceDN w:val="0"/>
        <w:adjustRightInd w:val="0"/>
        <w:spacing w:after="0" w:line="240" w:lineRule="auto"/>
        <w:ind w:firstLine="709"/>
        <w:jc w:val="both"/>
        <w:rPr>
          <w:rFonts w:ascii="Times New Roman" w:eastAsia="Times New Roman" w:hAnsi="Times New Roman"/>
          <w:kern w:val="2"/>
          <w:sz w:val="28"/>
          <w:szCs w:val="28"/>
        </w:rPr>
      </w:pPr>
    </w:p>
    <w:p w:rsidR="006A07B5" w:rsidRPr="006A07B5" w:rsidRDefault="006A07B5" w:rsidP="006A07B5">
      <w:pPr>
        <w:numPr>
          <w:ilvl w:val="1"/>
          <w:numId w:val="12"/>
        </w:numPr>
        <w:autoSpaceDE w:val="0"/>
        <w:autoSpaceDN w:val="0"/>
        <w:adjustRightInd w:val="0"/>
        <w:spacing w:after="0" w:line="240" w:lineRule="auto"/>
        <w:ind w:left="0" w:firstLine="709"/>
        <w:jc w:val="both"/>
        <w:rPr>
          <w:rFonts w:ascii="Times New Roman" w:eastAsia="Times New Roman" w:hAnsi="Times New Roman"/>
          <w:i/>
          <w:iCs/>
          <w:kern w:val="2"/>
          <w:sz w:val="28"/>
          <w:szCs w:val="28"/>
        </w:rPr>
      </w:pPr>
      <w:r w:rsidRPr="006A07B5">
        <w:rPr>
          <w:rFonts w:ascii="Times New Roman" w:eastAsia="Times New Roman" w:hAnsi="Times New Roman"/>
          <w:iCs/>
          <w:kern w:val="2"/>
          <w:sz w:val="28"/>
          <w:szCs w:val="28"/>
        </w:rPr>
        <w:t>«Формирование расходов бюджета поселения в соответствии с муниципальными программами».</w:t>
      </w:r>
      <w:r w:rsidRPr="006A07B5">
        <w:rPr>
          <w:rFonts w:ascii="Times New Roman" w:eastAsia="Times New Roman" w:hAnsi="Times New Roman"/>
          <w:i/>
          <w:iCs/>
          <w:kern w:val="2"/>
          <w:sz w:val="28"/>
          <w:szCs w:val="28"/>
        </w:rPr>
        <w:t xml:space="preserve"> </w:t>
      </w:r>
    </w:p>
    <w:p w:rsidR="006A07B5" w:rsidRPr="006A07B5" w:rsidRDefault="006A07B5" w:rsidP="006A07B5">
      <w:pPr>
        <w:autoSpaceDE w:val="0"/>
        <w:autoSpaceDN w:val="0"/>
        <w:adjustRightInd w:val="0"/>
        <w:spacing w:after="0" w:line="240" w:lineRule="auto"/>
        <w:ind w:left="709"/>
        <w:jc w:val="both"/>
        <w:rPr>
          <w:rFonts w:ascii="Times New Roman" w:eastAsia="Times New Roman" w:hAnsi="Times New Roman"/>
          <w:i/>
          <w:iCs/>
          <w:kern w:val="2"/>
          <w:sz w:val="28"/>
          <w:szCs w:val="28"/>
        </w:rPr>
      </w:pP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6A07B5">
        <w:rPr>
          <w:rFonts w:ascii="Times New Roman" w:eastAsia="Times New Roman" w:hAnsi="Times New Roman"/>
          <w:kern w:val="2"/>
          <w:sz w:val="28"/>
          <w:szCs w:val="28"/>
        </w:rPr>
        <w:t>В 201</w:t>
      </w:r>
      <w:r w:rsidR="00C90878">
        <w:rPr>
          <w:rFonts w:ascii="Times New Roman" w:eastAsia="Times New Roman" w:hAnsi="Times New Roman"/>
          <w:kern w:val="2"/>
          <w:sz w:val="28"/>
          <w:szCs w:val="28"/>
        </w:rPr>
        <w:t>6</w:t>
      </w:r>
      <w:r w:rsidRPr="006A07B5">
        <w:rPr>
          <w:rFonts w:ascii="Times New Roman" w:eastAsia="Times New Roman" w:hAnsi="Times New Roman"/>
          <w:kern w:val="2"/>
          <w:sz w:val="28"/>
          <w:szCs w:val="28"/>
        </w:rPr>
        <w:t xml:space="preserve"> году в </w:t>
      </w:r>
      <w:proofErr w:type="spellStart"/>
      <w:r w:rsidRPr="006A07B5">
        <w:rPr>
          <w:rFonts w:ascii="Times New Roman" w:eastAsia="Times New Roman" w:hAnsi="Times New Roman"/>
          <w:kern w:val="2"/>
          <w:sz w:val="28"/>
          <w:szCs w:val="28"/>
        </w:rPr>
        <w:t>Каменоломненском</w:t>
      </w:r>
      <w:proofErr w:type="spellEnd"/>
      <w:r w:rsidRPr="006A07B5">
        <w:rPr>
          <w:rFonts w:ascii="Times New Roman" w:eastAsia="Times New Roman" w:hAnsi="Times New Roman"/>
          <w:kern w:val="2"/>
          <w:sz w:val="28"/>
          <w:szCs w:val="28"/>
        </w:rPr>
        <w:t xml:space="preserve"> городском </w:t>
      </w:r>
      <w:proofErr w:type="gramStart"/>
      <w:r w:rsidRPr="006A07B5">
        <w:rPr>
          <w:rFonts w:ascii="Times New Roman" w:eastAsia="Times New Roman" w:hAnsi="Times New Roman"/>
          <w:kern w:val="2"/>
          <w:sz w:val="28"/>
          <w:szCs w:val="28"/>
        </w:rPr>
        <w:t>поселении</w:t>
      </w:r>
      <w:proofErr w:type="gramEnd"/>
      <w:r w:rsidRPr="006A07B5">
        <w:rPr>
          <w:rFonts w:ascii="Times New Roman" w:eastAsia="Times New Roman" w:hAnsi="Times New Roman"/>
          <w:kern w:val="2"/>
          <w:sz w:val="28"/>
          <w:szCs w:val="28"/>
        </w:rPr>
        <w:t xml:space="preserve"> так же как и в 201</w:t>
      </w:r>
      <w:r w:rsidR="00C90878">
        <w:rPr>
          <w:rFonts w:ascii="Times New Roman" w:eastAsia="Times New Roman" w:hAnsi="Times New Roman"/>
          <w:kern w:val="2"/>
          <w:sz w:val="28"/>
          <w:szCs w:val="28"/>
        </w:rPr>
        <w:t>5</w:t>
      </w:r>
      <w:r w:rsidRPr="006A07B5">
        <w:rPr>
          <w:rFonts w:ascii="Times New Roman" w:eastAsia="Times New Roman" w:hAnsi="Times New Roman"/>
          <w:kern w:val="2"/>
          <w:sz w:val="28"/>
          <w:szCs w:val="28"/>
        </w:rPr>
        <w:t xml:space="preserve"> году был продолжен программный принцип планирования и исполнения бюджета поселения на основании 9 утвержденных Администрацией </w:t>
      </w:r>
      <w:proofErr w:type="spellStart"/>
      <w:r w:rsidRPr="006A07B5">
        <w:rPr>
          <w:rFonts w:ascii="Times New Roman" w:eastAsia="Times New Roman" w:hAnsi="Times New Roman"/>
          <w:kern w:val="2"/>
          <w:sz w:val="28"/>
          <w:szCs w:val="28"/>
        </w:rPr>
        <w:t>Каменоломненского</w:t>
      </w:r>
      <w:proofErr w:type="spellEnd"/>
      <w:r w:rsidRPr="006A07B5">
        <w:rPr>
          <w:rFonts w:ascii="Times New Roman" w:eastAsia="Times New Roman" w:hAnsi="Times New Roman"/>
          <w:kern w:val="2"/>
          <w:sz w:val="28"/>
          <w:szCs w:val="28"/>
        </w:rPr>
        <w:t xml:space="preserve"> городского поселения  муниципальных программ, включенных в перечень муниципальных программ </w:t>
      </w:r>
      <w:proofErr w:type="spellStart"/>
      <w:r w:rsidRPr="006A07B5">
        <w:rPr>
          <w:rFonts w:ascii="Times New Roman" w:eastAsia="Times New Roman" w:hAnsi="Times New Roman"/>
          <w:kern w:val="2"/>
          <w:sz w:val="28"/>
          <w:szCs w:val="28"/>
        </w:rPr>
        <w:t>Каменоломненского</w:t>
      </w:r>
      <w:proofErr w:type="spellEnd"/>
      <w:r w:rsidRPr="006A07B5">
        <w:rPr>
          <w:rFonts w:ascii="Times New Roman" w:eastAsia="Times New Roman" w:hAnsi="Times New Roman"/>
          <w:kern w:val="2"/>
          <w:sz w:val="28"/>
          <w:szCs w:val="28"/>
        </w:rPr>
        <w:t xml:space="preserve"> городского поселения (</w:t>
      </w:r>
      <w:r w:rsidRPr="006A07B5">
        <w:rPr>
          <w:rFonts w:ascii="Times New Roman" w:eastAsia="Times New Roman" w:hAnsi="Times New Roman"/>
          <w:kern w:val="2"/>
          <w:sz w:val="28"/>
          <w:szCs w:val="28"/>
          <w:lang w:eastAsia="ru-RU"/>
        </w:rPr>
        <w:t>постановление</w:t>
      </w:r>
      <w:r w:rsidRPr="006A07B5">
        <w:rPr>
          <w:rFonts w:ascii="Times New Roman" w:eastAsia="Times New Roman" w:hAnsi="Times New Roman"/>
          <w:bCs/>
          <w:kern w:val="2"/>
          <w:sz w:val="28"/>
          <w:szCs w:val="28"/>
          <w:lang w:eastAsia="ru-RU"/>
        </w:rPr>
        <w:t xml:space="preserve"> Администрации </w:t>
      </w:r>
      <w:proofErr w:type="spellStart"/>
      <w:r w:rsidRPr="006A07B5">
        <w:rPr>
          <w:rFonts w:ascii="Times New Roman" w:eastAsia="Times New Roman" w:hAnsi="Times New Roman"/>
          <w:bCs/>
          <w:kern w:val="2"/>
          <w:sz w:val="28"/>
          <w:szCs w:val="28"/>
          <w:lang w:eastAsia="ru-RU"/>
        </w:rPr>
        <w:t>Каменоломненского</w:t>
      </w:r>
      <w:proofErr w:type="spellEnd"/>
      <w:r w:rsidRPr="006A07B5">
        <w:rPr>
          <w:rFonts w:ascii="Times New Roman" w:eastAsia="Times New Roman" w:hAnsi="Times New Roman"/>
          <w:bCs/>
          <w:kern w:val="2"/>
          <w:sz w:val="28"/>
          <w:szCs w:val="28"/>
          <w:lang w:eastAsia="ru-RU"/>
        </w:rPr>
        <w:t xml:space="preserve"> городского поселения от 19.08.2013 № 247</w:t>
      </w:r>
      <w:r w:rsidRPr="006A07B5">
        <w:rPr>
          <w:rFonts w:ascii="Times New Roman" w:eastAsia="Times New Roman" w:hAnsi="Times New Roman"/>
          <w:kern w:val="2"/>
          <w:sz w:val="28"/>
          <w:szCs w:val="28"/>
        </w:rPr>
        <w:t xml:space="preserve">). </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6A07B5">
        <w:rPr>
          <w:rFonts w:ascii="Times New Roman" w:eastAsia="Times New Roman" w:hAnsi="Times New Roman"/>
          <w:kern w:val="2"/>
          <w:sz w:val="28"/>
          <w:szCs w:val="28"/>
        </w:rPr>
        <w:t>Утвержденные муниципальные программы легли в основу структуры Решения от 2</w:t>
      </w:r>
      <w:r w:rsidR="009C0FE3">
        <w:rPr>
          <w:rFonts w:ascii="Times New Roman" w:eastAsia="Times New Roman" w:hAnsi="Times New Roman"/>
          <w:kern w:val="2"/>
          <w:sz w:val="28"/>
          <w:szCs w:val="28"/>
        </w:rPr>
        <w:t>4</w:t>
      </w:r>
      <w:r w:rsidRPr="006A07B5">
        <w:rPr>
          <w:rFonts w:ascii="Times New Roman" w:eastAsia="Times New Roman" w:hAnsi="Times New Roman"/>
          <w:kern w:val="2"/>
          <w:sz w:val="28"/>
          <w:szCs w:val="28"/>
        </w:rPr>
        <w:t>.12.201</w:t>
      </w:r>
      <w:r w:rsidR="009C0FE3">
        <w:rPr>
          <w:rFonts w:ascii="Times New Roman" w:eastAsia="Times New Roman" w:hAnsi="Times New Roman"/>
          <w:kern w:val="2"/>
          <w:sz w:val="28"/>
          <w:szCs w:val="28"/>
        </w:rPr>
        <w:t>5</w:t>
      </w:r>
      <w:r w:rsidRPr="006A07B5">
        <w:rPr>
          <w:rFonts w:ascii="Times New Roman" w:eastAsia="Times New Roman" w:hAnsi="Times New Roman"/>
          <w:kern w:val="2"/>
          <w:sz w:val="28"/>
          <w:szCs w:val="28"/>
        </w:rPr>
        <w:t xml:space="preserve"> №</w:t>
      </w:r>
      <w:r w:rsidR="009C0FE3">
        <w:rPr>
          <w:rFonts w:ascii="Times New Roman" w:eastAsia="Times New Roman" w:hAnsi="Times New Roman"/>
          <w:kern w:val="2"/>
          <w:sz w:val="28"/>
          <w:szCs w:val="28"/>
        </w:rPr>
        <w:t xml:space="preserve"> 120</w:t>
      </w:r>
      <w:r w:rsidRPr="006A07B5">
        <w:rPr>
          <w:rFonts w:ascii="Times New Roman" w:eastAsia="Times New Roman" w:hAnsi="Times New Roman"/>
          <w:kern w:val="2"/>
          <w:sz w:val="28"/>
          <w:szCs w:val="28"/>
        </w:rPr>
        <w:t xml:space="preserve">  «О бюджете </w:t>
      </w:r>
      <w:proofErr w:type="spellStart"/>
      <w:r w:rsidRPr="006A07B5">
        <w:rPr>
          <w:rFonts w:ascii="Times New Roman" w:eastAsia="Times New Roman" w:hAnsi="Times New Roman"/>
          <w:kern w:val="2"/>
          <w:sz w:val="28"/>
          <w:szCs w:val="28"/>
        </w:rPr>
        <w:t>Каменоломненского</w:t>
      </w:r>
      <w:proofErr w:type="spellEnd"/>
      <w:r w:rsidRPr="006A07B5">
        <w:rPr>
          <w:rFonts w:ascii="Times New Roman" w:eastAsia="Times New Roman" w:hAnsi="Times New Roman"/>
          <w:kern w:val="2"/>
          <w:sz w:val="28"/>
          <w:szCs w:val="28"/>
        </w:rPr>
        <w:t xml:space="preserve"> городского поселения Октябрьского района на 201</w:t>
      </w:r>
      <w:r w:rsidR="009C0FE3">
        <w:rPr>
          <w:rFonts w:ascii="Times New Roman" w:eastAsia="Times New Roman" w:hAnsi="Times New Roman"/>
          <w:kern w:val="2"/>
          <w:sz w:val="28"/>
          <w:szCs w:val="28"/>
        </w:rPr>
        <w:t>6</w:t>
      </w:r>
      <w:r w:rsidRPr="006A07B5">
        <w:rPr>
          <w:rFonts w:ascii="Times New Roman" w:eastAsia="Times New Roman" w:hAnsi="Times New Roman"/>
          <w:kern w:val="2"/>
          <w:sz w:val="28"/>
          <w:szCs w:val="28"/>
        </w:rPr>
        <w:t>». На реализацию принятых муниципальных программ в 201</w:t>
      </w:r>
      <w:r w:rsidR="009C0FE3">
        <w:rPr>
          <w:rFonts w:ascii="Times New Roman" w:eastAsia="Times New Roman" w:hAnsi="Times New Roman"/>
          <w:kern w:val="2"/>
          <w:sz w:val="28"/>
          <w:szCs w:val="28"/>
        </w:rPr>
        <w:t>6</w:t>
      </w:r>
      <w:r w:rsidRPr="006A07B5">
        <w:rPr>
          <w:rFonts w:ascii="Times New Roman" w:eastAsia="Times New Roman" w:hAnsi="Times New Roman"/>
          <w:kern w:val="2"/>
          <w:sz w:val="28"/>
          <w:szCs w:val="28"/>
        </w:rPr>
        <w:t xml:space="preserve"> году направлено </w:t>
      </w:r>
      <w:r w:rsidR="00684E1B">
        <w:rPr>
          <w:rFonts w:ascii="Times New Roman" w:eastAsia="Times New Roman" w:hAnsi="Times New Roman"/>
          <w:kern w:val="2"/>
          <w:sz w:val="28"/>
          <w:szCs w:val="28"/>
        </w:rPr>
        <w:t>72,9 млн. рублей</w:t>
      </w:r>
      <w:r w:rsidRPr="006A07B5">
        <w:rPr>
          <w:rFonts w:ascii="Times New Roman" w:eastAsia="Times New Roman" w:hAnsi="Times New Roman"/>
          <w:kern w:val="2"/>
          <w:sz w:val="28"/>
          <w:szCs w:val="28"/>
        </w:rPr>
        <w:t xml:space="preserve">, или </w:t>
      </w:r>
      <w:r w:rsidRPr="006A07B5">
        <w:rPr>
          <w:rFonts w:ascii="Times New Roman" w:eastAsia="Times New Roman" w:hAnsi="Times New Roman"/>
          <w:kern w:val="2"/>
          <w:sz w:val="28"/>
          <w:szCs w:val="28"/>
        </w:rPr>
        <w:br/>
      </w:r>
      <w:r w:rsidR="009C0FE3">
        <w:rPr>
          <w:rFonts w:ascii="Times New Roman" w:eastAsia="Times New Roman" w:hAnsi="Times New Roman"/>
          <w:kern w:val="2"/>
          <w:sz w:val="28"/>
          <w:szCs w:val="28"/>
        </w:rPr>
        <w:t>93</w:t>
      </w:r>
      <w:r w:rsidRPr="006A07B5">
        <w:rPr>
          <w:rFonts w:ascii="Times New Roman" w:eastAsia="Times New Roman" w:hAnsi="Times New Roman"/>
          <w:kern w:val="2"/>
          <w:sz w:val="28"/>
          <w:szCs w:val="28"/>
        </w:rPr>
        <w:t xml:space="preserve"> процента от общего объема расходов бюджета поселения.</w:t>
      </w:r>
    </w:p>
    <w:p w:rsidR="00A62DBD" w:rsidRDefault="00A62DBD"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6A07B5" w:rsidRPr="006A07B5" w:rsidRDefault="00A62DBD"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A62DBD">
        <w:rPr>
          <w:rFonts w:ascii="Times New Roman" w:eastAsia="Times New Roman" w:hAnsi="Times New Roman"/>
          <w:kern w:val="2"/>
          <w:sz w:val="28"/>
          <w:szCs w:val="28"/>
        </w:rPr>
        <w:t>Целью подпрограммы</w:t>
      </w:r>
      <w:r>
        <w:rPr>
          <w:rFonts w:ascii="Times New Roman" w:eastAsia="Times New Roman" w:hAnsi="Times New Roman"/>
          <w:kern w:val="2"/>
          <w:sz w:val="28"/>
          <w:szCs w:val="28"/>
        </w:rPr>
        <w:t xml:space="preserve"> </w:t>
      </w:r>
      <w:r w:rsidR="006A07B5" w:rsidRPr="006A07B5">
        <w:rPr>
          <w:rFonts w:ascii="Times New Roman" w:eastAsia="Times New Roman" w:hAnsi="Times New Roman"/>
          <w:kern w:val="2"/>
          <w:sz w:val="28"/>
          <w:szCs w:val="28"/>
        </w:rPr>
        <w:t>2. «Нормативно-методическое обеспечение и организация бюджетного процесса» является нормативное правовое регулирование и методологическое обеспечение бюджетного процесса, своевременная и качественная подготовка проекта решения о бюджете поселения на очередной финансовый год и плановый период, организация исполнения бюджета поселения, формирование бюджетной отчетности.</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iCs/>
          <w:kern w:val="2"/>
          <w:sz w:val="28"/>
          <w:szCs w:val="28"/>
        </w:rPr>
      </w:pP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i/>
          <w:iCs/>
          <w:kern w:val="2"/>
          <w:sz w:val="28"/>
          <w:szCs w:val="28"/>
        </w:rPr>
      </w:pPr>
      <w:r w:rsidRPr="006A07B5">
        <w:rPr>
          <w:rFonts w:ascii="Times New Roman" w:eastAsia="Times New Roman" w:hAnsi="Times New Roman"/>
          <w:iCs/>
          <w:kern w:val="2"/>
          <w:sz w:val="28"/>
          <w:szCs w:val="28"/>
        </w:rPr>
        <w:lastRenderedPageBreak/>
        <w:t>2.1. «Разработка и совершенствование нормативного правового регулирования по организации бюджетного процесса».</w:t>
      </w:r>
      <w:r w:rsidRPr="006A07B5">
        <w:rPr>
          <w:rFonts w:ascii="Times New Roman" w:eastAsia="Times New Roman" w:hAnsi="Times New Roman"/>
          <w:i/>
          <w:iCs/>
          <w:kern w:val="2"/>
          <w:sz w:val="28"/>
          <w:szCs w:val="28"/>
        </w:rPr>
        <w:t xml:space="preserve"> </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iCs/>
          <w:kern w:val="2"/>
          <w:sz w:val="28"/>
          <w:szCs w:val="28"/>
        </w:rPr>
      </w:pPr>
      <w:r w:rsidRPr="006A07B5">
        <w:rPr>
          <w:rFonts w:ascii="Times New Roman" w:eastAsia="Times New Roman" w:hAnsi="Times New Roman"/>
          <w:iCs/>
          <w:kern w:val="2"/>
          <w:sz w:val="28"/>
          <w:szCs w:val="28"/>
        </w:rPr>
        <w:t>По итогам 201</w:t>
      </w:r>
      <w:r w:rsidR="000B4075">
        <w:rPr>
          <w:rFonts w:ascii="Times New Roman" w:eastAsia="Times New Roman" w:hAnsi="Times New Roman"/>
          <w:iCs/>
          <w:kern w:val="2"/>
          <w:sz w:val="28"/>
          <w:szCs w:val="28"/>
        </w:rPr>
        <w:t>6</w:t>
      </w:r>
      <w:r w:rsidRPr="006A07B5">
        <w:rPr>
          <w:rFonts w:ascii="Times New Roman" w:eastAsia="Times New Roman" w:hAnsi="Times New Roman"/>
          <w:iCs/>
          <w:kern w:val="2"/>
          <w:sz w:val="28"/>
          <w:szCs w:val="28"/>
        </w:rPr>
        <w:t xml:space="preserve"> года принято </w:t>
      </w:r>
      <w:r w:rsidR="000B4075">
        <w:rPr>
          <w:rFonts w:ascii="Times New Roman" w:eastAsia="Times New Roman" w:hAnsi="Times New Roman"/>
          <w:iCs/>
          <w:kern w:val="2"/>
          <w:sz w:val="28"/>
          <w:szCs w:val="28"/>
        </w:rPr>
        <w:t>Решение Собрания депутатов от 31.10</w:t>
      </w:r>
      <w:r w:rsidRPr="006A07B5">
        <w:rPr>
          <w:rFonts w:ascii="Times New Roman" w:eastAsia="Times New Roman" w:hAnsi="Times New Roman"/>
          <w:iCs/>
          <w:kern w:val="2"/>
          <w:sz w:val="28"/>
          <w:szCs w:val="28"/>
        </w:rPr>
        <w:t>.201</w:t>
      </w:r>
      <w:r w:rsidR="000B4075">
        <w:rPr>
          <w:rFonts w:ascii="Times New Roman" w:eastAsia="Times New Roman" w:hAnsi="Times New Roman"/>
          <w:iCs/>
          <w:kern w:val="2"/>
          <w:sz w:val="28"/>
          <w:szCs w:val="28"/>
        </w:rPr>
        <w:t>6</w:t>
      </w:r>
      <w:r w:rsidRPr="006A07B5">
        <w:rPr>
          <w:rFonts w:ascii="Times New Roman" w:eastAsia="Times New Roman" w:hAnsi="Times New Roman"/>
          <w:iCs/>
          <w:kern w:val="2"/>
          <w:sz w:val="28"/>
          <w:szCs w:val="28"/>
        </w:rPr>
        <w:t xml:space="preserve"> № 1</w:t>
      </w:r>
      <w:r w:rsidR="000B4075">
        <w:rPr>
          <w:rFonts w:ascii="Times New Roman" w:eastAsia="Times New Roman" w:hAnsi="Times New Roman"/>
          <w:iCs/>
          <w:kern w:val="2"/>
          <w:sz w:val="28"/>
          <w:szCs w:val="28"/>
        </w:rPr>
        <w:t>0</w:t>
      </w:r>
      <w:r w:rsidRPr="006A07B5">
        <w:rPr>
          <w:rFonts w:ascii="Times New Roman" w:eastAsia="Times New Roman" w:hAnsi="Times New Roman"/>
          <w:iCs/>
          <w:kern w:val="2"/>
          <w:sz w:val="28"/>
          <w:szCs w:val="28"/>
        </w:rPr>
        <w:t xml:space="preserve"> «</w:t>
      </w:r>
      <w:r w:rsidRPr="006A07B5">
        <w:rPr>
          <w:rFonts w:ascii="Times New Roman" w:eastAsia="Times New Roman" w:hAnsi="Times New Roman"/>
          <w:sz w:val="28"/>
          <w:szCs w:val="28"/>
          <w:lang w:eastAsia="ru-RU"/>
        </w:rPr>
        <w:t xml:space="preserve">О внесении изменений в решение собрания депутатов </w:t>
      </w:r>
      <w:proofErr w:type="spellStart"/>
      <w:r w:rsidRPr="006A07B5">
        <w:rPr>
          <w:rFonts w:ascii="Times New Roman" w:eastAsia="Times New Roman" w:hAnsi="Times New Roman"/>
          <w:sz w:val="28"/>
          <w:szCs w:val="28"/>
          <w:lang w:eastAsia="ru-RU"/>
        </w:rPr>
        <w:t>Каменоломненского</w:t>
      </w:r>
      <w:proofErr w:type="spellEnd"/>
      <w:r w:rsidRPr="006A07B5">
        <w:rPr>
          <w:rFonts w:ascii="Times New Roman" w:eastAsia="Times New Roman" w:hAnsi="Times New Roman"/>
          <w:sz w:val="28"/>
          <w:szCs w:val="28"/>
          <w:lang w:eastAsia="ru-RU"/>
        </w:rPr>
        <w:t xml:space="preserve"> городского поселения от 23.09.2013 № 42 «Об утверждении Положения о бюджетном процессе в </w:t>
      </w:r>
      <w:proofErr w:type="spellStart"/>
      <w:r w:rsidRPr="006A07B5">
        <w:rPr>
          <w:rFonts w:ascii="Times New Roman" w:eastAsia="Times New Roman" w:hAnsi="Times New Roman"/>
          <w:sz w:val="28"/>
          <w:szCs w:val="28"/>
          <w:lang w:eastAsia="ru-RU"/>
        </w:rPr>
        <w:t>Каменоломненском</w:t>
      </w:r>
      <w:proofErr w:type="spellEnd"/>
      <w:r w:rsidRPr="006A07B5">
        <w:rPr>
          <w:rFonts w:ascii="Times New Roman" w:eastAsia="Times New Roman" w:hAnsi="Times New Roman"/>
          <w:sz w:val="28"/>
          <w:szCs w:val="28"/>
          <w:lang w:eastAsia="ru-RU"/>
        </w:rPr>
        <w:t xml:space="preserve"> городском поселении»</w:t>
      </w:r>
      <w:r w:rsidRPr="006A07B5">
        <w:rPr>
          <w:rFonts w:ascii="Times New Roman" w:eastAsia="Times New Roman" w:hAnsi="Times New Roman"/>
          <w:iCs/>
          <w:kern w:val="2"/>
          <w:sz w:val="28"/>
          <w:szCs w:val="28"/>
        </w:rPr>
        <w:t>;</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iCs/>
          <w:kern w:val="2"/>
          <w:sz w:val="28"/>
          <w:szCs w:val="28"/>
        </w:rPr>
      </w:pP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iCs/>
          <w:kern w:val="2"/>
          <w:sz w:val="28"/>
          <w:szCs w:val="28"/>
        </w:rPr>
      </w:pPr>
      <w:r w:rsidRPr="006A07B5">
        <w:rPr>
          <w:rFonts w:ascii="Times New Roman" w:eastAsia="Times New Roman" w:hAnsi="Times New Roman"/>
          <w:iCs/>
          <w:kern w:val="2"/>
          <w:sz w:val="28"/>
          <w:szCs w:val="28"/>
        </w:rPr>
        <w:t xml:space="preserve">2.2. «Организация планирования и исполнения расходов бюджета поселения». </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iCs/>
          <w:kern w:val="2"/>
          <w:sz w:val="28"/>
          <w:szCs w:val="28"/>
        </w:rPr>
      </w:pPr>
      <w:proofErr w:type="gramStart"/>
      <w:r w:rsidRPr="006A07B5">
        <w:rPr>
          <w:rFonts w:ascii="Times New Roman" w:eastAsia="Times New Roman" w:hAnsi="Times New Roman"/>
          <w:iCs/>
          <w:kern w:val="2"/>
          <w:sz w:val="28"/>
          <w:szCs w:val="28"/>
        </w:rPr>
        <w:t xml:space="preserve">В соответствии с </w:t>
      </w:r>
      <w:r w:rsidRPr="006A07B5">
        <w:rPr>
          <w:rFonts w:ascii="Times New Roman" w:eastAsia="Times New Roman" w:hAnsi="Times New Roman"/>
          <w:kern w:val="2"/>
          <w:sz w:val="28"/>
          <w:szCs w:val="28"/>
          <w:lang w:eastAsia="ru-RU"/>
        </w:rPr>
        <w:t>постановлением</w:t>
      </w:r>
      <w:r w:rsidRPr="006A07B5">
        <w:rPr>
          <w:rFonts w:ascii="Times New Roman" w:eastAsia="Times New Roman" w:hAnsi="Times New Roman"/>
          <w:bCs/>
          <w:kern w:val="2"/>
          <w:sz w:val="28"/>
          <w:szCs w:val="28"/>
          <w:lang w:eastAsia="ru-RU"/>
        </w:rPr>
        <w:t xml:space="preserve"> Администрации </w:t>
      </w:r>
      <w:proofErr w:type="spellStart"/>
      <w:r w:rsidRPr="006A07B5">
        <w:rPr>
          <w:rFonts w:ascii="Times New Roman" w:eastAsia="Times New Roman" w:hAnsi="Times New Roman"/>
          <w:bCs/>
          <w:kern w:val="2"/>
          <w:sz w:val="28"/>
          <w:szCs w:val="28"/>
          <w:lang w:eastAsia="ru-RU"/>
        </w:rPr>
        <w:t>Каменоломненского</w:t>
      </w:r>
      <w:proofErr w:type="spellEnd"/>
      <w:r w:rsidRPr="006A07B5">
        <w:rPr>
          <w:rFonts w:ascii="Times New Roman" w:eastAsia="Times New Roman" w:hAnsi="Times New Roman"/>
          <w:bCs/>
          <w:kern w:val="2"/>
          <w:sz w:val="28"/>
          <w:szCs w:val="28"/>
          <w:lang w:eastAsia="ru-RU"/>
        </w:rPr>
        <w:t xml:space="preserve"> городского поселения </w:t>
      </w:r>
      <w:r w:rsidRPr="006A07B5">
        <w:rPr>
          <w:rFonts w:ascii="Times New Roman" w:eastAsia="Times New Roman" w:hAnsi="Times New Roman"/>
          <w:iCs/>
          <w:kern w:val="2"/>
          <w:sz w:val="28"/>
          <w:szCs w:val="28"/>
        </w:rPr>
        <w:t>от 2</w:t>
      </w:r>
      <w:r w:rsidR="006D4C60">
        <w:rPr>
          <w:rFonts w:ascii="Times New Roman" w:eastAsia="Times New Roman" w:hAnsi="Times New Roman"/>
          <w:iCs/>
          <w:kern w:val="2"/>
          <w:sz w:val="28"/>
          <w:szCs w:val="28"/>
        </w:rPr>
        <w:t>8.12</w:t>
      </w:r>
      <w:r w:rsidRPr="006A07B5">
        <w:rPr>
          <w:rFonts w:ascii="Times New Roman" w:eastAsia="Times New Roman" w:hAnsi="Times New Roman"/>
          <w:iCs/>
          <w:kern w:val="2"/>
          <w:sz w:val="28"/>
          <w:szCs w:val="28"/>
        </w:rPr>
        <w:t>.201</w:t>
      </w:r>
      <w:r w:rsidR="006D4C60">
        <w:rPr>
          <w:rFonts w:ascii="Times New Roman" w:eastAsia="Times New Roman" w:hAnsi="Times New Roman"/>
          <w:iCs/>
          <w:kern w:val="2"/>
          <w:sz w:val="28"/>
          <w:szCs w:val="28"/>
        </w:rPr>
        <w:t>5</w:t>
      </w:r>
      <w:r w:rsidRPr="006A07B5">
        <w:rPr>
          <w:rFonts w:ascii="Times New Roman" w:eastAsia="Times New Roman" w:hAnsi="Times New Roman"/>
          <w:iCs/>
          <w:kern w:val="2"/>
          <w:sz w:val="28"/>
          <w:szCs w:val="28"/>
        </w:rPr>
        <w:t xml:space="preserve"> № </w:t>
      </w:r>
      <w:r w:rsidR="006D4C60">
        <w:rPr>
          <w:rFonts w:ascii="Times New Roman" w:eastAsia="Times New Roman" w:hAnsi="Times New Roman"/>
          <w:iCs/>
          <w:kern w:val="2"/>
          <w:sz w:val="28"/>
          <w:szCs w:val="28"/>
        </w:rPr>
        <w:t>488</w:t>
      </w:r>
      <w:r w:rsidRPr="006A07B5">
        <w:rPr>
          <w:rFonts w:ascii="Times New Roman" w:eastAsia="Times New Roman" w:hAnsi="Times New Roman"/>
          <w:iCs/>
          <w:kern w:val="2"/>
          <w:sz w:val="28"/>
          <w:szCs w:val="28"/>
        </w:rPr>
        <w:t xml:space="preserve"> «</w:t>
      </w:r>
      <w:r w:rsidRPr="006A07B5">
        <w:rPr>
          <w:rFonts w:ascii="Times New Roman" w:eastAsia="Times New Roman" w:hAnsi="Times New Roman"/>
          <w:sz w:val="28"/>
          <w:szCs w:val="28"/>
          <w:lang w:eastAsia="ru-RU"/>
        </w:rPr>
        <w:t xml:space="preserve">О мерах по реализации решения Собрания депутатов </w:t>
      </w:r>
      <w:proofErr w:type="spellStart"/>
      <w:r w:rsidRPr="006A07B5">
        <w:rPr>
          <w:rFonts w:ascii="Times New Roman" w:eastAsia="Times New Roman" w:hAnsi="Times New Roman"/>
          <w:sz w:val="28"/>
          <w:szCs w:val="28"/>
          <w:lang w:eastAsia="ru-RU"/>
        </w:rPr>
        <w:t>Каменоломненского</w:t>
      </w:r>
      <w:proofErr w:type="spellEnd"/>
      <w:r w:rsidRPr="006A07B5">
        <w:rPr>
          <w:rFonts w:ascii="Times New Roman" w:eastAsia="Times New Roman" w:hAnsi="Times New Roman"/>
          <w:sz w:val="28"/>
          <w:szCs w:val="28"/>
          <w:lang w:eastAsia="ru-RU"/>
        </w:rPr>
        <w:t xml:space="preserve"> городского поселения от 2</w:t>
      </w:r>
      <w:r w:rsidR="006D4C60">
        <w:rPr>
          <w:rFonts w:ascii="Times New Roman" w:eastAsia="Times New Roman" w:hAnsi="Times New Roman"/>
          <w:sz w:val="28"/>
          <w:szCs w:val="28"/>
          <w:lang w:eastAsia="ru-RU"/>
        </w:rPr>
        <w:t>4</w:t>
      </w:r>
      <w:r w:rsidRPr="006A07B5">
        <w:rPr>
          <w:rFonts w:ascii="Times New Roman" w:eastAsia="Times New Roman" w:hAnsi="Times New Roman"/>
          <w:sz w:val="28"/>
          <w:szCs w:val="28"/>
          <w:lang w:eastAsia="ru-RU"/>
        </w:rPr>
        <w:t>.12.201</w:t>
      </w:r>
      <w:r w:rsidR="006D4C60">
        <w:rPr>
          <w:rFonts w:ascii="Times New Roman" w:eastAsia="Times New Roman" w:hAnsi="Times New Roman"/>
          <w:sz w:val="28"/>
          <w:szCs w:val="28"/>
          <w:lang w:eastAsia="ru-RU"/>
        </w:rPr>
        <w:t>5</w:t>
      </w:r>
      <w:r w:rsidRPr="006A07B5">
        <w:rPr>
          <w:rFonts w:ascii="Times New Roman" w:eastAsia="Times New Roman" w:hAnsi="Times New Roman"/>
          <w:sz w:val="28"/>
          <w:szCs w:val="28"/>
          <w:lang w:eastAsia="ru-RU"/>
        </w:rPr>
        <w:t xml:space="preserve">г. № </w:t>
      </w:r>
      <w:r w:rsidR="006D4C60">
        <w:rPr>
          <w:rFonts w:ascii="Times New Roman" w:eastAsia="Times New Roman" w:hAnsi="Times New Roman"/>
          <w:sz w:val="28"/>
          <w:szCs w:val="28"/>
          <w:lang w:eastAsia="ru-RU"/>
        </w:rPr>
        <w:t>120</w:t>
      </w:r>
      <w:r w:rsidRPr="006A07B5">
        <w:rPr>
          <w:rFonts w:ascii="Times New Roman" w:eastAsia="Times New Roman" w:hAnsi="Times New Roman"/>
          <w:sz w:val="28"/>
          <w:szCs w:val="28"/>
          <w:lang w:eastAsia="ru-RU"/>
        </w:rPr>
        <w:t xml:space="preserve"> «О бюджете </w:t>
      </w:r>
      <w:proofErr w:type="spellStart"/>
      <w:r w:rsidRPr="006A07B5">
        <w:rPr>
          <w:rFonts w:ascii="Times New Roman" w:eastAsia="Times New Roman" w:hAnsi="Times New Roman"/>
          <w:sz w:val="28"/>
          <w:szCs w:val="28"/>
          <w:lang w:eastAsia="ru-RU"/>
        </w:rPr>
        <w:t>Каменоломненского</w:t>
      </w:r>
      <w:proofErr w:type="spellEnd"/>
      <w:r w:rsidRPr="006A07B5">
        <w:rPr>
          <w:rFonts w:ascii="Times New Roman" w:eastAsia="Times New Roman" w:hAnsi="Times New Roman"/>
          <w:sz w:val="28"/>
          <w:szCs w:val="28"/>
          <w:lang w:eastAsia="ru-RU"/>
        </w:rPr>
        <w:t xml:space="preserve"> городского поселения Октябрьского района на 201</w:t>
      </w:r>
      <w:r w:rsidR="006D4C60">
        <w:rPr>
          <w:rFonts w:ascii="Times New Roman" w:eastAsia="Times New Roman" w:hAnsi="Times New Roman"/>
          <w:sz w:val="28"/>
          <w:szCs w:val="28"/>
          <w:lang w:eastAsia="ru-RU"/>
        </w:rPr>
        <w:t>6</w:t>
      </w:r>
      <w:r w:rsidRPr="006A07B5">
        <w:rPr>
          <w:rFonts w:ascii="Times New Roman" w:eastAsia="Times New Roman" w:hAnsi="Times New Roman"/>
          <w:sz w:val="28"/>
          <w:szCs w:val="28"/>
          <w:lang w:eastAsia="ru-RU"/>
        </w:rPr>
        <w:t xml:space="preserve"> год»</w:t>
      </w:r>
      <w:r w:rsidRPr="006A07B5">
        <w:rPr>
          <w:rFonts w:ascii="Times New Roman" w:eastAsia="Times New Roman" w:hAnsi="Times New Roman"/>
          <w:iCs/>
          <w:kern w:val="2"/>
          <w:sz w:val="28"/>
          <w:szCs w:val="28"/>
        </w:rPr>
        <w:t xml:space="preserve">, </w:t>
      </w:r>
      <w:r w:rsidRPr="006A07B5">
        <w:rPr>
          <w:rFonts w:ascii="Times New Roman" w:eastAsia="Times New Roman" w:hAnsi="Times New Roman"/>
          <w:kern w:val="2"/>
          <w:sz w:val="28"/>
          <w:szCs w:val="28"/>
          <w:lang w:eastAsia="ru-RU"/>
        </w:rPr>
        <w:t>постановлениями</w:t>
      </w:r>
      <w:r w:rsidRPr="006A07B5">
        <w:rPr>
          <w:rFonts w:ascii="Times New Roman" w:eastAsia="Times New Roman" w:hAnsi="Times New Roman"/>
          <w:bCs/>
          <w:kern w:val="2"/>
          <w:sz w:val="28"/>
          <w:szCs w:val="28"/>
          <w:lang w:eastAsia="ru-RU"/>
        </w:rPr>
        <w:t xml:space="preserve"> Администрации </w:t>
      </w:r>
      <w:proofErr w:type="spellStart"/>
      <w:r w:rsidRPr="006A07B5">
        <w:rPr>
          <w:rFonts w:ascii="Times New Roman" w:eastAsia="Times New Roman" w:hAnsi="Times New Roman"/>
          <w:bCs/>
          <w:kern w:val="2"/>
          <w:sz w:val="28"/>
          <w:szCs w:val="28"/>
          <w:lang w:eastAsia="ru-RU"/>
        </w:rPr>
        <w:t>Каменоломненского</w:t>
      </w:r>
      <w:proofErr w:type="spellEnd"/>
      <w:r w:rsidRPr="006A07B5">
        <w:rPr>
          <w:rFonts w:ascii="Times New Roman" w:eastAsia="Times New Roman" w:hAnsi="Times New Roman"/>
          <w:bCs/>
          <w:kern w:val="2"/>
          <w:sz w:val="28"/>
          <w:szCs w:val="28"/>
          <w:lang w:eastAsia="ru-RU"/>
        </w:rPr>
        <w:t xml:space="preserve"> городского поселения от 2</w:t>
      </w:r>
      <w:r w:rsidR="007D7300">
        <w:rPr>
          <w:rFonts w:ascii="Times New Roman" w:eastAsia="Times New Roman" w:hAnsi="Times New Roman"/>
          <w:bCs/>
          <w:kern w:val="2"/>
          <w:sz w:val="28"/>
          <w:szCs w:val="28"/>
          <w:lang w:eastAsia="ru-RU"/>
        </w:rPr>
        <w:t>8</w:t>
      </w:r>
      <w:r w:rsidRPr="006A07B5">
        <w:rPr>
          <w:rFonts w:ascii="Times New Roman" w:eastAsia="Times New Roman" w:hAnsi="Times New Roman"/>
          <w:bCs/>
          <w:kern w:val="2"/>
          <w:sz w:val="28"/>
          <w:szCs w:val="28"/>
          <w:lang w:eastAsia="ru-RU"/>
        </w:rPr>
        <w:t>.</w:t>
      </w:r>
      <w:r w:rsidR="007D7300">
        <w:rPr>
          <w:rFonts w:ascii="Times New Roman" w:eastAsia="Times New Roman" w:hAnsi="Times New Roman"/>
          <w:bCs/>
          <w:kern w:val="2"/>
          <w:sz w:val="28"/>
          <w:szCs w:val="28"/>
          <w:lang w:eastAsia="ru-RU"/>
        </w:rPr>
        <w:t>12</w:t>
      </w:r>
      <w:r w:rsidRPr="006A07B5">
        <w:rPr>
          <w:rFonts w:ascii="Times New Roman" w:eastAsia="Times New Roman" w:hAnsi="Times New Roman"/>
          <w:bCs/>
          <w:kern w:val="2"/>
          <w:sz w:val="28"/>
          <w:szCs w:val="28"/>
          <w:lang w:eastAsia="ru-RU"/>
        </w:rPr>
        <w:t>.201</w:t>
      </w:r>
      <w:r w:rsidR="007D7300">
        <w:rPr>
          <w:rFonts w:ascii="Times New Roman" w:eastAsia="Times New Roman" w:hAnsi="Times New Roman"/>
          <w:bCs/>
          <w:kern w:val="2"/>
          <w:sz w:val="28"/>
          <w:szCs w:val="28"/>
          <w:lang w:eastAsia="ru-RU"/>
        </w:rPr>
        <w:t>5</w:t>
      </w:r>
      <w:r w:rsidRPr="006A07B5">
        <w:rPr>
          <w:rFonts w:ascii="Times New Roman" w:eastAsia="Times New Roman" w:hAnsi="Times New Roman"/>
          <w:bCs/>
          <w:kern w:val="2"/>
          <w:sz w:val="28"/>
          <w:szCs w:val="28"/>
          <w:lang w:eastAsia="ru-RU"/>
        </w:rPr>
        <w:t xml:space="preserve"> № </w:t>
      </w:r>
      <w:r w:rsidR="007D7300">
        <w:rPr>
          <w:rFonts w:ascii="Times New Roman" w:eastAsia="Times New Roman" w:hAnsi="Times New Roman"/>
          <w:bCs/>
          <w:kern w:val="2"/>
          <w:sz w:val="28"/>
          <w:szCs w:val="28"/>
          <w:lang w:eastAsia="ru-RU"/>
        </w:rPr>
        <w:t>489</w:t>
      </w:r>
      <w:r w:rsidRPr="006A07B5">
        <w:rPr>
          <w:rFonts w:ascii="Times New Roman" w:eastAsia="Times New Roman" w:hAnsi="Times New Roman"/>
          <w:iCs/>
          <w:kern w:val="2"/>
          <w:sz w:val="28"/>
          <w:szCs w:val="28"/>
        </w:rPr>
        <w:t xml:space="preserve"> «</w:t>
      </w:r>
      <w:r w:rsidR="0071779B" w:rsidRPr="0071779B">
        <w:rPr>
          <w:rFonts w:ascii="Times New Roman" w:eastAsia="Times New Roman" w:hAnsi="Times New Roman"/>
          <w:iCs/>
          <w:kern w:val="2"/>
          <w:sz w:val="28"/>
          <w:szCs w:val="28"/>
        </w:rPr>
        <w:t>Об утверждении Порядка составления и ведения сводной бюджетной росписи бюджета</w:t>
      </w:r>
      <w:proofErr w:type="gramEnd"/>
      <w:r w:rsidR="0071779B" w:rsidRPr="0071779B">
        <w:rPr>
          <w:rFonts w:ascii="Times New Roman" w:eastAsia="Times New Roman" w:hAnsi="Times New Roman"/>
          <w:iCs/>
          <w:kern w:val="2"/>
          <w:sz w:val="28"/>
          <w:szCs w:val="28"/>
        </w:rPr>
        <w:t xml:space="preserve"> </w:t>
      </w:r>
      <w:proofErr w:type="spellStart"/>
      <w:proofErr w:type="gramStart"/>
      <w:r w:rsidR="0071779B" w:rsidRPr="0071779B">
        <w:rPr>
          <w:rFonts w:ascii="Times New Roman" w:eastAsia="Times New Roman" w:hAnsi="Times New Roman"/>
          <w:iCs/>
          <w:kern w:val="2"/>
          <w:sz w:val="28"/>
          <w:szCs w:val="28"/>
        </w:rPr>
        <w:t>Каменоломненского</w:t>
      </w:r>
      <w:proofErr w:type="spellEnd"/>
      <w:r w:rsidR="0071779B" w:rsidRPr="0071779B">
        <w:rPr>
          <w:rFonts w:ascii="Times New Roman" w:eastAsia="Times New Roman" w:hAnsi="Times New Roman"/>
          <w:iCs/>
          <w:kern w:val="2"/>
          <w:sz w:val="28"/>
          <w:szCs w:val="28"/>
        </w:rPr>
        <w:t xml:space="preserve"> городского поселения Октябрьского района и бюджетных</w:t>
      </w:r>
      <w:proofErr w:type="gramEnd"/>
      <w:r w:rsidR="0071779B" w:rsidRPr="0071779B">
        <w:rPr>
          <w:rFonts w:ascii="Times New Roman" w:eastAsia="Times New Roman" w:hAnsi="Times New Roman"/>
          <w:iCs/>
          <w:kern w:val="2"/>
          <w:sz w:val="28"/>
          <w:szCs w:val="28"/>
        </w:rPr>
        <w:t xml:space="preserve"> </w:t>
      </w:r>
      <w:proofErr w:type="gramStart"/>
      <w:r w:rsidR="0071779B" w:rsidRPr="0071779B">
        <w:rPr>
          <w:rFonts w:ascii="Times New Roman" w:eastAsia="Times New Roman" w:hAnsi="Times New Roman"/>
          <w:iCs/>
          <w:kern w:val="2"/>
          <w:sz w:val="28"/>
          <w:szCs w:val="28"/>
        </w:rPr>
        <w:t xml:space="preserve">росписей главных распорядителей средств бюджета </w:t>
      </w:r>
      <w:proofErr w:type="spellStart"/>
      <w:r w:rsidR="0071779B" w:rsidRPr="0071779B">
        <w:rPr>
          <w:rFonts w:ascii="Times New Roman" w:eastAsia="Times New Roman" w:hAnsi="Times New Roman"/>
          <w:iCs/>
          <w:kern w:val="2"/>
          <w:sz w:val="28"/>
          <w:szCs w:val="28"/>
        </w:rPr>
        <w:t>Каменоломненского</w:t>
      </w:r>
      <w:proofErr w:type="spellEnd"/>
      <w:r w:rsidR="0071779B" w:rsidRPr="0071779B">
        <w:rPr>
          <w:rFonts w:ascii="Times New Roman" w:eastAsia="Times New Roman" w:hAnsi="Times New Roman"/>
          <w:iCs/>
          <w:kern w:val="2"/>
          <w:sz w:val="28"/>
          <w:szCs w:val="28"/>
        </w:rPr>
        <w:t xml:space="preserve"> городского поселения Октябрьского района (главных администраторов источников финансирования дефицита бюджета </w:t>
      </w:r>
      <w:proofErr w:type="spellStart"/>
      <w:r w:rsidR="0071779B" w:rsidRPr="0071779B">
        <w:rPr>
          <w:rFonts w:ascii="Times New Roman" w:eastAsia="Times New Roman" w:hAnsi="Times New Roman"/>
          <w:iCs/>
          <w:kern w:val="2"/>
          <w:sz w:val="28"/>
          <w:szCs w:val="28"/>
        </w:rPr>
        <w:t>Каменоломненского</w:t>
      </w:r>
      <w:proofErr w:type="spellEnd"/>
      <w:r w:rsidR="0071779B" w:rsidRPr="0071779B">
        <w:rPr>
          <w:rFonts w:ascii="Times New Roman" w:eastAsia="Times New Roman" w:hAnsi="Times New Roman"/>
          <w:iCs/>
          <w:kern w:val="2"/>
          <w:sz w:val="28"/>
          <w:szCs w:val="28"/>
        </w:rPr>
        <w:t xml:space="preserve"> городского поселения Октябрьского района)</w:t>
      </w:r>
      <w:r w:rsidRPr="006A07B5">
        <w:rPr>
          <w:rFonts w:ascii="Times New Roman" w:eastAsia="Times New Roman" w:hAnsi="Times New Roman"/>
          <w:iCs/>
          <w:kern w:val="2"/>
          <w:sz w:val="28"/>
          <w:szCs w:val="28"/>
        </w:rPr>
        <w:t>» и от 28.10.2013 № 386 «</w:t>
      </w:r>
      <w:r w:rsidRPr="006A07B5">
        <w:rPr>
          <w:rFonts w:ascii="Times New Roman" w:eastAsia="Times New Roman" w:hAnsi="Times New Roman"/>
          <w:sz w:val="28"/>
          <w:szCs w:val="28"/>
          <w:lang w:eastAsia="ru-RU"/>
        </w:rPr>
        <w:t xml:space="preserve">О порядке исполнения бюджета </w:t>
      </w:r>
      <w:proofErr w:type="spellStart"/>
      <w:r w:rsidRPr="006A07B5">
        <w:rPr>
          <w:rFonts w:ascii="Times New Roman" w:eastAsia="Times New Roman" w:hAnsi="Times New Roman"/>
          <w:sz w:val="28"/>
          <w:szCs w:val="28"/>
          <w:lang w:eastAsia="ru-RU"/>
        </w:rPr>
        <w:t>Каменоломненского</w:t>
      </w:r>
      <w:proofErr w:type="spellEnd"/>
      <w:r w:rsidRPr="006A07B5">
        <w:rPr>
          <w:rFonts w:ascii="Times New Roman" w:eastAsia="Times New Roman" w:hAnsi="Times New Roman"/>
          <w:sz w:val="28"/>
          <w:szCs w:val="28"/>
          <w:lang w:eastAsia="ru-RU"/>
        </w:rPr>
        <w:t xml:space="preserve"> городского поселения Октябрьского района по расходам и источникам финансирования дефицита бюджета поселения и порядке составления и ведения кассового плана бюджета </w:t>
      </w:r>
      <w:proofErr w:type="spellStart"/>
      <w:r w:rsidRPr="006A07B5">
        <w:rPr>
          <w:rFonts w:ascii="Times New Roman" w:eastAsia="Times New Roman" w:hAnsi="Times New Roman"/>
          <w:sz w:val="28"/>
          <w:szCs w:val="28"/>
          <w:lang w:eastAsia="ru-RU"/>
        </w:rPr>
        <w:t>Каменоломненского</w:t>
      </w:r>
      <w:proofErr w:type="spellEnd"/>
      <w:r w:rsidRPr="006A07B5">
        <w:rPr>
          <w:rFonts w:ascii="Times New Roman" w:eastAsia="Times New Roman" w:hAnsi="Times New Roman"/>
          <w:sz w:val="28"/>
          <w:szCs w:val="28"/>
          <w:lang w:eastAsia="ru-RU"/>
        </w:rPr>
        <w:t xml:space="preserve"> городского поселения Октябрьского района</w:t>
      </w:r>
      <w:r w:rsidRPr="006A07B5">
        <w:rPr>
          <w:rFonts w:ascii="Times New Roman" w:eastAsia="Times New Roman" w:hAnsi="Times New Roman"/>
          <w:iCs/>
          <w:kern w:val="2"/>
          <w:sz w:val="28"/>
          <w:szCs w:val="28"/>
        </w:rPr>
        <w:t>» осуществлялись организация планирования и обеспечение</w:t>
      </w:r>
      <w:proofErr w:type="gramEnd"/>
      <w:r w:rsidRPr="006A07B5">
        <w:rPr>
          <w:rFonts w:ascii="Times New Roman" w:eastAsia="Times New Roman" w:hAnsi="Times New Roman"/>
          <w:iCs/>
          <w:kern w:val="2"/>
          <w:sz w:val="28"/>
          <w:szCs w:val="28"/>
        </w:rPr>
        <w:t xml:space="preserve"> качественного и своевременного исполнения бюджета поселения. </w:t>
      </w:r>
    </w:p>
    <w:p w:rsidR="0071779B" w:rsidRDefault="0071779B"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iCs/>
          <w:kern w:val="2"/>
          <w:sz w:val="28"/>
          <w:szCs w:val="28"/>
        </w:rPr>
      </w:pPr>
      <w:r w:rsidRPr="006A07B5">
        <w:rPr>
          <w:rFonts w:ascii="Times New Roman" w:eastAsia="Times New Roman" w:hAnsi="Times New Roman"/>
          <w:kern w:val="2"/>
          <w:sz w:val="28"/>
          <w:szCs w:val="28"/>
        </w:rPr>
        <w:t xml:space="preserve">Целью подпрограммы 3 «Управление муниципальным долгом </w:t>
      </w:r>
      <w:proofErr w:type="spellStart"/>
      <w:r w:rsidRPr="006A07B5">
        <w:rPr>
          <w:rFonts w:ascii="Times New Roman" w:eastAsia="Times New Roman" w:hAnsi="Times New Roman"/>
          <w:kern w:val="2"/>
          <w:sz w:val="28"/>
          <w:szCs w:val="28"/>
        </w:rPr>
        <w:t>Каменоломненского</w:t>
      </w:r>
      <w:proofErr w:type="spellEnd"/>
      <w:r w:rsidRPr="006A07B5">
        <w:rPr>
          <w:rFonts w:ascii="Times New Roman" w:eastAsia="Times New Roman" w:hAnsi="Times New Roman"/>
          <w:kern w:val="2"/>
          <w:sz w:val="28"/>
          <w:szCs w:val="28"/>
        </w:rPr>
        <w:t xml:space="preserve"> городского поселения» является</w:t>
      </w:r>
      <w:r w:rsidRPr="006A07B5">
        <w:rPr>
          <w:rFonts w:ascii="Times New Roman" w:eastAsia="Times New Roman" w:hAnsi="Times New Roman"/>
          <w:iCs/>
          <w:kern w:val="2"/>
          <w:sz w:val="28"/>
          <w:szCs w:val="28"/>
        </w:rPr>
        <w:t xml:space="preserve"> эффективное управление муниципальным долгом </w:t>
      </w:r>
      <w:proofErr w:type="spellStart"/>
      <w:r w:rsidRPr="006A07B5">
        <w:rPr>
          <w:rFonts w:ascii="Times New Roman" w:eastAsia="Times New Roman" w:hAnsi="Times New Roman"/>
          <w:iCs/>
          <w:kern w:val="2"/>
          <w:sz w:val="28"/>
          <w:szCs w:val="28"/>
        </w:rPr>
        <w:t>Каменоломненского</w:t>
      </w:r>
      <w:proofErr w:type="spellEnd"/>
      <w:r w:rsidRPr="006A07B5">
        <w:rPr>
          <w:rFonts w:ascii="Times New Roman" w:eastAsia="Times New Roman" w:hAnsi="Times New Roman"/>
          <w:iCs/>
          <w:kern w:val="2"/>
          <w:sz w:val="28"/>
          <w:szCs w:val="28"/>
        </w:rPr>
        <w:t xml:space="preserve"> городского поселения.</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iCs/>
          <w:kern w:val="2"/>
          <w:sz w:val="28"/>
          <w:szCs w:val="28"/>
        </w:rPr>
      </w:pP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iCs/>
          <w:kern w:val="2"/>
          <w:sz w:val="28"/>
          <w:szCs w:val="28"/>
        </w:rPr>
      </w:pPr>
      <w:r w:rsidRPr="006A07B5">
        <w:rPr>
          <w:rFonts w:ascii="Times New Roman" w:eastAsia="Times New Roman" w:hAnsi="Times New Roman"/>
          <w:iCs/>
          <w:kern w:val="2"/>
          <w:sz w:val="28"/>
          <w:szCs w:val="28"/>
        </w:rPr>
        <w:t xml:space="preserve">3.1. «Обеспечение проведения единой политики муниципальных заимствований </w:t>
      </w:r>
      <w:proofErr w:type="spellStart"/>
      <w:r w:rsidRPr="006A07B5">
        <w:rPr>
          <w:rFonts w:ascii="Times New Roman" w:eastAsia="Times New Roman" w:hAnsi="Times New Roman"/>
          <w:iCs/>
          <w:kern w:val="2"/>
          <w:sz w:val="28"/>
          <w:szCs w:val="28"/>
        </w:rPr>
        <w:t>Каменоломненского</w:t>
      </w:r>
      <w:proofErr w:type="spellEnd"/>
      <w:r w:rsidRPr="006A07B5">
        <w:rPr>
          <w:rFonts w:ascii="Times New Roman" w:eastAsia="Times New Roman" w:hAnsi="Times New Roman"/>
          <w:iCs/>
          <w:kern w:val="2"/>
          <w:sz w:val="28"/>
          <w:szCs w:val="28"/>
        </w:rPr>
        <w:t xml:space="preserve"> городского поселения, управления муниципальным долгом в соответствии с Бюджетным кодексом Российской Федерации». </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6A07B5">
        <w:rPr>
          <w:rFonts w:ascii="Times New Roman" w:eastAsia="Times New Roman" w:hAnsi="Times New Roman"/>
          <w:kern w:val="2"/>
          <w:sz w:val="28"/>
          <w:szCs w:val="28"/>
        </w:rPr>
        <w:t>По итогам 201</w:t>
      </w:r>
      <w:r w:rsidR="001D0862">
        <w:rPr>
          <w:rFonts w:ascii="Times New Roman" w:eastAsia="Times New Roman" w:hAnsi="Times New Roman"/>
          <w:kern w:val="2"/>
          <w:sz w:val="28"/>
          <w:szCs w:val="28"/>
        </w:rPr>
        <w:t>6</w:t>
      </w:r>
      <w:r w:rsidRPr="006A07B5">
        <w:rPr>
          <w:rFonts w:ascii="Times New Roman" w:eastAsia="Times New Roman" w:hAnsi="Times New Roman"/>
          <w:kern w:val="2"/>
          <w:sz w:val="28"/>
          <w:szCs w:val="28"/>
        </w:rPr>
        <w:t xml:space="preserve"> года муниципальный долг </w:t>
      </w:r>
      <w:proofErr w:type="spellStart"/>
      <w:r w:rsidRPr="006A07B5">
        <w:rPr>
          <w:rFonts w:ascii="Times New Roman" w:eastAsia="Times New Roman" w:hAnsi="Times New Roman"/>
          <w:kern w:val="2"/>
          <w:sz w:val="28"/>
          <w:szCs w:val="28"/>
        </w:rPr>
        <w:t>Каменоломненского</w:t>
      </w:r>
      <w:proofErr w:type="spellEnd"/>
      <w:r w:rsidRPr="006A07B5">
        <w:rPr>
          <w:rFonts w:ascii="Times New Roman" w:eastAsia="Times New Roman" w:hAnsi="Times New Roman"/>
          <w:kern w:val="2"/>
          <w:sz w:val="28"/>
          <w:szCs w:val="28"/>
        </w:rPr>
        <w:t xml:space="preserve"> городского поселения составил 0,0 тыс. рублей. </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iCs/>
          <w:kern w:val="2"/>
          <w:sz w:val="28"/>
          <w:szCs w:val="28"/>
        </w:rPr>
      </w:pPr>
      <w:r w:rsidRPr="006A07B5">
        <w:rPr>
          <w:rFonts w:ascii="Times New Roman" w:eastAsia="Times New Roman" w:hAnsi="Times New Roman"/>
          <w:iCs/>
          <w:kern w:val="2"/>
          <w:sz w:val="28"/>
          <w:szCs w:val="28"/>
        </w:rPr>
        <w:t xml:space="preserve">3.2. «Планирование бюджетных ассигнований на обслуживание муниципального долга </w:t>
      </w:r>
      <w:proofErr w:type="spellStart"/>
      <w:r w:rsidRPr="006A07B5">
        <w:rPr>
          <w:rFonts w:ascii="Times New Roman" w:eastAsia="Times New Roman" w:hAnsi="Times New Roman"/>
          <w:iCs/>
          <w:kern w:val="2"/>
          <w:sz w:val="28"/>
          <w:szCs w:val="28"/>
        </w:rPr>
        <w:t>Каменоломненского</w:t>
      </w:r>
      <w:proofErr w:type="spellEnd"/>
      <w:r w:rsidRPr="006A07B5">
        <w:rPr>
          <w:rFonts w:ascii="Times New Roman" w:eastAsia="Times New Roman" w:hAnsi="Times New Roman"/>
          <w:iCs/>
          <w:kern w:val="2"/>
          <w:sz w:val="28"/>
          <w:szCs w:val="28"/>
        </w:rPr>
        <w:t xml:space="preserve"> городского поселения». </w:t>
      </w:r>
    </w:p>
    <w:p w:rsidR="006A07B5" w:rsidRDefault="006A07B5" w:rsidP="006A07B5">
      <w:pPr>
        <w:autoSpaceDE w:val="0"/>
        <w:autoSpaceDN w:val="0"/>
        <w:adjustRightInd w:val="0"/>
        <w:spacing w:after="0" w:line="240" w:lineRule="auto"/>
        <w:ind w:firstLine="709"/>
        <w:jc w:val="both"/>
        <w:rPr>
          <w:rFonts w:ascii="Times New Roman" w:eastAsia="Times New Roman" w:hAnsi="Times New Roman"/>
          <w:iCs/>
          <w:kern w:val="2"/>
          <w:sz w:val="28"/>
          <w:szCs w:val="28"/>
        </w:rPr>
      </w:pPr>
      <w:r w:rsidRPr="006A07B5">
        <w:rPr>
          <w:rFonts w:ascii="Times New Roman" w:eastAsia="Times New Roman" w:hAnsi="Times New Roman"/>
          <w:iCs/>
          <w:kern w:val="2"/>
          <w:sz w:val="28"/>
          <w:szCs w:val="28"/>
        </w:rPr>
        <w:t xml:space="preserve">Муниципальный долг в </w:t>
      </w:r>
      <w:proofErr w:type="spellStart"/>
      <w:r w:rsidRPr="006A07B5">
        <w:rPr>
          <w:rFonts w:ascii="Times New Roman" w:eastAsia="Times New Roman" w:hAnsi="Times New Roman"/>
          <w:iCs/>
          <w:kern w:val="2"/>
          <w:sz w:val="28"/>
          <w:szCs w:val="28"/>
        </w:rPr>
        <w:t>Каменоломненском</w:t>
      </w:r>
      <w:proofErr w:type="spellEnd"/>
      <w:r w:rsidRPr="006A07B5">
        <w:rPr>
          <w:rFonts w:ascii="Times New Roman" w:eastAsia="Times New Roman" w:hAnsi="Times New Roman"/>
          <w:iCs/>
          <w:kern w:val="2"/>
          <w:sz w:val="28"/>
          <w:szCs w:val="28"/>
        </w:rPr>
        <w:t xml:space="preserve"> городском поселении </w:t>
      </w:r>
      <w:proofErr w:type="spellStart"/>
      <w:r w:rsidRPr="006A07B5">
        <w:rPr>
          <w:rFonts w:ascii="Times New Roman" w:eastAsia="Times New Roman" w:hAnsi="Times New Roman"/>
          <w:iCs/>
          <w:kern w:val="2"/>
          <w:sz w:val="28"/>
          <w:szCs w:val="28"/>
        </w:rPr>
        <w:t>отсутвует</w:t>
      </w:r>
      <w:proofErr w:type="spellEnd"/>
      <w:r w:rsidRPr="006A07B5">
        <w:rPr>
          <w:rFonts w:ascii="Times New Roman" w:eastAsia="Times New Roman" w:hAnsi="Times New Roman"/>
          <w:iCs/>
          <w:kern w:val="2"/>
          <w:sz w:val="28"/>
          <w:szCs w:val="28"/>
        </w:rPr>
        <w:t>.</w:t>
      </w:r>
    </w:p>
    <w:p w:rsidR="001D0862" w:rsidRPr="006A07B5" w:rsidRDefault="001D0862" w:rsidP="006A07B5">
      <w:pPr>
        <w:autoSpaceDE w:val="0"/>
        <w:autoSpaceDN w:val="0"/>
        <w:adjustRightInd w:val="0"/>
        <w:spacing w:after="0" w:line="240" w:lineRule="auto"/>
        <w:ind w:firstLine="709"/>
        <w:jc w:val="both"/>
        <w:rPr>
          <w:rFonts w:ascii="Times New Roman" w:eastAsia="Times New Roman" w:hAnsi="Times New Roman"/>
          <w:iCs/>
          <w:kern w:val="2"/>
          <w:sz w:val="28"/>
          <w:szCs w:val="28"/>
        </w:rPr>
      </w:pP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iCs/>
          <w:kern w:val="2"/>
          <w:sz w:val="28"/>
          <w:szCs w:val="28"/>
        </w:rPr>
      </w:pPr>
      <w:r w:rsidRPr="006A07B5">
        <w:rPr>
          <w:rFonts w:ascii="Times New Roman" w:eastAsia="Times New Roman" w:hAnsi="Times New Roman"/>
          <w:iCs/>
          <w:kern w:val="2"/>
          <w:sz w:val="28"/>
          <w:szCs w:val="28"/>
        </w:rPr>
        <w:t xml:space="preserve">Целью подпрограммы 4 «Содействие повышению качества управления муниципальными финансами» является повышение качества бюджетного процесса в </w:t>
      </w:r>
      <w:proofErr w:type="spellStart"/>
      <w:r w:rsidRPr="006A07B5">
        <w:rPr>
          <w:rFonts w:ascii="Times New Roman" w:eastAsia="Times New Roman" w:hAnsi="Times New Roman"/>
          <w:iCs/>
          <w:kern w:val="2"/>
          <w:sz w:val="28"/>
          <w:szCs w:val="28"/>
        </w:rPr>
        <w:t>Каменоломненском</w:t>
      </w:r>
      <w:proofErr w:type="spellEnd"/>
      <w:r w:rsidRPr="006A07B5">
        <w:rPr>
          <w:rFonts w:ascii="Times New Roman" w:eastAsia="Times New Roman" w:hAnsi="Times New Roman"/>
          <w:iCs/>
          <w:kern w:val="2"/>
          <w:sz w:val="28"/>
          <w:szCs w:val="28"/>
        </w:rPr>
        <w:t xml:space="preserve"> городском поселении.</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iCs/>
          <w:kern w:val="2"/>
          <w:sz w:val="28"/>
          <w:szCs w:val="28"/>
        </w:rPr>
      </w:pP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iCs/>
          <w:kern w:val="2"/>
          <w:sz w:val="28"/>
          <w:szCs w:val="28"/>
        </w:rPr>
      </w:pPr>
      <w:r w:rsidRPr="006A07B5">
        <w:rPr>
          <w:rFonts w:ascii="Times New Roman" w:eastAsia="Times New Roman" w:hAnsi="Times New Roman"/>
          <w:iCs/>
          <w:kern w:val="2"/>
          <w:sz w:val="28"/>
          <w:szCs w:val="28"/>
        </w:rPr>
        <w:lastRenderedPageBreak/>
        <w:t xml:space="preserve">4.1. «Методическая поддержка осуществления бюджетного процесса на местном уровне». </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iCs/>
          <w:kern w:val="2"/>
          <w:sz w:val="28"/>
          <w:szCs w:val="28"/>
        </w:rPr>
      </w:pPr>
      <w:r w:rsidRPr="006A07B5">
        <w:rPr>
          <w:rFonts w:ascii="Times New Roman" w:eastAsia="Times New Roman" w:hAnsi="Times New Roman"/>
          <w:iCs/>
          <w:kern w:val="2"/>
          <w:sz w:val="28"/>
          <w:szCs w:val="28"/>
        </w:rPr>
        <w:t>Проведен анализ первоначального решения о бюджете на 201</w:t>
      </w:r>
      <w:r w:rsidR="00BF7B0F">
        <w:rPr>
          <w:rFonts w:ascii="Times New Roman" w:eastAsia="Times New Roman" w:hAnsi="Times New Roman"/>
          <w:iCs/>
          <w:kern w:val="2"/>
          <w:sz w:val="28"/>
          <w:szCs w:val="28"/>
        </w:rPr>
        <w:t>6 год.</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iCs/>
          <w:kern w:val="2"/>
          <w:sz w:val="28"/>
          <w:szCs w:val="28"/>
        </w:rPr>
      </w:pP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iCs/>
          <w:kern w:val="2"/>
          <w:sz w:val="28"/>
          <w:szCs w:val="28"/>
        </w:rPr>
      </w:pPr>
      <w:r w:rsidRPr="006A07B5">
        <w:rPr>
          <w:rFonts w:ascii="Times New Roman" w:eastAsia="Times New Roman" w:hAnsi="Times New Roman"/>
          <w:iCs/>
          <w:kern w:val="2"/>
          <w:sz w:val="28"/>
          <w:szCs w:val="28"/>
        </w:rPr>
        <w:t>4.2. «О</w:t>
      </w:r>
      <w:r w:rsidRPr="006A07B5">
        <w:rPr>
          <w:rFonts w:ascii="Times New Roman" w:eastAsia="Times New Roman" w:hAnsi="Times New Roman"/>
          <w:kern w:val="2"/>
          <w:sz w:val="28"/>
          <w:szCs w:val="28"/>
        </w:rPr>
        <w:t>ценка качества управления муниципальными финансами»</w:t>
      </w:r>
      <w:r w:rsidRPr="006A07B5">
        <w:rPr>
          <w:rFonts w:ascii="Times New Roman" w:eastAsia="Times New Roman" w:hAnsi="Times New Roman"/>
          <w:iCs/>
          <w:kern w:val="2"/>
          <w:sz w:val="28"/>
          <w:szCs w:val="28"/>
        </w:rPr>
        <w:t xml:space="preserve">. </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iCs/>
          <w:kern w:val="2"/>
          <w:sz w:val="28"/>
          <w:szCs w:val="28"/>
        </w:rPr>
      </w:pP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 xml:space="preserve"> По результатам оценки качества управления муниципальными финансами, поселению присвоена I степень качества</w:t>
      </w:r>
      <w:proofErr w:type="gramStart"/>
      <w:r w:rsidRPr="006A07B5">
        <w:rPr>
          <w:rFonts w:ascii="Times New Roman" w:eastAsia="Times New Roman" w:hAnsi="Times New Roman"/>
          <w:kern w:val="2"/>
          <w:sz w:val="28"/>
          <w:szCs w:val="28"/>
          <w:lang w:eastAsia="ru-RU"/>
        </w:rPr>
        <w:t>..</w:t>
      </w:r>
      <w:proofErr w:type="gramEnd"/>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Нереализованные или реализованные не в полном объеме ос</w:t>
      </w:r>
      <w:r w:rsidR="00BF7B0F">
        <w:rPr>
          <w:rFonts w:ascii="Times New Roman" w:eastAsia="Times New Roman" w:hAnsi="Times New Roman"/>
          <w:kern w:val="2"/>
          <w:sz w:val="28"/>
          <w:szCs w:val="28"/>
          <w:lang w:eastAsia="ru-RU"/>
        </w:rPr>
        <w:t xml:space="preserve">новные мероприятия подпрограмм </w:t>
      </w:r>
      <w:proofErr w:type="spellStart"/>
      <w:r w:rsidR="00BF7B0F">
        <w:rPr>
          <w:rFonts w:ascii="Times New Roman" w:eastAsia="Times New Roman" w:hAnsi="Times New Roman"/>
          <w:kern w:val="2"/>
          <w:sz w:val="28"/>
          <w:szCs w:val="28"/>
          <w:lang w:eastAsia="ru-RU"/>
        </w:rPr>
        <w:t>муниципальноой</w:t>
      </w:r>
      <w:proofErr w:type="spellEnd"/>
      <w:r w:rsidRPr="006A07B5">
        <w:rPr>
          <w:rFonts w:ascii="Times New Roman" w:eastAsia="Times New Roman" w:hAnsi="Times New Roman"/>
          <w:kern w:val="2"/>
          <w:sz w:val="28"/>
          <w:szCs w:val="28"/>
          <w:lang w:eastAsia="ru-RU"/>
        </w:rPr>
        <w:t xml:space="preserve"> программы отсутствуют.</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A07B5" w:rsidRPr="006A07B5" w:rsidRDefault="006A07B5" w:rsidP="006A07B5">
      <w:pPr>
        <w:spacing w:after="0" w:line="240" w:lineRule="auto"/>
        <w:ind w:left="360"/>
        <w:jc w:val="center"/>
        <w:rPr>
          <w:rFonts w:ascii="Times New Roman" w:hAnsi="Times New Roman"/>
          <w:sz w:val="28"/>
          <w:szCs w:val="28"/>
        </w:rPr>
      </w:pPr>
      <w:r w:rsidRPr="006A07B5">
        <w:rPr>
          <w:rFonts w:ascii="Times New Roman" w:hAnsi="Times New Roman"/>
          <w:sz w:val="28"/>
          <w:szCs w:val="28"/>
          <w:lang w:val="en-US"/>
        </w:rPr>
        <w:t>II</w:t>
      </w:r>
      <w:r w:rsidRPr="006A07B5">
        <w:rPr>
          <w:rFonts w:ascii="Times New Roman" w:hAnsi="Times New Roman"/>
          <w:sz w:val="28"/>
          <w:szCs w:val="28"/>
        </w:rPr>
        <w:t>.Оценка эффективности реализации Программы</w:t>
      </w:r>
    </w:p>
    <w:p w:rsidR="006A07B5" w:rsidRPr="006A07B5" w:rsidRDefault="006A07B5" w:rsidP="006A07B5">
      <w:pPr>
        <w:spacing w:after="0" w:line="240" w:lineRule="auto"/>
        <w:ind w:left="360"/>
        <w:jc w:val="center"/>
      </w:pPr>
    </w:p>
    <w:p w:rsidR="006A07B5" w:rsidRPr="006A07B5" w:rsidRDefault="00EA2632" w:rsidP="006A07B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В 2016</w:t>
      </w:r>
      <w:r w:rsidR="006A07B5" w:rsidRPr="006A07B5">
        <w:rPr>
          <w:rFonts w:ascii="Times New Roman" w:eastAsia="Times New Roman" w:hAnsi="Times New Roman"/>
          <w:kern w:val="2"/>
          <w:sz w:val="28"/>
          <w:szCs w:val="28"/>
          <w:lang w:eastAsia="ru-RU"/>
        </w:rPr>
        <w:t xml:space="preserve"> году из 6 показателей (индикаторов) подпрограмм муниципальной программы по 5 показателям (индикаторам) </w:t>
      </w:r>
      <w:r w:rsidR="006A07B5" w:rsidRPr="006A07B5">
        <w:rPr>
          <w:rFonts w:ascii="Times New Roman" w:eastAsia="Times New Roman" w:hAnsi="Times New Roman"/>
          <w:spacing w:val="-4"/>
          <w:kern w:val="2"/>
          <w:sz w:val="28"/>
          <w:szCs w:val="28"/>
          <w:lang w:eastAsia="ru-RU"/>
        </w:rPr>
        <w:t>достигнуты запланированные результаты,</w:t>
      </w:r>
      <w:r w:rsidR="006A07B5" w:rsidRPr="006A07B5">
        <w:rPr>
          <w:rFonts w:ascii="Times New Roman" w:eastAsia="Times New Roman" w:hAnsi="Times New Roman"/>
          <w:kern w:val="2"/>
          <w:sz w:val="28"/>
          <w:szCs w:val="28"/>
          <w:lang w:eastAsia="ru-RU"/>
        </w:rPr>
        <w:t xml:space="preserve"> 1 показатель (№ 2.1) исполнен с отклонениями, связанными с особенностями реализации муниципальной программы. </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Сведения о достижении значений показателей (индикаторов) муниципальной программы, подпрограмм муниципальной программы за 201</w:t>
      </w:r>
      <w:r w:rsidR="00EA2632">
        <w:rPr>
          <w:rFonts w:ascii="Times New Roman" w:eastAsia="Times New Roman" w:hAnsi="Times New Roman"/>
          <w:kern w:val="2"/>
          <w:sz w:val="28"/>
          <w:szCs w:val="28"/>
          <w:lang w:eastAsia="ru-RU"/>
        </w:rPr>
        <w:t>6</w:t>
      </w:r>
      <w:r w:rsidRPr="006A07B5">
        <w:rPr>
          <w:rFonts w:ascii="Times New Roman" w:eastAsia="Times New Roman" w:hAnsi="Times New Roman"/>
          <w:kern w:val="2"/>
          <w:sz w:val="28"/>
          <w:szCs w:val="28"/>
          <w:lang w:eastAsia="ru-RU"/>
        </w:rPr>
        <w:t xml:space="preserve"> год с обоснованием отклонений представлены в приложении № 1 к отчету о реализации муниципальной программы.</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 xml:space="preserve">Оценка эффективности реализации </w:t>
      </w:r>
      <w:r w:rsidR="00EA2632">
        <w:rPr>
          <w:rFonts w:ascii="Times New Roman" w:eastAsia="Times New Roman" w:hAnsi="Times New Roman"/>
          <w:kern w:val="2"/>
          <w:sz w:val="28"/>
          <w:szCs w:val="28"/>
          <w:lang w:eastAsia="ru-RU"/>
        </w:rPr>
        <w:t>муниципальной</w:t>
      </w:r>
      <w:r w:rsidRPr="006A07B5">
        <w:rPr>
          <w:rFonts w:ascii="Times New Roman" w:eastAsia="Times New Roman" w:hAnsi="Times New Roman"/>
          <w:kern w:val="2"/>
          <w:sz w:val="28"/>
          <w:szCs w:val="28"/>
          <w:lang w:eastAsia="ru-RU"/>
        </w:rPr>
        <w:t xml:space="preserve"> программы проведена согласно соответствующей методике оценки, утвержденной </w:t>
      </w:r>
      <w:r w:rsidRPr="006A07B5">
        <w:rPr>
          <w:rFonts w:ascii="Times New Roman" w:eastAsia="Times New Roman" w:hAnsi="Times New Roman"/>
          <w:kern w:val="2"/>
          <w:sz w:val="28"/>
          <w:szCs w:val="28"/>
        </w:rPr>
        <w:t xml:space="preserve">постановлением </w:t>
      </w:r>
      <w:r w:rsidRPr="006A07B5">
        <w:rPr>
          <w:rFonts w:ascii="Times New Roman" w:eastAsia="Times New Roman" w:hAnsi="Times New Roman"/>
          <w:bCs/>
          <w:kern w:val="2"/>
          <w:sz w:val="28"/>
          <w:szCs w:val="28"/>
          <w:lang w:eastAsia="ru-RU"/>
        </w:rPr>
        <w:t xml:space="preserve">Администрации </w:t>
      </w:r>
      <w:proofErr w:type="spellStart"/>
      <w:r w:rsidRPr="006A07B5">
        <w:rPr>
          <w:rFonts w:ascii="Times New Roman" w:eastAsia="Times New Roman" w:hAnsi="Times New Roman"/>
          <w:bCs/>
          <w:kern w:val="2"/>
          <w:sz w:val="28"/>
          <w:szCs w:val="28"/>
          <w:lang w:eastAsia="ru-RU"/>
        </w:rPr>
        <w:t>Каменоломненского</w:t>
      </w:r>
      <w:proofErr w:type="spellEnd"/>
      <w:r w:rsidRPr="006A07B5">
        <w:rPr>
          <w:rFonts w:ascii="Times New Roman" w:eastAsia="Times New Roman" w:hAnsi="Times New Roman"/>
          <w:bCs/>
          <w:kern w:val="2"/>
          <w:sz w:val="28"/>
          <w:szCs w:val="28"/>
          <w:lang w:eastAsia="ru-RU"/>
        </w:rPr>
        <w:t xml:space="preserve"> городского поселения</w:t>
      </w:r>
      <w:r w:rsidRPr="006A07B5">
        <w:rPr>
          <w:rFonts w:ascii="Times New Roman" w:eastAsia="Times New Roman" w:hAnsi="Times New Roman"/>
          <w:kern w:val="2"/>
          <w:sz w:val="28"/>
          <w:szCs w:val="28"/>
        </w:rPr>
        <w:t xml:space="preserve"> от 24.09.2013 № 312</w:t>
      </w:r>
      <w:r w:rsidRPr="006A07B5">
        <w:rPr>
          <w:rFonts w:ascii="Times New Roman" w:eastAsia="Times New Roman" w:hAnsi="Times New Roman"/>
          <w:kern w:val="2"/>
          <w:sz w:val="28"/>
          <w:szCs w:val="28"/>
          <w:lang w:eastAsia="ru-RU"/>
        </w:rPr>
        <w:t xml:space="preserve">. </w:t>
      </w:r>
    </w:p>
    <w:p w:rsidR="006A07B5" w:rsidRPr="006A07B5" w:rsidRDefault="006A07B5" w:rsidP="006A07B5">
      <w:pPr>
        <w:suppressAutoHyphen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Оценка эффективности реализации муниципальной  программы осуществлялась путем сопоставления:</w:t>
      </w:r>
    </w:p>
    <w:p w:rsidR="006A07B5" w:rsidRPr="006A07B5" w:rsidRDefault="006A07B5" w:rsidP="006A07B5">
      <w:pPr>
        <w:suppressAutoHyphen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1) фактических (в сопоставимых условиях) и планируемых значений целевых индикаторов муниципальной  программы (целевой параметр – 100 процентов);</w:t>
      </w:r>
    </w:p>
    <w:p w:rsidR="006A07B5" w:rsidRPr="006A07B5" w:rsidRDefault="006A07B5" w:rsidP="006A07B5">
      <w:pPr>
        <w:suppressAutoHyphen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2) числа выполненных и планируемых мероприятий плана реализации муниципальной  программы.</w:t>
      </w: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6A07B5">
        <w:rPr>
          <w:rFonts w:ascii="Times New Roman" w:eastAsia="Times New Roman" w:hAnsi="Times New Roman"/>
          <w:kern w:val="2"/>
          <w:sz w:val="28"/>
          <w:szCs w:val="28"/>
        </w:rPr>
        <w:t>Исходя из проведенной оценки достижения запланированных результатов муниципальной программы за 201</w:t>
      </w:r>
      <w:r w:rsidR="00EA2632">
        <w:rPr>
          <w:rFonts w:ascii="Times New Roman" w:eastAsia="Times New Roman" w:hAnsi="Times New Roman"/>
          <w:kern w:val="2"/>
          <w:sz w:val="28"/>
          <w:szCs w:val="28"/>
        </w:rPr>
        <w:t>6</w:t>
      </w:r>
      <w:r w:rsidRPr="006A07B5">
        <w:rPr>
          <w:rFonts w:ascii="Times New Roman" w:eastAsia="Times New Roman" w:hAnsi="Times New Roman"/>
          <w:kern w:val="2"/>
          <w:sz w:val="28"/>
          <w:szCs w:val="28"/>
        </w:rPr>
        <w:t xml:space="preserve"> год, учитывая специфику ее реализации и факторов, вызванных замедлением темпов </w:t>
      </w:r>
      <w:r w:rsidRPr="006A07B5">
        <w:rPr>
          <w:rFonts w:ascii="Times New Roman" w:eastAsia="Times New Roman" w:hAnsi="Times New Roman"/>
          <w:spacing w:val="-2"/>
          <w:kern w:val="2"/>
          <w:sz w:val="28"/>
          <w:szCs w:val="28"/>
        </w:rPr>
        <w:t xml:space="preserve">экономического роста Российской Федерации в целом, по показателю 2.1 </w:t>
      </w:r>
      <w:r w:rsidRPr="006A07B5">
        <w:rPr>
          <w:rFonts w:ascii="Times New Roman" w:eastAsia="Times New Roman" w:hAnsi="Times New Roman"/>
          <w:kern w:val="2"/>
          <w:sz w:val="28"/>
          <w:szCs w:val="28"/>
        </w:rPr>
        <w:t>сложились отклонения от плановых показателей. Это связано с не поступлением межбюджетных трансфертов из областного и районного бюджетов.</w:t>
      </w:r>
    </w:p>
    <w:p w:rsidR="006A07B5" w:rsidRPr="006A07B5" w:rsidRDefault="006A07B5" w:rsidP="006A07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A07B5" w:rsidRPr="006A07B5" w:rsidRDefault="006A07B5" w:rsidP="006A07B5">
      <w:pPr>
        <w:widowControl w:val="0"/>
        <w:numPr>
          <w:ilvl w:val="0"/>
          <w:numId w:val="13"/>
        </w:numPr>
        <w:autoSpaceDE w:val="0"/>
        <w:autoSpaceDN w:val="0"/>
        <w:adjustRightInd w:val="0"/>
        <w:spacing w:after="0" w:line="240" w:lineRule="auto"/>
        <w:jc w:val="center"/>
        <w:rPr>
          <w:rFonts w:ascii="Times New Roman" w:eastAsia="Times New Roman" w:hAnsi="Times New Roman"/>
          <w:sz w:val="28"/>
          <w:szCs w:val="28"/>
          <w:lang w:eastAsia="ru-RU"/>
        </w:rPr>
      </w:pPr>
      <w:r w:rsidRPr="006A07B5">
        <w:rPr>
          <w:rFonts w:ascii="Times New Roman" w:eastAsia="Times New Roman" w:hAnsi="Times New Roman"/>
          <w:sz w:val="28"/>
          <w:szCs w:val="28"/>
          <w:lang w:eastAsia="ru-RU"/>
        </w:rPr>
        <w:t>Дальнейшая реализация Программы</w:t>
      </w:r>
    </w:p>
    <w:p w:rsidR="006A07B5" w:rsidRPr="006A07B5" w:rsidRDefault="006A07B5" w:rsidP="006A07B5">
      <w:pPr>
        <w:widowControl w:val="0"/>
        <w:autoSpaceDE w:val="0"/>
        <w:autoSpaceDN w:val="0"/>
        <w:adjustRightInd w:val="0"/>
        <w:spacing w:after="0" w:line="240" w:lineRule="auto"/>
        <w:ind w:left="709"/>
        <w:jc w:val="center"/>
        <w:rPr>
          <w:rFonts w:ascii="Times New Roman" w:eastAsia="Times New Roman" w:hAnsi="Times New Roman"/>
          <w:sz w:val="28"/>
          <w:szCs w:val="28"/>
          <w:lang w:eastAsia="ru-RU"/>
        </w:rPr>
      </w:pPr>
    </w:p>
    <w:p w:rsidR="006A07B5" w:rsidRPr="006A07B5" w:rsidRDefault="006A07B5" w:rsidP="006A07B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Корректировка целевых показателей реализации муниципальной программы не требуется.</w:t>
      </w:r>
    </w:p>
    <w:p w:rsidR="006A07B5" w:rsidRPr="006A07B5" w:rsidRDefault="006A07B5" w:rsidP="006A07B5">
      <w:pPr>
        <w:widowControl w:val="0"/>
        <w:spacing w:after="0" w:line="228" w:lineRule="auto"/>
        <w:ind w:firstLine="851"/>
        <w:jc w:val="both"/>
        <w:rPr>
          <w:rFonts w:ascii="Times New Roman" w:eastAsia="Times New Roman" w:hAnsi="Times New Roman"/>
          <w:bCs/>
          <w:sz w:val="28"/>
          <w:szCs w:val="28"/>
        </w:rPr>
      </w:pPr>
    </w:p>
    <w:tbl>
      <w:tblPr>
        <w:tblW w:w="15137" w:type="dxa"/>
        <w:tblLook w:val="04A0" w:firstRow="1" w:lastRow="0" w:firstColumn="1" w:lastColumn="0" w:noHBand="0" w:noVBand="1"/>
      </w:tblPr>
      <w:tblGrid>
        <w:gridCol w:w="9747"/>
        <w:gridCol w:w="5390"/>
      </w:tblGrid>
      <w:tr w:rsidR="006A07B5" w:rsidRPr="006A07B5" w:rsidTr="0010427C">
        <w:tc>
          <w:tcPr>
            <w:tcW w:w="9747" w:type="dxa"/>
            <w:shd w:val="clear" w:color="auto" w:fill="auto"/>
            <w:vAlign w:val="center"/>
          </w:tcPr>
          <w:p w:rsidR="00466467" w:rsidRDefault="00466467" w:rsidP="006A07B5">
            <w:pPr>
              <w:widowControl w:val="0"/>
              <w:spacing w:after="0" w:line="228" w:lineRule="auto"/>
              <w:ind w:firstLine="709"/>
              <w:rPr>
                <w:rFonts w:ascii="Times New Roman" w:eastAsia="Times New Roman" w:hAnsi="Times New Roman"/>
                <w:bCs/>
                <w:sz w:val="28"/>
                <w:szCs w:val="28"/>
              </w:rPr>
            </w:pPr>
            <w:r>
              <w:rPr>
                <w:rFonts w:ascii="Times New Roman" w:eastAsia="Times New Roman" w:hAnsi="Times New Roman"/>
                <w:bCs/>
                <w:sz w:val="28"/>
                <w:szCs w:val="28"/>
              </w:rPr>
              <w:t>Начальник службы</w:t>
            </w:r>
          </w:p>
          <w:p w:rsidR="006A07B5" w:rsidRPr="006A07B5" w:rsidRDefault="00466467" w:rsidP="006A07B5">
            <w:pPr>
              <w:widowControl w:val="0"/>
              <w:spacing w:after="0" w:line="228" w:lineRule="auto"/>
              <w:ind w:firstLine="709"/>
              <w:rPr>
                <w:rFonts w:ascii="Times New Roman" w:eastAsia="Times New Roman" w:hAnsi="Times New Roman"/>
                <w:bCs/>
                <w:sz w:val="28"/>
                <w:szCs w:val="28"/>
              </w:rPr>
            </w:pPr>
            <w:r>
              <w:rPr>
                <w:rFonts w:ascii="Times New Roman" w:eastAsia="Times New Roman" w:hAnsi="Times New Roman"/>
                <w:bCs/>
                <w:sz w:val="28"/>
                <w:szCs w:val="28"/>
              </w:rPr>
              <w:t xml:space="preserve">экономики и финансов                                             О. Г. Калмыкова   </w:t>
            </w:r>
          </w:p>
        </w:tc>
        <w:tc>
          <w:tcPr>
            <w:tcW w:w="5390" w:type="dxa"/>
            <w:shd w:val="clear" w:color="auto" w:fill="auto"/>
            <w:vAlign w:val="center"/>
          </w:tcPr>
          <w:p w:rsidR="006A07B5" w:rsidRPr="006A07B5" w:rsidRDefault="006A07B5" w:rsidP="006A07B5">
            <w:pPr>
              <w:widowControl w:val="0"/>
              <w:spacing w:after="0" w:line="228" w:lineRule="auto"/>
              <w:ind w:firstLine="709"/>
              <w:jc w:val="center"/>
              <w:rPr>
                <w:rFonts w:ascii="Times New Roman" w:eastAsia="Times New Roman" w:hAnsi="Times New Roman"/>
                <w:bCs/>
                <w:sz w:val="28"/>
                <w:szCs w:val="28"/>
              </w:rPr>
            </w:pPr>
            <w:r w:rsidRPr="006A07B5">
              <w:rPr>
                <w:rFonts w:ascii="Times New Roman" w:eastAsia="Times New Roman" w:hAnsi="Times New Roman"/>
                <w:bCs/>
                <w:sz w:val="28"/>
                <w:szCs w:val="28"/>
              </w:rPr>
              <w:t xml:space="preserve">                    </w:t>
            </w:r>
          </w:p>
        </w:tc>
      </w:tr>
    </w:tbl>
    <w:p w:rsidR="006A07B5" w:rsidRPr="006A07B5" w:rsidRDefault="006A07B5" w:rsidP="006A07B5">
      <w:pPr>
        <w:widowControl w:val="0"/>
        <w:spacing w:after="0" w:line="228" w:lineRule="auto"/>
        <w:ind w:firstLine="709"/>
        <w:jc w:val="both"/>
        <w:rPr>
          <w:rFonts w:ascii="Times New Roman" w:eastAsia="Times New Roman" w:hAnsi="Times New Roman"/>
          <w:bCs/>
          <w:sz w:val="28"/>
          <w:szCs w:val="28"/>
        </w:rPr>
      </w:pPr>
    </w:p>
    <w:p w:rsidR="006A07B5" w:rsidRPr="006A07B5" w:rsidRDefault="006A07B5" w:rsidP="006A07B5">
      <w:pPr>
        <w:autoSpaceDE w:val="0"/>
        <w:autoSpaceDN w:val="0"/>
        <w:adjustRightInd w:val="0"/>
        <w:spacing w:after="0" w:line="240" w:lineRule="auto"/>
        <w:jc w:val="right"/>
        <w:rPr>
          <w:rFonts w:ascii="Times New Roman" w:eastAsia="Times New Roman" w:hAnsi="Times New Roman"/>
          <w:sz w:val="28"/>
          <w:szCs w:val="28"/>
          <w:lang w:eastAsia="ru-RU"/>
        </w:rPr>
      </w:pPr>
      <w:r w:rsidRPr="006A07B5">
        <w:rPr>
          <w:rFonts w:ascii="Times New Roman" w:eastAsia="Times New Roman" w:hAnsi="Times New Roman"/>
          <w:sz w:val="28"/>
          <w:szCs w:val="28"/>
          <w:lang w:eastAsia="ru-RU"/>
        </w:rPr>
        <w:t xml:space="preserve"> </w:t>
      </w:r>
    </w:p>
    <w:p w:rsidR="006A07B5" w:rsidRPr="006A07B5" w:rsidRDefault="006A07B5" w:rsidP="006A07B5">
      <w:pPr>
        <w:autoSpaceDE w:val="0"/>
        <w:autoSpaceDN w:val="0"/>
        <w:adjustRightInd w:val="0"/>
        <w:spacing w:after="0" w:line="240" w:lineRule="auto"/>
        <w:jc w:val="right"/>
        <w:rPr>
          <w:rFonts w:ascii="Times New Roman" w:eastAsia="Times New Roman" w:hAnsi="Times New Roman"/>
          <w:sz w:val="28"/>
          <w:szCs w:val="28"/>
          <w:lang w:eastAsia="ru-RU"/>
        </w:rPr>
        <w:sectPr w:rsidR="006A07B5" w:rsidRPr="006A07B5" w:rsidSect="006A07B5">
          <w:pgSz w:w="11906" w:h="16838" w:code="9"/>
          <w:pgMar w:top="567" w:right="851" w:bottom="709" w:left="1418" w:header="709" w:footer="709" w:gutter="0"/>
          <w:cols w:space="708"/>
          <w:docGrid w:linePitch="360"/>
        </w:sectPr>
      </w:pPr>
    </w:p>
    <w:p w:rsidR="006A07B5" w:rsidRPr="006A07B5" w:rsidRDefault="006A07B5" w:rsidP="006A07B5">
      <w:pPr>
        <w:autoSpaceDE w:val="0"/>
        <w:autoSpaceDN w:val="0"/>
        <w:adjustRightInd w:val="0"/>
        <w:spacing w:after="0" w:line="240" w:lineRule="auto"/>
        <w:jc w:val="right"/>
        <w:rPr>
          <w:rFonts w:ascii="Times New Roman" w:eastAsia="Times New Roman" w:hAnsi="Times New Roman"/>
          <w:sz w:val="28"/>
          <w:szCs w:val="28"/>
          <w:lang w:eastAsia="ru-RU"/>
        </w:rPr>
      </w:pPr>
      <w:r w:rsidRPr="006A07B5">
        <w:rPr>
          <w:rFonts w:ascii="Times New Roman" w:eastAsia="Times New Roman" w:hAnsi="Times New Roman"/>
          <w:sz w:val="28"/>
          <w:szCs w:val="28"/>
          <w:lang w:eastAsia="ru-RU"/>
        </w:rPr>
        <w:lastRenderedPageBreak/>
        <w:t>Приложение № 1</w:t>
      </w:r>
    </w:p>
    <w:p w:rsidR="006A07B5" w:rsidRPr="006A07B5" w:rsidRDefault="006A07B5" w:rsidP="006A07B5">
      <w:pPr>
        <w:autoSpaceDE w:val="0"/>
        <w:autoSpaceDN w:val="0"/>
        <w:adjustRightInd w:val="0"/>
        <w:spacing w:after="0" w:line="240" w:lineRule="auto"/>
        <w:ind w:left="7797"/>
        <w:jc w:val="right"/>
        <w:rPr>
          <w:rFonts w:ascii="Times New Roman" w:eastAsia="Times New Roman" w:hAnsi="Times New Roman"/>
          <w:sz w:val="28"/>
          <w:szCs w:val="28"/>
          <w:lang w:eastAsia="ru-RU"/>
        </w:rPr>
      </w:pPr>
      <w:r w:rsidRPr="006A07B5">
        <w:rPr>
          <w:rFonts w:ascii="Times New Roman" w:eastAsia="Times New Roman" w:hAnsi="Times New Roman"/>
          <w:sz w:val="28"/>
          <w:szCs w:val="28"/>
          <w:lang w:eastAsia="ru-RU"/>
        </w:rPr>
        <w:t>к отчету о реализации муниципальной</w:t>
      </w:r>
    </w:p>
    <w:p w:rsidR="006A07B5" w:rsidRPr="006A07B5" w:rsidRDefault="006A07B5" w:rsidP="006A07B5">
      <w:pPr>
        <w:autoSpaceDE w:val="0"/>
        <w:autoSpaceDN w:val="0"/>
        <w:adjustRightInd w:val="0"/>
        <w:spacing w:after="0" w:line="240" w:lineRule="auto"/>
        <w:ind w:left="7797"/>
        <w:jc w:val="right"/>
        <w:rPr>
          <w:rFonts w:ascii="Times New Roman" w:eastAsia="Times New Roman" w:hAnsi="Times New Roman"/>
          <w:sz w:val="28"/>
          <w:szCs w:val="28"/>
          <w:lang w:eastAsia="ru-RU"/>
        </w:rPr>
      </w:pPr>
      <w:r w:rsidRPr="006A07B5">
        <w:rPr>
          <w:rFonts w:ascii="Times New Roman" w:eastAsia="Times New Roman" w:hAnsi="Times New Roman"/>
          <w:sz w:val="28"/>
          <w:szCs w:val="28"/>
          <w:lang w:eastAsia="ru-RU"/>
        </w:rPr>
        <w:t xml:space="preserve">программы </w:t>
      </w:r>
      <w:proofErr w:type="spellStart"/>
      <w:r w:rsidRPr="006A07B5">
        <w:rPr>
          <w:rFonts w:ascii="Times New Roman" w:eastAsia="Times New Roman" w:hAnsi="Times New Roman"/>
          <w:sz w:val="28"/>
          <w:szCs w:val="28"/>
          <w:lang w:eastAsia="ru-RU"/>
        </w:rPr>
        <w:t>Каменоломненского</w:t>
      </w:r>
      <w:proofErr w:type="spellEnd"/>
      <w:r w:rsidRPr="006A07B5">
        <w:rPr>
          <w:rFonts w:ascii="Times New Roman" w:eastAsia="Times New Roman" w:hAnsi="Times New Roman"/>
          <w:sz w:val="28"/>
          <w:szCs w:val="28"/>
          <w:lang w:eastAsia="ru-RU"/>
        </w:rPr>
        <w:t xml:space="preserve"> городского поселения </w:t>
      </w:r>
    </w:p>
    <w:p w:rsidR="006A07B5" w:rsidRPr="006A07B5" w:rsidRDefault="006A07B5" w:rsidP="006A07B5">
      <w:pPr>
        <w:autoSpaceDE w:val="0"/>
        <w:autoSpaceDN w:val="0"/>
        <w:adjustRightInd w:val="0"/>
        <w:spacing w:after="0" w:line="240" w:lineRule="auto"/>
        <w:ind w:left="7797"/>
        <w:jc w:val="right"/>
        <w:rPr>
          <w:rFonts w:ascii="Times New Roman" w:eastAsia="Times New Roman" w:hAnsi="Times New Roman"/>
          <w:sz w:val="28"/>
          <w:szCs w:val="28"/>
          <w:lang w:eastAsia="ru-RU"/>
        </w:rPr>
      </w:pPr>
      <w:r w:rsidRPr="006A07B5">
        <w:rPr>
          <w:rFonts w:ascii="Times New Roman" w:eastAsia="Times New Roman" w:hAnsi="Times New Roman"/>
          <w:sz w:val="28"/>
          <w:szCs w:val="28"/>
          <w:lang w:eastAsia="ru-RU"/>
        </w:rPr>
        <w:t>«Управление муниципальными финансами»</w:t>
      </w:r>
    </w:p>
    <w:p w:rsidR="006A07B5" w:rsidRPr="006A07B5" w:rsidRDefault="006A07B5" w:rsidP="006A07B5">
      <w:pPr>
        <w:autoSpaceDE w:val="0"/>
        <w:autoSpaceDN w:val="0"/>
        <w:adjustRightInd w:val="0"/>
        <w:spacing w:after="0" w:line="240" w:lineRule="auto"/>
        <w:ind w:left="7797"/>
        <w:jc w:val="right"/>
        <w:rPr>
          <w:rFonts w:ascii="Times New Roman" w:eastAsia="Times New Roman" w:hAnsi="Times New Roman"/>
          <w:sz w:val="28"/>
          <w:szCs w:val="28"/>
          <w:lang w:eastAsia="ru-RU"/>
        </w:rPr>
      </w:pPr>
      <w:r w:rsidRPr="006A07B5">
        <w:rPr>
          <w:rFonts w:ascii="Times New Roman" w:eastAsia="Times New Roman" w:hAnsi="Times New Roman"/>
          <w:sz w:val="28"/>
          <w:szCs w:val="28"/>
          <w:lang w:eastAsia="ru-RU"/>
        </w:rPr>
        <w:t>по результатам за 201</w:t>
      </w:r>
      <w:r w:rsidR="001338A0">
        <w:rPr>
          <w:rFonts w:ascii="Times New Roman" w:eastAsia="Times New Roman" w:hAnsi="Times New Roman"/>
          <w:sz w:val="28"/>
          <w:szCs w:val="28"/>
          <w:lang w:eastAsia="ru-RU"/>
        </w:rPr>
        <w:t>6</w:t>
      </w:r>
      <w:r w:rsidRPr="006A07B5">
        <w:rPr>
          <w:rFonts w:ascii="Times New Roman" w:eastAsia="Times New Roman" w:hAnsi="Times New Roman"/>
          <w:sz w:val="28"/>
          <w:szCs w:val="28"/>
          <w:lang w:eastAsia="ru-RU"/>
        </w:rPr>
        <w:t xml:space="preserve"> год</w:t>
      </w:r>
    </w:p>
    <w:p w:rsidR="006A07B5" w:rsidRPr="006A07B5" w:rsidRDefault="006A07B5" w:rsidP="006A07B5">
      <w:pPr>
        <w:spacing w:after="0" w:line="240" w:lineRule="auto"/>
        <w:jc w:val="center"/>
        <w:rPr>
          <w:rFonts w:ascii="Times New Roman" w:eastAsia="Times New Roman" w:hAnsi="Times New Roman"/>
          <w:kern w:val="2"/>
          <w:sz w:val="16"/>
          <w:szCs w:val="16"/>
          <w:lang w:eastAsia="ru-RU"/>
        </w:rPr>
      </w:pPr>
    </w:p>
    <w:p w:rsidR="006A07B5" w:rsidRPr="006A07B5" w:rsidRDefault="006A07B5" w:rsidP="006A07B5">
      <w:pPr>
        <w:spacing w:after="0" w:line="240" w:lineRule="auto"/>
        <w:jc w:val="center"/>
        <w:rPr>
          <w:rFonts w:ascii="Times New Roman" w:eastAsia="Times New Roman" w:hAnsi="Times New Roman"/>
          <w:kern w:val="2"/>
          <w:sz w:val="28"/>
          <w:szCs w:val="28"/>
          <w:lang w:eastAsia="ru-RU"/>
        </w:rPr>
      </w:pPr>
    </w:p>
    <w:p w:rsidR="006A07B5" w:rsidRPr="006A07B5" w:rsidRDefault="006A07B5" w:rsidP="006A07B5">
      <w:pPr>
        <w:spacing w:after="0" w:line="240" w:lineRule="auto"/>
        <w:jc w:val="center"/>
        <w:rPr>
          <w:rFonts w:ascii="Times New Roman" w:eastAsia="Times New Roman" w:hAnsi="Times New Roman"/>
          <w:kern w:val="2"/>
          <w:sz w:val="28"/>
          <w:szCs w:val="28"/>
          <w:lang w:eastAsia="ru-RU"/>
        </w:rPr>
      </w:pPr>
    </w:p>
    <w:p w:rsidR="006A07B5" w:rsidRPr="006A07B5" w:rsidRDefault="006A07B5" w:rsidP="006A07B5">
      <w:pPr>
        <w:shd w:val="clear" w:color="auto" w:fill="FFFFFF"/>
        <w:spacing w:after="0" w:line="240" w:lineRule="auto"/>
        <w:jc w:val="center"/>
        <w:rPr>
          <w:rFonts w:ascii="Times New Roman" w:eastAsia="Times New Roman" w:hAnsi="Times New Roman"/>
          <w:kern w:val="2"/>
          <w:sz w:val="28"/>
          <w:szCs w:val="28"/>
          <w:lang w:eastAsia="ru-RU"/>
        </w:rPr>
      </w:pPr>
      <w:bookmarkStart w:id="0" w:name="Par1422"/>
      <w:bookmarkEnd w:id="0"/>
      <w:r w:rsidRPr="006A07B5">
        <w:rPr>
          <w:rFonts w:ascii="Times New Roman" w:eastAsia="Times New Roman" w:hAnsi="Times New Roman"/>
          <w:kern w:val="2"/>
          <w:sz w:val="28"/>
          <w:szCs w:val="28"/>
          <w:lang w:eastAsia="ru-RU"/>
        </w:rPr>
        <w:t>СВЕДЕНИЯ</w:t>
      </w:r>
    </w:p>
    <w:p w:rsidR="006A07B5" w:rsidRPr="006A07B5" w:rsidRDefault="006A07B5" w:rsidP="006A07B5">
      <w:pPr>
        <w:shd w:val="clear" w:color="auto" w:fill="FFFFFF"/>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о достижении значений показателей (индикаторов)</w:t>
      </w:r>
    </w:p>
    <w:p w:rsidR="006A07B5" w:rsidRPr="006A07B5" w:rsidRDefault="006A07B5" w:rsidP="006A07B5">
      <w:pPr>
        <w:shd w:val="clear" w:color="auto" w:fill="FFFFFF"/>
        <w:spacing w:after="0" w:line="240" w:lineRule="auto"/>
        <w:jc w:val="center"/>
        <w:rPr>
          <w:rFonts w:ascii="Times New Roman" w:eastAsia="Times New Roman" w:hAnsi="Times New Roman"/>
          <w:kern w:val="2"/>
          <w:sz w:val="28"/>
          <w:szCs w:val="28"/>
          <w:lang w:eastAsia="ru-RU"/>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88"/>
        <w:gridCol w:w="3268"/>
        <w:gridCol w:w="1508"/>
        <w:gridCol w:w="2237"/>
        <w:gridCol w:w="1649"/>
        <w:gridCol w:w="1621"/>
        <w:gridCol w:w="3612"/>
      </w:tblGrid>
      <w:tr w:rsidR="006A07B5" w:rsidRPr="006A07B5" w:rsidTr="0010427C">
        <w:trPr>
          <w:tblCellSpacing w:w="5" w:type="nil"/>
        </w:trPr>
        <w:tc>
          <w:tcPr>
            <w:tcW w:w="809" w:type="dxa"/>
            <w:vMerge w:val="restart"/>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 xml:space="preserve">№ </w:t>
            </w:r>
            <w:proofErr w:type="gramStart"/>
            <w:r w:rsidRPr="006A07B5">
              <w:rPr>
                <w:rFonts w:ascii="Times New Roman" w:eastAsia="Times New Roman" w:hAnsi="Times New Roman"/>
                <w:kern w:val="2"/>
                <w:sz w:val="28"/>
                <w:szCs w:val="28"/>
                <w:lang w:eastAsia="ru-RU"/>
              </w:rPr>
              <w:t>п</w:t>
            </w:r>
            <w:proofErr w:type="gramEnd"/>
            <w:r w:rsidRPr="006A07B5">
              <w:rPr>
                <w:rFonts w:ascii="Times New Roman" w:eastAsia="Times New Roman" w:hAnsi="Times New Roman"/>
                <w:kern w:val="2"/>
                <w:sz w:val="28"/>
                <w:szCs w:val="28"/>
                <w:lang w:eastAsia="ru-RU"/>
              </w:rPr>
              <w:t>/п</w:t>
            </w:r>
          </w:p>
        </w:tc>
        <w:tc>
          <w:tcPr>
            <w:tcW w:w="3366" w:type="dxa"/>
            <w:vMerge w:val="restart"/>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 xml:space="preserve">Номер </w:t>
            </w:r>
          </w:p>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 xml:space="preserve">и наименование </w:t>
            </w:r>
          </w:p>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p>
        </w:tc>
        <w:tc>
          <w:tcPr>
            <w:tcW w:w="1551" w:type="dxa"/>
            <w:vMerge w:val="restart"/>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Единица</w:t>
            </w:r>
          </w:p>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измерения</w:t>
            </w:r>
          </w:p>
        </w:tc>
        <w:tc>
          <w:tcPr>
            <w:tcW w:w="5665" w:type="dxa"/>
            <w:gridSpan w:val="3"/>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 xml:space="preserve">Значения показателей (индикаторов) </w:t>
            </w:r>
            <w:r w:rsidRPr="006A07B5">
              <w:rPr>
                <w:rFonts w:ascii="Times New Roman" w:eastAsia="Times New Roman" w:hAnsi="Times New Roman"/>
                <w:kern w:val="2"/>
                <w:sz w:val="28"/>
                <w:szCs w:val="28"/>
                <w:lang w:eastAsia="ru-RU"/>
              </w:rPr>
              <w:br/>
              <w:t xml:space="preserve">муниципальной программы, </w:t>
            </w:r>
            <w:r w:rsidRPr="006A07B5">
              <w:rPr>
                <w:rFonts w:ascii="Times New Roman" w:eastAsia="Times New Roman" w:hAnsi="Times New Roman"/>
                <w:kern w:val="2"/>
                <w:sz w:val="28"/>
                <w:szCs w:val="28"/>
                <w:lang w:eastAsia="ru-RU"/>
              </w:rPr>
              <w:br/>
              <w:t>подпрограммы муниципальной программы</w:t>
            </w:r>
          </w:p>
        </w:tc>
        <w:tc>
          <w:tcPr>
            <w:tcW w:w="3720" w:type="dxa"/>
            <w:vMerge w:val="restart"/>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 xml:space="preserve">Обоснование отклонений </w:t>
            </w:r>
            <w:r w:rsidRPr="006A07B5">
              <w:rPr>
                <w:rFonts w:ascii="Times New Roman" w:eastAsia="Times New Roman" w:hAnsi="Times New Roman"/>
                <w:kern w:val="2"/>
                <w:sz w:val="28"/>
                <w:szCs w:val="28"/>
                <w:lang w:eastAsia="ru-RU"/>
              </w:rPr>
              <w:br/>
              <w:t xml:space="preserve"> значений показателя </w:t>
            </w:r>
            <w:r w:rsidRPr="006A07B5">
              <w:rPr>
                <w:rFonts w:ascii="Times New Roman" w:eastAsia="Times New Roman" w:hAnsi="Times New Roman"/>
                <w:kern w:val="2"/>
                <w:sz w:val="28"/>
                <w:szCs w:val="28"/>
                <w:lang w:eastAsia="ru-RU"/>
              </w:rPr>
              <w:br/>
              <w:t xml:space="preserve"> (индикатора) на конец </w:t>
            </w:r>
            <w:r w:rsidRPr="006A07B5">
              <w:rPr>
                <w:rFonts w:ascii="Times New Roman" w:eastAsia="Times New Roman" w:hAnsi="Times New Roman"/>
                <w:kern w:val="2"/>
                <w:sz w:val="28"/>
                <w:szCs w:val="28"/>
                <w:lang w:eastAsia="ru-RU"/>
              </w:rPr>
              <w:br/>
              <w:t xml:space="preserve"> отчетного года </w:t>
            </w:r>
            <w:r w:rsidRPr="006A07B5">
              <w:rPr>
                <w:rFonts w:ascii="Times New Roman" w:eastAsia="Times New Roman" w:hAnsi="Times New Roman"/>
                <w:kern w:val="2"/>
                <w:sz w:val="28"/>
                <w:szCs w:val="28"/>
                <w:lang w:eastAsia="ru-RU"/>
              </w:rPr>
              <w:br/>
              <w:t>(при наличии)</w:t>
            </w:r>
          </w:p>
        </w:tc>
      </w:tr>
      <w:tr w:rsidR="006A07B5" w:rsidRPr="006A07B5" w:rsidTr="0010427C">
        <w:trPr>
          <w:tblCellSpacing w:w="5" w:type="nil"/>
        </w:trPr>
        <w:tc>
          <w:tcPr>
            <w:tcW w:w="809" w:type="dxa"/>
            <w:vMerge/>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p>
        </w:tc>
        <w:tc>
          <w:tcPr>
            <w:tcW w:w="3366" w:type="dxa"/>
            <w:vMerge/>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p>
        </w:tc>
        <w:tc>
          <w:tcPr>
            <w:tcW w:w="1551" w:type="dxa"/>
            <w:vMerge/>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p>
        </w:tc>
        <w:tc>
          <w:tcPr>
            <w:tcW w:w="2302" w:type="dxa"/>
            <w:vMerge w:val="restart"/>
          </w:tcPr>
          <w:p w:rsidR="006A07B5" w:rsidRPr="006A07B5" w:rsidRDefault="006A07B5" w:rsidP="00964D7D">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201</w:t>
            </w:r>
            <w:r w:rsidR="00964D7D">
              <w:rPr>
                <w:rFonts w:ascii="Times New Roman" w:eastAsia="Times New Roman" w:hAnsi="Times New Roman"/>
                <w:kern w:val="2"/>
                <w:sz w:val="28"/>
                <w:szCs w:val="28"/>
                <w:lang w:eastAsia="ru-RU"/>
              </w:rPr>
              <w:t>5</w:t>
            </w:r>
            <w:r w:rsidRPr="006A07B5">
              <w:rPr>
                <w:rFonts w:ascii="Times New Roman" w:eastAsia="Times New Roman" w:hAnsi="Times New Roman"/>
                <w:kern w:val="2"/>
                <w:sz w:val="28"/>
                <w:szCs w:val="28"/>
                <w:lang w:eastAsia="ru-RU"/>
              </w:rPr>
              <w:t xml:space="preserve"> год </w:t>
            </w:r>
          </w:p>
        </w:tc>
        <w:tc>
          <w:tcPr>
            <w:tcW w:w="3363" w:type="dxa"/>
            <w:gridSpan w:val="2"/>
          </w:tcPr>
          <w:p w:rsidR="006A07B5" w:rsidRPr="006A07B5" w:rsidRDefault="006A07B5" w:rsidP="00964D7D">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201</w:t>
            </w:r>
            <w:r w:rsidR="00964D7D">
              <w:rPr>
                <w:rFonts w:ascii="Times New Roman" w:eastAsia="Times New Roman" w:hAnsi="Times New Roman"/>
                <w:kern w:val="2"/>
                <w:sz w:val="28"/>
                <w:szCs w:val="28"/>
                <w:lang w:eastAsia="ru-RU"/>
              </w:rPr>
              <w:t>6</w:t>
            </w:r>
            <w:r w:rsidRPr="006A07B5">
              <w:rPr>
                <w:rFonts w:ascii="Times New Roman" w:eastAsia="Times New Roman" w:hAnsi="Times New Roman"/>
                <w:kern w:val="2"/>
                <w:sz w:val="28"/>
                <w:szCs w:val="28"/>
                <w:lang w:eastAsia="ru-RU"/>
              </w:rPr>
              <w:t xml:space="preserve"> год</w:t>
            </w:r>
          </w:p>
        </w:tc>
        <w:tc>
          <w:tcPr>
            <w:tcW w:w="3720" w:type="dxa"/>
            <w:vMerge/>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p>
        </w:tc>
      </w:tr>
      <w:tr w:rsidR="006A07B5" w:rsidRPr="006A07B5" w:rsidTr="0010427C">
        <w:trPr>
          <w:tblCellSpacing w:w="5" w:type="nil"/>
        </w:trPr>
        <w:tc>
          <w:tcPr>
            <w:tcW w:w="809" w:type="dxa"/>
            <w:vMerge/>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p>
        </w:tc>
        <w:tc>
          <w:tcPr>
            <w:tcW w:w="3366" w:type="dxa"/>
            <w:vMerge/>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p>
        </w:tc>
        <w:tc>
          <w:tcPr>
            <w:tcW w:w="1551" w:type="dxa"/>
            <w:vMerge/>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p>
        </w:tc>
        <w:tc>
          <w:tcPr>
            <w:tcW w:w="2302" w:type="dxa"/>
            <w:vMerge/>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p>
        </w:tc>
        <w:tc>
          <w:tcPr>
            <w:tcW w:w="1696"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план</w:t>
            </w:r>
          </w:p>
        </w:tc>
        <w:tc>
          <w:tcPr>
            <w:tcW w:w="1667"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факт</w:t>
            </w:r>
          </w:p>
        </w:tc>
        <w:tc>
          <w:tcPr>
            <w:tcW w:w="3720" w:type="dxa"/>
            <w:vMerge/>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p>
        </w:tc>
      </w:tr>
    </w:tbl>
    <w:p w:rsidR="006A07B5" w:rsidRPr="006A07B5" w:rsidRDefault="006A07B5" w:rsidP="006A07B5">
      <w:pPr>
        <w:spacing w:after="0" w:line="240" w:lineRule="auto"/>
        <w:rPr>
          <w:rFonts w:ascii="Times New Roman" w:eastAsia="Times New Roman" w:hAnsi="Times New Roman"/>
          <w:sz w:val="2"/>
          <w:szCs w:val="2"/>
          <w:lang w:eastAsia="ru-RU"/>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88"/>
        <w:gridCol w:w="3268"/>
        <w:gridCol w:w="1509"/>
        <w:gridCol w:w="2237"/>
        <w:gridCol w:w="1649"/>
        <w:gridCol w:w="1620"/>
        <w:gridCol w:w="3612"/>
      </w:tblGrid>
      <w:tr w:rsidR="006A07B5" w:rsidRPr="006A07B5" w:rsidTr="0010427C">
        <w:trPr>
          <w:tblHeader/>
          <w:tblCellSpacing w:w="5" w:type="nil"/>
        </w:trPr>
        <w:tc>
          <w:tcPr>
            <w:tcW w:w="802"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1</w:t>
            </w:r>
          </w:p>
        </w:tc>
        <w:tc>
          <w:tcPr>
            <w:tcW w:w="3333"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2</w:t>
            </w:r>
          </w:p>
        </w:tc>
        <w:tc>
          <w:tcPr>
            <w:tcW w:w="1537"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3</w:t>
            </w:r>
          </w:p>
        </w:tc>
        <w:tc>
          <w:tcPr>
            <w:tcW w:w="2280"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4</w:t>
            </w:r>
          </w:p>
        </w:tc>
        <w:tc>
          <w:tcPr>
            <w:tcW w:w="1680"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5</w:t>
            </w:r>
          </w:p>
        </w:tc>
        <w:tc>
          <w:tcPr>
            <w:tcW w:w="1651"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6</w:t>
            </w:r>
          </w:p>
        </w:tc>
        <w:tc>
          <w:tcPr>
            <w:tcW w:w="3684"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7</w:t>
            </w:r>
          </w:p>
        </w:tc>
      </w:tr>
      <w:tr w:rsidR="006A07B5" w:rsidRPr="006A07B5" w:rsidTr="0010427C">
        <w:trPr>
          <w:tblCellSpacing w:w="5" w:type="nil"/>
        </w:trPr>
        <w:tc>
          <w:tcPr>
            <w:tcW w:w="802" w:type="dxa"/>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p>
        </w:tc>
        <w:tc>
          <w:tcPr>
            <w:tcW w:w="14165" w:type="dxa"/>
            <w:gridSpan w:val="6"/>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 xml:space="preserve">Муниципальная программа </w:t>
            </w:r>
            <w:proofErr w:type="spellStart"/>
            <w:r w:rsidRPr="006A07B5">
              <w:rPr>
                <w:rFonts w:ascii="Times New Roman" w:eastAsia="Times New Roman" w:hAnsi="Times New Roman"/>
                <w:kern w:val="2"/>
                <w:sz w:val="28"/>
                <w:szCs w:val="28"/>
                <w:lang w:eastAsia="ru-RU"/>
              </w:rPr>
              <w:t>Каменоломненского</w:t>
            </w:r>
            <w:proofErr w:type="spellEnd"/>
            <w:r w:rsidRPr="006A07B5">
              <w:rPr>
                <w:rFonts w:ascii="Times New Roman" w:eastAsia="Times New Roman" w:hAnsi="Times New Roman"/>
                <w:kern w:val="2"/>
                <w:sz w:val="28"/>
                <w:szCs w:val="28"/>
                <w:lang w:eastAsia="ru-RU"/>
              </w:rPr>
              <w:t xml:space="preserve"> городского поселения Октябрьского района «Управление муниципальными финансами »</w:t>
            </w:r>
          </w:p>
        </w:tc>
      </w:tr>
      <w:tr w:rsidR="006A07B5" w:rsidRPr="006A07B5" w:rsidTr="0010427C">
        <w:trPr>
          <w:tblCellSpacing w:w="5" w:type="nil"/>
        </w:trPr>
        <w:tc>
          <w:tcPr>
            <w:tcW w:w="802"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1.</w:t>
            </w:r>
          </w:p>
        </w:tc>
        <w:tc>
          <w:tcPr>
            <w:tcW w:w="3333" w:type="dxa"/>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1.</w:t>
            </w:r>
            <w:r w:rsidRPr="006A07B5">
              <w:rPr>
                <w:rFonts w:ascii="Times New Roman" w:eastAsia="Times New Roman" w:hAnsi="Times New Roman"/>
                <w:b/>
                <w:kern w:val="2"/>
                <w:sz w:val="28"/>
                <w:szCs w:val="28"/>
                <w:lang w:eastAsia="ru-RU"/>
              </w:rPr>
              <w:t xml:space="preserve"> </w:t>
            </w:r>
            <w:r w:rsidRPr="006A07B5">
              <w:rPr>
                <w:rFonts w:ascii="Times New Roman" w:eastAsia="Times New Roman" w:hAnsi="Times New Roman"/>
                <w:kern w:val="2"/>
                <w:sz w:val="28"/>
                <w:szCs w:val="28"/>
                <w:lang w:eastAsia="ru-RU"/>
              </w:rPr>
              <w:t>Наличие долгосрочной бюджетной стратегии период</w:t>
            </w:r>
          </w:p>
        </w:tc>
        <w:tc>
          <w:tcPr>
            <w:tcW w:w="1537"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да/нет</w:t>
            </w:r>
          </w:p>
        </w:tc>
        <w:tc>
          <w:tcPr>
            <w:tcW w:w="2280"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нет</w:t>
            </w:r>
          </w:p>
        </w:tc>
        <w:tc>
          <w:tcPr>
            <w:tcW w:w="1680"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да</w:t>
            </w:r>
          </w:p>
        </w:tc>
        <w:tc>
          <w:tcPr>
            <w:tcW w:w="1651"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нет</w:t>
            </w:r>
          </w:p>
        </w:tc>
        <w:tc>
          <w:tcPr>
            <w:tcW w:w="3684"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w:t>
            </w:r>
          </w:p>
        </w:tc>
      </w:tr>
      <w:tr w:rsidR="006A07B5" w:rsidRPr="006A07B5" w:rsidTr="0010427C">
        <w:trPr>
          <w:tblCellSpacing w:w="5" w:type="nil"/>
        </w:trPr>
        <w:tc>
          <w:tcPr>
            <w:tcW w:w="802" w:type="dxa"/>
          </w:tcPr>
          <w:p w:rsidR="006A07B5" w:rsidRPr="006A07B5" w:rsidRDefault="006A07B5" w:rsidP="006A07B5">
            <w:pPr>
              <w:pageBreakBefore/>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p>
        </w:tc>
        <w:tc>
          <w:tcPr>
            <w:tcW w:w="14165" w:type="dxa"/>
            <w:gridSpan w:val="6"/>
          </w:tcPr>
          <w:p w:rsidR="006A07B5" w:rsidRPr="006A07B5" w:rsidRDefault="006A07B5" w:rsidP="006A07B5">
            <w:pPr>
              <w:pageBreakBefore/>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bCs/>
                <w:kern w:val="2"/>
                <w:sz w:val="28"/>
                <w:szCs w:val="28"/>
                <w:lang w:eastAsia="ru-RU"/>
              </w:rPr>
              <w:t>Подпрограмма 1</w:t>
            </w:r>
            <w:r w:rsidRPr="006A07B5">
              <w:rPr>
                <w:rFonts w:ascii="Times New Roman" w:eastAsia="Times New Roman" w:hAnsi="Times New Roman"/>
                <w:kern w:val="2"/>
                <w:sz w:val="28"/>
                <w:szCs w:val="28"/>
                <w:lang w:eastAsia="ru-RU"/>
              </w:rPr>
              <w:t xml:space="preserve"> «Долгосрочное финансовое планирование»</w:t>
            </w:r>
          </w:p>
        </w:tc>
      </w:tr>
      <w:tr w:rsidR="006A07B5" w:rsidRPr="006A07B5" w:rsidTr="0010427C">
        <w:trPr>
          <w:trHeight w:val="1743"/>
          <w:tblCellSpacing w:w="5" w:type="nil"/>
        </w:trPr>
        <w:tc>
          <w:tcPr>
            <w:tcW w:w="802"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2.</w:t>
            </w:r>
          </w:p>
        </w:tc>
        <w:tc>
          <w:tcPr>
            <w:tcW w:w="3333" w:type="dxa"/>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 xml:space="preserve">1.1. Объем налоговых и неналоговых доходов бюджета </w:t>
            </w:r>
            <w:proofErr w:type="spellStart"/>
            <w:r w:rsidRPr="006A07B5">
              <w:rPr>
                <w:rFonts w:ascii="Times New Roman" w:eastAsia="Times New Roman" w:hAnsi="Times New Roman"/>
                <w:kern w:val="2"/>
                <w:sz w:val="28"/>
                <w:szCs w:val="28"/>
                <w:lang w:eastAsia="ru-RU"/>
              </w:rPr>
              <w:t>Каменоломненского</w:t>
            </w:r>
            <w:proofErr w:type="spellEnd"/>
            <w:r w:rsidRPr="006A07B5">
              <w:rPr>
                <w:rFonts w:ascii="Times New Roman" w:eastAsia="Times New Roman" w:hAnsi="Times New Roman"/>
                <w:kern w:val="2"/>
                <w:sz w:val="28"/>
                <w:szCs w:val="28"/>
                <w:lang w:eastAsia="ru-RU"/>
              </w:rPr>
              <w:t xml:space="preserve"> городского поселения</w:t>
            </w:r>
          </w:p>
        </w:tc>
        <w:tc>
          <w:tcPr>
            <w:tcW w:w="1537"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тыс. рублей</w:t>
            </w:r>
          </w:p>
        </w:tc>
        <w:tc>
          <w:tcPr>
            <w:tcW w:w="2280" w:type="dxa"/>
          </w:tcPr>
          <w:p w:rsidR="006A07B5" w:rsidRPr="006A07B5" w:rsidRDefault="00426379" w:rsidP="006A07B5">
            <w:pPr>
              <w:shd w:val="clear" w:color="auto" w:fill="FFFFFF"/>
              <w:autoSpaceDE w:val="0"/>
              <w:autoSpaceDN w:val="0"/>
              <w:adjustRightInd w:val="0"/>
              <w:spacing w:after="0" w:line="240" w:lineRule="auto"/>
              <w:jc w:val="center"/>
              <w:rPr>
                <w:rFonts w:ascii="Times New Roman" w:eastAsia="Times New Roman" w:hAnsi="Times New Roman"/>
                <w:spacing w:val="-6"/>
                <w:kern w:val="2"/>
                <w:sz w:val="28"/>
                <w:szCs w:val="28"/>
                <w:lang w:eastAsia="ru-RU"/>
              </w:rPr>
            </w:pPr>
            <w:r w:rsidRPr="00426379">
              <w:rPr>
                <w:rFonts w:ascii="Times New Roman" w:eastAsia="Times New Roman" w:hAnsi="Times New Roman"/>
                <w:spacing w:val="-6"/>
                <w:kern w:val="2"/>
                <w:sz w:val="28"/>
                <w:szCs w:val="28"/>
                <w:lang w:eastAsia="ru-RU"/>
              </w:rPr>
              <w:t>65528,2</w:t>
            </w:r>
          </w:p>
        </w:tc>
        <w:tc>
          <w:tcPr>
            <w:tcW w:w="1680" w:type="dxa"/>
          </w:tcPr>
          <w:p w:rsidR="006A07B5" w:rsidRPr="006A07B5" w:rsidRDefault="00426379" w:rsidP="006A07B5">
            <w:pPr>
              <w:shd w:val="clear" w:color="auto" w:fill="FFFFFF"/>
              <w:autoSpaceDE w:val="0"/>
              <w:autoSpaceDN w:val="0"/>
              <w:adjustRightInd w:val="0"/>
              <w:spacing w:after="0" w:line="240" w:lineRule="auto"/>
              <w:jc w:val="center"/>
              <w:rPr>
                <w:rFonts w:ascii="Times New Roman" w:eastAsia="Times New Roman" w:hAnsi="Times New Roman"/>
                <w:spacing w:val="-6"/>
                <w:kern w:val="2"/>
                <w:sz w:val="28"/>
                <w:szCs w:val="28"/>
                <w:lang w:eastAsia="ru-RU"/>
              </w:rPr>
            </w:pPr>
            <w:r>
              <w:rPr>
                <w:rFonts w:ascii="Times New Roman" w:eastAsia="Times New Roman" w:hAnsi="Times New Roman"/>
                <w:spacing w:val="-6"/>
                <w:kern w:val="2"/>
                <w:sz w:val="28"/>
                <w:szCs w:val="28"/>
                <w:lang w:eastAsia="ru-RU"/>
              </w:rPr>
              <w:t>43087,2</w:t>
            </w:r>
          </w:p>
        </w:tc>
        <w:tc>
          <w:tcPr>
            <w:tcW w:w="1651" w:type="dxa"/>
          </w:tcPr>
          <w:p w:rsidR="006A07B5" w:rsidRPr="006A07B5" w:rsidRDefault="00426379" w:rsidP="006A07B5">
            <w:pPr>
              <w:shd w:val="clear" w:color="auto" w:fill="FFFFFF"/>
              <w:autoSpaceDE w:val="0"/>
              <w:autoSpaceDN w:val="0"/>
              <w:adjustRightInd w:val="0"/>
              <w:spacing w:after="0" w:line="240" w:lineRule="auto"/>
              <w:jc w:val="center"/>
              <w:rPr>
                <w:rFonts w:ascii="Times New Roman" w:eastAsia="Times New Roman" w:hAnsi="Times New Roman"/>
                <w:spacing w:val="-6"/>
                <w:kern w:val="2"/>
                <w:sz w:val="28"/>
                <w:szCs w:val="28"/>
                <w:lang w:eastAsia="ru-RU"/>
              </w:rPr>
            </w:pPr>
            <w:r>
              <w:rPr>
                <w:rFonts w:ascii="Times New Roman" w:eastAsia="Times New Roman" w:hAnsi="Times New Roman"/>
                <w:spacing w:val="-6"/>
                <w:kern w:val="2"/>
                <w:sz w:val="28"/>
                <w:szCs w:val="28"/>
                <w:lang w:eastAsia="ru-RU"/>
              </w:rPr>
              <w:t>44740,9</w:t>
            </w:r>
          </w:p>
        </w:tc>
        <w:tc>
          <w:tcPr>
            <w:tcW w:w="3684" w:type="dxa"/>
          </w:tcPr>
          <w:p w:rsidR="006A07B5" w:rsidRPr="006A07B5" w:rsidRDefault="006A07B5" w:rsidP="006A07B5">
            <w:pPr>
              <w:autoSpaceDE w:val="0"/>
              <w:autoSpaceDN w:val="0"/>
              <w:adjustRightInd w:val="0"/>
              <w:spacing w:after="0" w:line="226" w:lineRule="auto"/>
              <w:rPr>
                <w:rFonts w:ascii="Times New Roman" w:eastAsia="Times New Roman" w:hAnsi="Times New Roman"/>
                <w:kern w:val="2"/>
                <w:sz w:val="28"/>
                <w:szCs w:val="28"/>
                <w:lang w:eastAsia="ru-RU"/>
              </w:rPr>
            </w:pPr>
          </w:p>
        </w:tc>
      </w:tr>
      <w:tr w:rsidR="006A07B5" w:rsidRPr="006A07B5" w:rsidTr="0010427C">
        <w:trPr>
          <w:tblCellSpacing w:w="5" w:type="nil"/>
        </w:trPr>
        <w:tc>
          <w:tcPr>
            <w:tcW w:w="802"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3.</w:t>
            </w:r>
          </w:p>
        </w:tc>
        <w:tc>
          <w:tcPr>
            <w:tcW w:w="3333" w:type="dxa"/>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 xml:space="preserve">1.2. Доля расходов бюджета поселения, формируемых в рамках муниципальных программ </w:t>
            </w:r>
            <w:proofErr w:type="spellStart"/>
            <w:r w:rsidRPr="006A07B5">
              <w:rPr>
                <w:rFonts w:ascii="Times New Roman" w:eastAsia="Times New Roman" w:hAnsi="Times New Roman"/>
                <w:kern w:val="2"/>
                <w:sz w:val="28"/>
                <w:szCs w:val="28"/>
                <w:lang w:eastAsia="ru-RU"/>
              </w:rPr>
              <w:t>Каменоломненского</w:t>
            </w:r>
            <w:proofErr w:type="spellEnd"/>
            <w:r w:rsidRPr="006A07B5">
              <w:rPr>
                <w:rFonts w:ascii="Times New Roman" w:eastAsia="Times New Roman" w:hAnsi="Times New Roman"/>
                <w:kern w:val="2"/>
                <w:sz w:val="28"/>
                <w:szCs w:val="28"/>
                <w:lang w:eastAsia="ru-RU"/>
              </w:rPr>
              <w:t xml:space="preserve"> городского поселения Октябрьского района, в общем объеме расходов бюджета поселения</w:t>
            </w:r>
          </w:p>
        </w:tc>
        <w:tc>
          <w:tcPr>
            <w:tcW w:w="1537"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процентов</w:t>
            </w:r>
          </w:p>
        </w:tc>
        <w:tc>
          <w:tcPr>
            <w:tcW w:w="2280" w:type="dxa"/>
          </w:tcPr>
          <w:p w:rsidR="006A07B5" w:rsidRPr="006A07B5" w:rsidRDefault="00426379"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98</w:t>
            </w:r>
          </w:p>
        </w:tc>
        <w:tc>
          <w:tcPr>
            <w:tcW w:w="1680" w:type="dxa"/>
          </w:tcPr>
          <w:p w:rsidR="006A07B5" w:rsidRPr="006A07B5" w:rsidRDefault="00426379"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87</w:t>
            </w:r>
          </w:p>
        </w:tc>
        <w:tc>
          <w:tcPr>
            <w:tcW w:w="1651" w:type="dxa"/>
          </w:tcPr>
          <w:p w:rsidR="006A07B5" w:rsidRPr="006A07B5" w:rsidRDefault="00426379"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highlight w:val="green"/>
                <w:lang w:eastAsia="ru-RU"/>
              </w:rPr>
            </w:pPr>
            <w:r>
              <w:rPr>
                <w:rFonts w:ascii="Times New Roman" w:eastAsia="Times New Roman" w:hAnsi="Times New Roman"/>
                <w:kern w:val="2"/>
                <w:sz w:val="28"/>
                <w:szCs w:val="28"/>
                <w:lang w:eastAsia="ru-RU"/>
              </w:rPr>
              <w:t>93</w:t>
            </w:r>
          </w:p>
        </w:tc>
        <w:tc>
          <w:tcPr>
            <w:tcW w:w="3684" w:type="dxa"/>
          </w:tcPr>
          <w:p w:rsidR="006A07B5" w:rsidRPr="006A07B5" w:rsidRDefault="006A07B5" w:rsidP="006A07B5">
            <w:pPr>
              <w:shd w:val="clear" w:color="auto" w:fill="FFFFFF"/>
              <w:autoSpaceDE w:val="0"/>
              <w:autoSpaceDN w:val="0"/>
              <w:adjustRightInd w:val="0"/>
              <w:spacing w:after="0" w:line="226"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w:t>
            </w:r>
          </w:p>
        </w:tc>
      </w:tr>
      <w:tr w:rsidR="006A07B5" w:rsidRPr="006A07B5" w:rsidTr="0010427C">
        <w:trPr>
          <w:trHeight w:val="333"/>
          <w:tblCellSpacing w:w="5" w:type="nil"/>
        </w:trPr>
        <w:tc>
          <w:tcPr>
            <w:tcW w:w="802" w:type="dxa"/>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p>
        </w:tc>
        <w:tc>
          <w:tcPr>
            <w:tcW w:w="14165" w:type="dxa"/>
            <w:gridSpan w:val="6"/>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bCs/>
                <w:kern w:val="2"/>
                <w:sz w:val="28"/>
                <w:szCs w:val="28"/>
                <w:lang w:eastAsia="ru-RU"/>
              </w:rPr>
              <w:t xml:space="preserve">Подпрограмма 2 </w:t>
            </w:r>
            <w:r w:rsidRPr="006A07B5">
              <w:rPr>
                <w:rFonts w:ascii="Times New Roman" w:eastAsia="Times New Roman" w:hAnsi="Times New Roman"/>
                <w:kern w:val="2"/>
                <w:sz w:val="28"/>
                <w:szCs w:val="28"/>
                <w:lang w:eastAsia="ru-RU"/>
              </w:rPr>
              <w:t>«Нормативно-методическое обеспечение и организация бюджетного процесса»</w:t>
            </w:r>
          </w:p>
        </w:tc>
      </w:tr>
      <w:tr w:rsidR="006A07B5" w:rsidRPr="006A07B5" w:rsidTr="0010427C">
        <w:trPr>
          <w:tblCellSpacing w:w="5" w:type="nil"/>
        </w:trPr>
        <w:tc>
          <w:tcPr>
            <w:tcW w:w="802"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4.</w:t>
            </w:r>
          </w:p>
        </w:tc>
        <w:tc>
          <w:tcPr>
            <w:tcW w:w="3333" w:type="dxa"/>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2.1. Исполнение расходных обязательств бюджета поселения</w:t>
            </w:r>
          </w:p>
        </w:tc>
        <w:tc>
          <w:tcPr>
            <w:tcW w:w="1537"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процентов</w:t>
            </w:r>
          </w:p>
        </w:tc>
        <w:tc>
          <w:tcPr>
            <w:tcW w:w="2280"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90,0</w:t>
            </w:r>
          </w:p>
        </w:tc>
        <w:tc>
          <w:tcPr>
            <w:tcW w:w="1680" w:type="dxa"/>
          </w:tcPr>
          <w:p w:rsidR="006A07B5" w:rsidRPr="006A07B5" w:rsidRDefault="00426379"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90</w:t>
            </w:r>
          </w:p>
        </w:tc>
        <w:tc>
          <w:tcPr>
            <w:tcW w:w="1651" w:type="dxa"/>
          </w:tcPr>
          <w:p w:rsidR="006A07B5" w:rsidRPr="006A07B5" w:rsidRDefault="00426379"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highlight w:val="green"/>
                <w:lang w:eastAsia="ru-RU"/>
              </w:rPr>
            </w:pPr>
            <w:r w:rsidRPr="00426379">
              <w:rPr>
                <w:rFonts w:ascii="Times New Roman" w:eastAsia="Times New Roman" w:hAnsi="Times New Roman"/>
                <w:kern w:val="2"/>
                <w:sz w:val="28"/>
                <w:szCs w:val="28"/>
                <w:lang w:eastAsia="ru-RU"/>
              </w:rPr>
              <w:t>87,3</w:t>
            </w:r>
          </w:p>
        </w:tc>
        <w:tc>
          <w:tcPr>
            <w:tcW w:w="3684" w:type="dxa"/>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 xml:space="preserve">отклонение от плановых назначений по расходам обусловлено </w:t>
            </w:r>
            <w:r w:rsidR="00426379">
              <w:rPr>
                <w:rFonts w:ascii="Times New Roman" w:eastAsia="Times New Roman" w:hAnsi="Times New Roman"/>
                <w:kern w:val="2"/>
                <w:sz w:val="28"/>
                <w:szCs w:val="28"/>
                <w:lang w:eastAsia="ru-RU"/>
              </w:rPr>
              <w:t>неисполнением расходных обязательств по муниципальному контракту по ремонту дороги по ул. Комсомольская ввиду судебных разбирательств</w:t>
            </w:r>
            <w:bookmarkStart w:id="1" w:name="_GoBack"/>
            <w:bookmarkEnd w:id="1"/>
          </w:p>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p>
        </w:tc>
      </w:tr>
      <w:tr w:rsidR="006A07B5" w:rsidRPr="006A07B5" w:rsidTr="0010427C">
        <w:trPr>
          <w:tblCellSpacing w:w="5" w:type="nil"/>
        </w:trPr>
        <w:tc>
          <w:tcPr>
            <w:tcW w:w="802" w:type="dxa"/>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bookmarkStart w:id="2" w:name="Par1462"/>
            <w:bookmarkEnd w:id="2"/>
          </w:p>
        </w:tc>
        <w:tc>
          <w:tcPr>
            <w:tcW w:w="14165" w:type="dxa"/>
            <w:gridSpan w:val="6"/>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bCs/>
                <w:kern w:val="2"/>
                <w:sz w:val="28"/>
                <w:szCs w:val="28"/>
                <w:lang w:eastAsia="ru-RU"/>
              </w:rPr>
              <w:t>Подпрограмма 3</w:t>
            </w:r>
            <w:r w:rsidRPr="006A07B5">
              <w:rPr>
                <w:rFonts w:ascii="Times New Roman" w:eastAsia="Times New Roman" w:hAnsi="Times New Roman"/>
                <w:kern w:val="2"/>
                <w:sz w:val="28"/>
                <w:szCs w:val="28"/>
                <w:lang w:eastAsia="ru-RU"/>
              </w:rPr>
              <w:t xml:space="preserve"> «Управление государственным долгом Ростовской области»</w:t>
            </w:r>
          </w:p>
        </w:tc>
      </w:tr>
      <w:tr w:rsidR="006A07B5" w:rsidRPr="006A07B5" w:rsidTr="0010427C">
        <w:trPr>
          <w:tblCellSpacing w:w="5" w:type="nil"/>
        </w:trPr>
        <w:tc>
          <w:tcPr>
            <w:tcW w:w="802"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5.</w:t>
            </w:r>
          </w:p>
        </w:tc>
        <w:tc>
          <w:tcPr>
            <w:tcW w:w="3333" w:type="dxa"/>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 xml:space="preserve">3.1. Отношение объема муниципального долга </w:t>
            </w:r>
            <w:proofErr w:type="spellStart"/>
            <w:r w:rsidRPr="006A07B5">
              <w:rPr>
                <w:rFonts w:ascii="Times New Roman" w:eastAsia="Times New Roman" w:hAnsi="Times New Roman"/>
                <w:kern w:val="2"/>
                <w:sz w:val="28"/>
                <w:szCs w:val="28"/>
                <w:lang w:eastAsia="ru-RU"/>
              </w:rPr>
              <w:t>Каменоломненского</w:t>
            </w:r>
            <w:proofErr w:type="spellEnd"/>
            <w:r w:rsidRPr="006A07B5">
              <w:rPr>
                <w:rFonts w:ascii="Times New Roman" w:eastAsia="Times New Roman" w:hAnsi="Times New Roman"/>
                <w:kern w:val="2"/>
                <w:sz w:val="28"/>
                <w:szCs w:val="28"/>
                <w:lang w:eastAsia="ru-RU"/>
              </w:rPr>
              <w:t xml:space="preserve"> </w:t>
            </w:r>
            <w:r w:rsidRPr="006A07B5">
              <w:rPr>
                <w:rFonts w:ascii="Times New Roman" w:eastAsia="Times New Roman" w:hAnsi="Times New Roman"/>
                <w:kern w:val="2"/>
                <w:sz w:val="28"/>
                <w:szCs w:val="28"/>
                <w:lang w:eastAsia="ru-RU"/>
              </w:rPr>
              <w:lastRenderedPageBreak/>
              <w:t>городского поселения к общему годовому объему доходов бюджета поселения без учета объема безвозмездных поступлений</w:t>
            </w:r>
          </w:p>
        </w:tc>
        <w:tc>
          <w:tcPr>
            <w:tcW w:w="1537"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lastRenderedPageBreak/>
              <w:t>процентов</w:t>
            </w:r>
          </w:p>
        </w:tc>
        <w:tc>
          <w:tcPr>
            <w:tcW w:w="2280"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w:t>
            </w:r>
          </w:p>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p>
        </w:tc>
        <w:tc>
          <w:tcPr>
            <w:tcW w:w="1680"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w:t>
            </w:r>
          </w:p>
        </w:tc>
        <w:tc>
          <w:tcPr>
            <w:tcW w:w="1651"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w:t>
            </w:r>
          </w:p>
        </w:tc>
        <w:tc>
          <w:tcPr>
            <w:tcW w:w="3684" w:type="dxa"/>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p>
        </w:tc>
      </w:tr>
      <w:tr w:rsidR="006A07B5" w:rsidRPr="006A07B5" w:rsidTr="0010427C">
        <w:trPr>
          <w:tblCellSpacing w:w="5" w:type="nil"/>
        </w:trPr>
        <w:tc>
          <w:tcPr>
            <w:tcW w:w="802"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lastRenderedPageBreak/>
              <w:t>6.</w:t>
            </w:r>
          </w:p>
        </w:tc>
        <w:tc>
          <w:tcPr>
            <w:tcW w:w="3333" w:type="dxa"/>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 xml:space="preserve">3.2. Доля расходов на обслуживание муниципального долга </w:t>
            </w:r>
            <w:proofErr w:type="spellStart"/>
            <w:r w:rsidRPr="006A07B5">
              <w:rPr>
                <w:rFonts w:ascii="Times New Roman" w:eastAsia="Times New Roman" w:hAnsi="Times New Roman"/>
                <w:kern w:val="2"/>
                <w:sz w:val="28"/>
                <w:szCs w:val="28"/>
                <w:lang w:eastAsia="ru-RU"/>
              </w:rPr>
              <w:t>Каменоломненского</w:t>
            </w:r>
            <w:proofErr w:type="spellEnd"/>
            <w:r w:rsidRPr="006A07B5">
              <w:rPr>
                <w:rFonts w:ascii="Times New Roman" w:eastAsia="Times New Roman" w:hAnsi="Times New Roman"/>
                <w:kern w:val="2"/>
                <w:sz w:val="28"/>
                <w:szCs w:val="28"/>
                <w:lang w:eastAsia="ru-RU"/>
              </w:rPr>
              <w:t xml:space="preserve"> городского поселения в объеме расходов  бюджета поселения, за </w:t>
            </w:r>
            <w:proofErr w:type="spellStart"/>
            <w:r w:rsidRPr="006A07B5">
              <w:rPr>
                <w:rFonts w:ascii="Times New Roman" w:eastAsia="Times New Roman" w:hAnsi="Times New Roman"/>
                <w:kern w:val="2"/>
                <w:sz w:val="28"/>
                <w:szCs w:val="28"/>
                <w:lang w:eastAsia="ru-RU"/>
              </w:rPr>
              <w:t>исключе¬нием</w:t>
            </w:r>
            <w:proofErr w:type="spellEnd"/>
            <w:r w:rsidRPr="006A07B5">
              <w:rPr>
                <w:rFonts w:ascii="Times New Roman" w:eastAsia="Times New Roman" w:hAnsi="Times New Roman"/>
                <w:kern w:val="2"/>
                <w:sz w:val="28"/>
                <w:szCs w:val="28"/>
                <w:lang w:eastAsia="ru-RU"/>
              </w:rPr>
              <w:t xml:space="preserve"> объема расходов, которые осуществляются за счет </w:t>
            </w:r>
            <w:proofErr w:type="spellStart"/>
            <w:r w:rsidRPr="006A07B5">
              <w:rPr>
                <w:rFonts w:ascii="Times New Roman" w:eastAsia="Times New Roman" w:hAnsi="Times New Roman"/>
                <w:kern w:val="2"/>
                <w:sz w:val="28"/>
                <w:szCs w:val="28"/>
                <w:lang w:eastAsia="ru-RU"/>
              </w:rPr>
              <w:t>субвен¬ций</w:t>
            </w:r>
            <w:proofErr w:type="spellEnd"/>
            <w:r w:rsidRPr="006A07B5">
              <w:rPr>
                <w:rFonts w:ascii="Times New Roman" w:eastAsia="Times New Roman" w:hAnsi="Times New Roman"/>
                <w:kern w:val="2"/>
                <w:sz w:val="28"/>
                <w:szCs w:val="28"/>
                <w:lang w:eastAsia="ru-RU"/>
              </w:rPr>
              <w:t xml:space="preserve">, предоставляемых из </w:t>
            </w:r>
            <w:proofErr w:type="spellStart"/>
            <w:r w:rsidRPr="006A07B5">
              <w:rPr>
                <w:rFonts w:ascii="Times New Roman" w:eastAsia="Times New Roman" w:hAnsi="Times New Roman"/>
                <w:kern w:val="2"/>
                <w:sz w:val="28"/>
                <w:szCs w:val="28"/>
                <w:lang w:eastAsia="ru-RU"/>
              </w:rPr>
              <w:t>бюдже¬тов</w:t>
            </w:r>
            <w:proofErr w:type="spellEnd"/>
            <w:r w:rsidRPr="006A07B5">
              <w:rPr>
                <w:rFonts w:ascii="Times New Roman" w:eastAsia="Times New Roman" w:hAnsi="Times New Roman"/>
                <w:kern w:val="2"/>
                <w:sz w:val="28"/>
                <w:szCs w:val="28"/>
                <w:lang w:eastAsia="ru-RU"/>
              </w:rPr>
              <w:t xml:space="preserve"> бюджетной системы </w:t>
            </w:r>
            <w:proofErr w:type="spellStart"/>
            <w:r w:rsidRPr="006A07B5">
              <w:rPr>
                <w:rFonts w:ascii="Times New Roman" w:eastAsia="Times New Roman" w:hAnsi="Times New Roman"/>
                <w:kern w:val="2"/>
                <w:sz w:val="28"/>
                <w:szCs w:val="28"/>
                <w:lang w:eastAsia="ru-RU"/>
              </w:rPr>
              <w:t>Россий¬ской</w:t>
            </w:r>
            <w:proofErr w:type="spellEnd"/>
            <w:r w:rsidRPr="006A07B5">
              <w:rPr>
                <w:rFonts w:ascii="Times New Roman" w:eastAsia="Times New Roman" w:hAnsi="Times New Roman"/>
                <w:kern w:val="2"/>
                <w:sz w:val="28"/>
                <w:szCs w:val="28"/>
                <w:lang w:eastAsia="ru-RU"/>
              </w:rPr>
              <w:t xml:space="preserve"> Федерации</w:t>
            </w:r>
          </w:p>
        </w:tc>
        <w:tc>
          <w:tcPr>
            <w:tcW w:w="1537"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процентов</w:t>
            </w:r>
          </w:p>
        </w:tc>
        <w:tc>
          <w:tcPr>
            <w:tcW w:w="2280"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w:t>
            </w:r>
          </w:p>
        </w:tc>
        <w:tc>
          <w:tcPr>
            <w:tcW w:w="1680"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w:t>
            </w:r>
          </w:p>
        </w:tc>
        <w:tc>
          <w:tcPr>
            <w:tcW w:w="1651"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w:t>
            </w:r>
          </w:p>
        </w:tc>
        <w:tc>
          <w:tcPr>
            <w:tcW w:w="3684"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w:t>
            </w:r>
          </w:p>
        </w:tc>
      </w:tr>
      <w:tr w:rsidR="006A07B5" w:rsidRPr="006A07B5" w:rsidTr="0010427C">
        <w:trPr>
          <w:tblCellSpacing w:w="5" w:type="nil"/>
        </w:trPr>
        <w:tc>
          <w:tcPr>
            <w:tcW w:w="802" w:type="dxa"/>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p>
        </w:tc>
        <w:tc>
          <w:tcPr>
            <w:tcW w:w="14165" w:type="dxa"/>
            <w:gridSpan w:val="6"/>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bCs/>
                <w:kern w:val="2"/>
                <w:sz w:val="28"/>
                <w:szCs w:val="28"/>
                <w:lang w:eastAsia="ru-RU"/>
              </w:rPr>
              <w:t>Подпрограмма 4</w:t>
            </w:r>
            <w:r w:rsidRPr="006A07B5">
              <w:rPr>
                <w:rFonts w:ascii="Times New Roman" w:eastAsia="Times New Roman" w:hAnsi="Times New Roman"/>
                <w:kern w:val="2"/>
                <w:sz w:val="28"/>
                <w:szCs w:val="28"/>
                <w:lang w:eastAsia="ru-RU"/>
              </w:rPr>
              <w:t xml:space="preserve"> «Содействие повышению качества управления муниципальными финансами»</w:t>
            </w:r>
            <w:r w:rsidRPr="006A07B5">
              <w:rPr>
                <w:rFonts w:ascii="Times New Roman" w:eastAsia="Times New Roman" w:hAnsi="Times New Roman"/>
                <w:sz w:val="24"/>
                <w:szCs w:val="24"/>
                <w:lang w:eastAsia="ru-RU"/>
              </w:rPr>
              <w:t xml:space="preserve"> </w:t>
            </w:r>
          </w:p>
        </w:tc>
      </w:tr>
      <w:tr w:rsidR="006A07B5" w:rsidRPr="006A07B5" w:rsidTr="0010427C">
        <w:trPr>
          <w:tblCellSpacing w:w="5" w:type="nil"/>
        </w:trPr>
        <w:tc>
          <w:tcPr>
            <w:tcW w:w="802"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7.</w:t>
            </w:r>
          </w:p>
        </w:tc>
        <w:tc>
          <w:tcPr>
            <w:tcW w:w="3333" w:type="dxa"/>
          </w:tcPr>
          <w:p w:rsidR="006A07B5" w:rsidRPr="006A07B5" w:rsidRDefault="006A07B5" w:rsidP="006A07B5">
            <w:pPr>
              <w:shd w:val="clear" w:color="auto" w:fill="FFFFFF"/>
              <w:autoSpaceDE w:val="0"/>
              <w:autoSpaceDN w:val="0"/>
              <w:adjustRightInd w:val="0"/>
              <w:spacing w:after="0" w:line="240" w:lineRule="auto"/>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 xml:space="preserve">4.1. Доля муниципальных бюджетных учреждений, которым оказана методологическая поддержка по вопросам осуществления бюджетного процесса от </w:t>
            </w:r>
            <w:r w:rsidRPr="006A07B5">
              <w:rPr>
                <w:rFonts w:ascii="Times New Roman" w:eastAsia="Times New Roman" w:hAnsi="Times New Roman"/>
                <w:kern w:val="2"/>
                <w:sz w:val="28"/>
                <w:szCs w:val="28"/>
                <w:lang w:eastAsia="ru-RU"/>
              </w:rPr>
              <w:lastRenderedPageBreak/>
              <w:t xml:space="preserve">общего количества муниципальных учреждений </w:t>
            </w:r>
            <w:proofErr w:type="spellStart"/>
            <w:r w:rsidRPr="006A07B5">
              <w:rPr>
                <w:rFonts w:ascii="Times New Roman" w:eastAsia="Times New Roman" w:hAnsi="Times New Roman"/>
                <w:kern w:val="2"/>
                <w:sz w:val="28"/>
                <w:szCs w:val="28"/>
                <w:lang w:eastAsia="ru-RU"/>
              </w:rPr>
              <w:t>Каменоломненского</w:t>
            </w:r>
            <w:proofErr w:type="spellEnd"/>
            <w:r w:rsidRPr="006A07B5">
              <w:rPr>
                <w:rFonts w:ascii="Times New Roman" w:eastAsia="Times New Roman" w:hAnsi="Times New Roman"/>
                <w:kern w:val="2"/>
                <w:sz w:val="28"/>
                <w:szCs w:val="28"/>
                <w:lang w:eastAsia="ru-RU"/>
              </w:rPr>
              <w:t xml:space="preserve"> городского поселения</w:t>
            </w:r>
          </w:p>
        </w:tc>
        <w:tc>
          <w:tcPr>
            <w:tcW w:w="1537"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lastRenderedPageBreak/>
              <w:t>процентов</w:t>
            </w:r>
          </w:p>
        </w:tc>
        <w:tc>
          <w:tcPr>
            <w:tcW w:w="2280" w:type="dxa"/>
          </w:tcPr>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sidRPr="006A07B5">
              <w:rPr>
                <w:rFonts w:ascii="Times New Roman" w:eastAsia="Times New Roman" w:hAnsi="Times New Roman"/>
                <w:kern w:val="2"/>
                <w:sz w:val="28"/>
                <w:szCs w:val="28"/>
                <w:lang w:eastAsia="ru-RU"/>
              </w:rPr>
              <w:t>100</w:t>
            </w:r>
          </w:p>
        </w:tc>
        <w:tc>
          <w:tcPr>
            <w:tcW w:w="1680" w:type="dxa"/>
          </w:tcPr>
          <w:p w:rsidR="006A07B5" w:rsidRDefault="00964D7D"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p w:rsidR="00964D7D" w:rsidRPr="006A07B5" w:rsidRDefault="00964D7D"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p>
          <w:p w:rsidR="006A07B5" w:rsidRPr="006A07B5" w:rsidRDefault="006A07B5"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p>
        </w:tc>
        <w:tc>
          <w:tcPr>
            <w:tcW w:w="1651" w:type="dxa"/>
          </w:tcPr>
          <w:p w:rsidR="006A07B5" w:rsidRPr="006A07B5" w:rsidRDefault="00964D7D"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c>
          <w:tcPr>
            <w:tcW w:w="3684" w:type="dxa"/>
          </w:tcPr>
          <w:p w:rsidR="006A07B5" w:rsidRPr="006A07B5" w:rsidRDefault="00964D7D" w:rsidP="006A07B5">
            <w:pPr>
              <w:shd w:val="clear" w:color="auto" w:fill="FFFFFF"/>
              <w:autoSpaceDE w:val="0"/>
              <w:autoSpaceDN w:val="0"/>
              <w:adjustRightInd w:val="0"/>
              <w:spacing w:after="0" w:line="240" w:lineRule="auto"/>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Муниципальные бюджетные учреждения отсутствуют</w:t>
            </w:r>
          </w:p>
        </w:tc>
      </w:tr>
    </w:tbl>
    <w:p w:rsidR="006A07B5" w:rsidRPr="006A07B5" w:rsidRDefault="006A07B5" w:rsidP="006A07B5">
      <w:pPr>
        <w:autoSpaceDE w:val="0"/>
        <w:autoSpaceDN w:val="0"/>
        <w:adjustRightInd w:val="0"/>
        <w:spacing w:after="0" w:line="240" w:lineRule="auto"/>
        <w:jc w:val="both"/>
        <w:rPr>
          <w:rFonts w:ascii="Times New Roman" w:eastAsia="Times New Roman" w:hAnsi="Times New Roman"/>
          <w:kern w:val="2"/>
          <w:sz w:val="28"/>
          <w:szCs w:val="28"/>
          <w:lang w:eastAsia="ru-RU"/>
        </w:rPr>
      </w:pPr>
    </w:p>
    <w:p w:rsidR="006A07B5" w:rsidRPr="006A07B5" w:rsidRDefault="006A07B5" w:rsidP="006A07B5">
      <w:pPr>
        <w:autoSpaceDE w:val="0"/>
        <w:autoSpaceDN w:val="0"/>
        <w:adjustRightInd w:val="0"/>
        <w:spacing w:after="0" w:line="240" w:lineRule="auto"/>
        <w:jc w:val="both"/>
        <w:rPr>
          <w:rFonts w:ascii="Times New Roman" w:eastAsia="Times New Roman" w:hAnsi="Times New Roman"/>
          <w:kern w:val="2"/>
          <w:sz w:val="28"/>
          <w:szCs w:val="28"/>
          <w:lang w:eastAsia="ru-RU"/>
        </w:rPr>
      </w:pPr>
    </w:p>
    <w:p w:rsidR="006A07B5" w:rsidRPr="006A07B5" w:rsidRDefault="006A07B5" w:rsidP="006A07B5">
      <w:pPr>
        <w:spacing w:after="0" w:line="240" w:lineRule="auto"/>
        <w:rPr>
          <w:rFonts w:ascii="Times New Roman" w:eastAsia="Times New Roman" w:hAnsi="Times New Roman"/>
          <w:sz w:val="28"/>
          <w:szCs w:val="28"/>
          <w:lang w:eastAsia="ru-RU"/>
        </w:rPr>
        <w:sectPr w:rsidR="006A07B5" w:rsidRPr="006A07B5" w:rsidSect="0010427C">
          <w:pgSz w:w="16838" w:h="11906" w:orient="landscape" w:code="9"/>
          <w:pgMar w:top="851" w:right="851" w:bottom="1134" w:left="1418" w:header="709" w:footer="709" w:gutter="0"/>
          <w:cols w:space="708"/>
          <w:docGrid w:linePitch="360"/>
        </w:sectPr>
      </w:pPr>
    </w:p>
    <w:p w:rsidR="00160DD5" w:rsidRDefault="00160DD5" w:rsidP="00964D7D">
      <w:pPr>
        <w:spacing w:after="200" w:line="240" w:lineRule="auto"/>
        <w:contextualSpacing/>
        <w:jc w:val="both"/>
        <w:rPr>
          <w:rFonts w:ascii="Times New Roman" w:eastAsia="Times New Roman" w:hAnsi="Times New Roman"/>
          <w:sz w:val="28"/>
          <w:szCs w:val="28"/>
          <w:lang w:eastAsia="ru-RU"/>
        </w:rPr>
      </w:pPr>
    </w:p>
    <w:sectPr w:rsidR="00160DD5" w:rsidSect="00351B92">
      <w:headerReference w:type="default" r:id="rId10"/>
      <w:pgSz w:w="16838" w:h="11906" w:orient="landscape"/>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89B" w:rsidRDefault="00E2489B" w:rsidP="00702E1C">
      <w:pPr>
        <w:spacing w:after="0" w:line="240" w:lineRule="auto"/>
      </w:pPr>
      <w:r>
        <w:separator/>
      </w:r>
    </w:p>
  </w:endnote>
  <w:endnote w:type="continuationSeparator" w:id="0">
    <w:p w:rsidR="00E2489B" w:rsidRDefault="00E2489B" w:rsidP="0070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89B" w:rsidRDefault="00E2489B" w:rsidP="00702E1C">
      <w:pPr>
        <w:spacing w:after="0" w:line="240" w:lineRule="auto"/>
      </w:pPr>
      <w:r>
        <w:separator/>
      </w:r>
    </w:p>
  </w:footnote>
  <w:footnote w:type="continuationSeparator" w:id="0">
    <w:p w:rsidR="00E2489B" w:rsidRDefault="00E2489B" w:rsidP="00702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9B" w:rsidRDefault="00E2489B" w:rsidP="00702E1C">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51E7183"/>
    <w:multiLevelType w:val="hybridMultilevel"/>
    <w:tmpl w:val="0A56C54C"/>
    <w:lvl w:ilvl="0" w:tplc="CFF0CCDE">
      <w:start w:val="1"/>
      <w:numFmt w:val="decimal"/>
      <w:lvlText w:val="%1."/>
      <w:lvlJc w:val="left"/>
      <w:pPr>
        <w:ind w:left="1361"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7C66DC8"/>
    <w:multiLevelType w:val="hybridMultilevel"/>
    <w:tmpl w:val="B8D445DA"/>
    <w:lvl w:ilvl="0" w:tplc="20A4B9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9FA3291"/>
    <w:multiLevelType w:val="hybridMultilevel"/>
    <w:tmpl w:val="EAE034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DA7ABE"/>
    <w:multiLevelType w:val="multilevel"/>
    <w:tmpl w:val="38347D5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374492F"/>
    <w:multiLevelType w:val="hybridMultilevel"/>
    <w:tmpl w:val="53B82032"/>
    <w:lvl w:ilvl="0" w:tplc="01C8C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FB3743"/>
    <w:multiLevelType w:val="multilevel"/>
    <w:tmpl w:val="0ECC258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40704F77"/>
    <w:multiLevelType w:val="hybridMultilevel"/>
    <w:tmpl w:val="CB7A9A7E"/>
    <w:lvl w:ilvl="0" w:tplc="B2F02550">
      <w:start w:val="3"/>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67E1193"/>
    <w:multiLevelType w:val="hybridMultilevel"/>
    <w:tmpl w:val="6712A7CA"/>
    <w:lvl w:ilvl="0" w:tplc="18C8F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196272B"/>
    <w:multiLevelType w:val="hybridMultilevel"/>
    <w:tmpl w:val="20223EAA"/>
    <w:lvl w:ilvl="0" w:tplc="206E84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9CC1761"/>
    <w:multiLevelType w:val="multilevel"/>
    <w:tmpl w:val="A6BE648C"/>
    <w:lvl w:ilvl="0">
      <w:start w:val="1"/>
      <w:numFmt w:val="decimal"/>
      <w:lvlText w:val="%1."/>
      <w:lvlJc w:val="left"/>
      <w:pPr>
        <w:ind w:left="450" w:hanging="450"/>
      </w:pPr>
      <w:rPr>
        <w:rFonts w:cs="Times New Roman" w:hint="default"/>
      </w:rPr>
    </w:lvl>
    <w:lvl w:ilvl="1">
      <w:start w:val="1"/>
      <w:numFmt w:val="decimal"/>
      <w:suff w:val="space"/>
      <w:lvlText w:val="%1.%2."/>
      <w:lvlJc w:val="left"/>
      <w:pPr>
        <w:ind w:left="1430" w:hanging="720"/>
      </w:pPr>
      <w:rPr>
        <w:rFonts w:cs="Times New Roman" w:hint="default"/>
        <w:i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7CB1785E"/>
    <w:multiLevelType w:val="hybridMultilevel"/>
    <w:tmpl w:val="22A80402"/>
    <w:lvl w:ilvl="0" w:tplc="FD8A355C">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7CFA634C"/>
    <w:multiLevelType w:val="multilevel"/>
    <w:tmpl w:val="642677C4"/>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3"/>
  </w:num>
  <w:num w:numId="5">
    <w:abstractNumId w:val="11"/>
  </w:num>
  <w:num w:numId="6">
    <w:abstractNumId w:val="2"/>
  </w:num>
  <w:num w:numId="7">
    <w:abstractNumId w:val="6"/>
  </w:num>
  <w:num w:numId="8">
    <w:abstractNumId w:val="9"/>
  </w:num>
  <w:num w:numId="9">
    <w:abstractNumId w:val="0"/>
  </w:num>
  <w:num w:numId="10">
    <w:abstractNumId w:val="12"/>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1C"/>
    <w:rsid w:val="00004ED0"/>
    <w:rsid w:val="00033FA7"/>
    <w:rsid w:val="000350FE"/>
    <w:rsid w:val="0008004D"/>
    <w:rsid w:val="000901FF"/>
    <w:rsid w:val="000B4075"/>
    <w:rsid w:val="0010427C"/>
    <w:rsid w:val="00121081"/>
    <w:rsid w:val="001338A0"/>
    <w:rsid w:val="0014138A"/>
    <w:rsid w:val="00143B54"/>
    <w:rsid w:val="00160DD5"/>
    <w:rsid w:val="001A7496"/>
    <w:rsid w:val="001C75D6"/>
    <w:rsid w:val="001D0862"/>
    <w:rsid w:val="00291CD1"/>
    <w:rsid w:val="002F37B9"/>
    <w:rsid w:val="00351B92"/>
    <w:rsid w:val="003711A0"/>
    <w:rsid w:val="00392918"/>
    <w:rsid w:val="00416378"/>
    <w:rsid w:val="00426379"/>
    <w:rsid w:val="00447BBE"/>
    <w:rsid w:val="00466467"/>
    <w:rsid w:val="00471E0E"/>
    <w:rsid w:val="004A7CA1"/>
    <w:rsid w:val="004B3281"/>
    <w:rsid w:val="00532FCD"/>
    <w:rsid w:val="00542D9D"/>
    <w:rsid w:val="005525E0"/>
    <w:rsid w:val="005A6B65"/>
    <w:rsid w:val="005B1DB5"/>
    <w:rsid w:val="005D1D06"/>
    <w:rsid w:val="005D2DE5"/>
    <w:rsid w:val="0060083C"/>
    <w:rsid w:val="00635D39"/>
    <w:rsid w:val="00643F54"/>
    <w:rsid w:val="00684E1B"/>
    <w:rsid w:val="006A07B5"/>
    <w:rsid w:val="006A52F4"/>
    <w:rsid w:val="006A578E"/>
    <w:rsid w:val="006D4C60"/>
    <w:rsid w:val="006D6A8B"/>
    <w:rsid w:val="006E76B4"/>
    <w:rsid w:val="00702E1C"/>
    <w:rsid w:val="007103E5"/>
    <w:rsid w:val="0071779B"/>
    <w:rsid w:val="007B071D"/>
    <w:rsid w:val="007B6883"/>
    <w:rsid w:val="007B6CD5"/>
    <w:rsid w:val="007C7450"/>
    <w:rsid w:val="007D4885"/>
    <w:rsid w:val="007D7300"/>
    <w:rsid w:val="00804151"/>
    <w:rsid w:val="00814CE5"/>
    <w:rsid w:val="008742CD"/>
    <w:rsid w:val="0088026D"/>
    <w:rsid w:val="009310B7"/>
    <w:rsid w:val="0095020E"/>
    <w:rsid w:val="00954523"/>
    <w:rsid w:val="00964D7D"/>
    <w:rsid w:val="009C0FE3"/>
    <w:rsid w:val="00A62DBD"/>
    <w:rsid w:val="00B00021"/>
    <w:rsid w:val="00B06256"/>
    <w:rsid w:val="00B715AE"/>
    <w:rsid w:val="00B86B92"/>
    <w:rsid w:val="00BD248A"/>
    <w:rsid w:val="00BD2D97"/>
    <w:rsid w:val="00BF04B2"/>
    <w:rsid w:val="00BF7B0F"/>
    <w:rsid w:val="00C660D8"/>
    <w:rsid w:val="00C66182"/>
    <w:rsid w:val="00C90878"/>
    <w:rsid w:val="00CC0580"/>
    <w:rsid w:val="00CC089E"/>
    <w:rsid w:val="00D1659C"/>
    <w:rsid w:val="00D20076"/>
    <w:rsid w:val="00D36523"/>
    <w:rsid w:val="00D46F4D"/>
    <w:rsid w:val="00D5270D"/>
    <w:rsid w:val="00D55F72"/>
    <w:rsid w:val="00D93DC8"/>
    <w:rsid w:val="00DC005D"/>
    <w:rsid w:val="00DE08F4"/>
    <w:rsid w:val="00E15FA0"/>
    <w:rsid w:val="00E246BF"/>
    <w:rsid w:val="00E2489B"/>
    <w:rsid w:val="00E51185"/>
    <w:rsid w:val="00EA2632"/>
    <w:rsid w:val="00EC758F"/>
    <w:rsid w:val="00EE1A8B"/>
    <w:rsid w:val="00F15368"/>
    <w:rsid w:val="00F37074"/>
    <w:rsid w:val="00F46F50"/>
    <w:rsid w:val="00F46F92"/>
    <w:rsid w:val="00F52DFA"/>
    <w:rsid w:val="00F70D7B"/>
    <w:rsid w:val="00F92D03"/>
    <w:rsid w:val="00FB30F5"/>
    <w:rsid w:val="00FC1558"/>
    <w:rsid w:val="00FC5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E49"/>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702E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nhideWhenUsed/>
    <w:rsid w:val="00702E1C"/>
    <w:pPr>
      <w:tabs>
        <w:tab w:val="center" w:pos="4677"/>
        <w:tab w:val="right" w:pos="9355"/>
      </w:tabs>
      <w:spacing w:after="0" w:line="240" w:lineRule="auto"/>
    </w:pPr>
  </w:style>
  <w:style w:type="character" w:customStyle="1" w:styleId="a4">
    <w:name w:val="Верхний колонтитул Знак"/>
    <w:basedOn w:val="a0"/>
    <w:link w:val="a3"/>
    <w:rsid w:val="00702E1C"/>
    <w:rPr>
      <w:rFonts w:ascii="Calibri" w:eastAsia="Calibri" w:hAnsi="Calibri" w:cs="Times New Roman"/>
    </w:rPr>
  </w:style>
  <w:style w:type="paragraph" w:styleId="a5">
    <w:name w:val="footer"/>
    <w:basedOn w:val="a"/>
    <w:link w:val="a6"/>
    <w:uiPriority w:val="99"/>
    <w:unhideWhenUsed/>
    <w:rsid w:val="00702E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2E1C"/>
    <w:rPr>
      <w:rFonts w:ascii="Calibri" w:eastAsia="Calibri" w:hAnsi="Calibri" w:cs="Times New Roman"/>
    </w:rPr>
  </w:style>
  <w:style w:type="paragraph" w:styleId="a7">
    <w:name w:val="List Paragraph"/>
    <w:basedOn w:val="a"/>
    <w:uiPriority w:val="34"/>
    <w:qFormat/>
    <w:rsid w:val="000901FF"/>
    <w:pPr>
      <w:ind w:left="720"/>
      <w:contextualSpacing/>
    </w:pPr>
  </w:style>
  <w:style w:type="paragraph" w:styleId="a8">
    <w:name w:val="Balloon Text"/>
    <w:basedOn w:val="a"/>
    <w:link w:val="a9"/>
    <w:unhideWhenUsed/>
    <w:rsid w:val="00FB30F5"/>
    <w:pPr>
      <w:spacing w:after="0" w:line="240" w:lineRule="auto"/>
    </w:pPr>
    <w:rPr>
      <w:rFonts w:ascii="Tahoma" w:hAnsi="Tahoma" w:cs="Tahoma"/>
      <w:sz w:val="16"/>
      <w:szCs w:val="16"/>
    </w:rPr>
  </w:style>
  <w:style w:type="character" w:customStyle="1" w:styleId="a9">
    <w:name w:val="Текст выноски Знак"/>
    <w:basedOn w:val="a0"/>
    <w:link w:val="a8"/>
    <w:rsid w:val="00FB30F5"/>
    <w:rPr>
      <w:rFonts w:ascii="Tahoma" w:eastAsia="Calibri" w:hAnsi="Tahoma" w:cs="Tahoma"/>
      <w:sz w:val="16"/>
      <w:szCs w:val="16"/>
    </w:rPr>
  </w:style>
  <w:style w:type="numbering" w:customStyle="1" w:styleId="10">
    <w:name w:val="Нет списка1"/>
    <w:next w:val="a2"/>
    <w:semiHidden/>
    <w:unhideWhenUsed/>
    <w:rsid w:val="00351B92"/>
  </w:style>
  <w:style w:type="paragraph" w:customStyle="1" w:styleId="ConsNormal">
    <w:name w:val="ConsNormal"/>
    <w:rsid w:val="00351B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a">
    <w:name w:val="Основной текст с отступом Знак"/>
    <w:link w:val="ab"/>
    <w:locked/>
    <w:rsid w:val="00351B92"/>
    <w:rPr>
      <w:color w:val="000000"/>
      <w:sz w:val="28"/>
    </w:rPr>
  </w:style>
  <w:style w:type="paragraph" w:styleId="ab">
    <w:name w:val="Body Text Indent"/>
    <w:basedOn w:val="a"/>
    <w:link w:val="aa"/>
    <w:rsid w:val="00351B92"/>
    <w:pPr>
      <w:spacing w:after="0" w:line="360" w:lineRule="auto"/>
      <w:ind w:firstLine="709"/>
      <w:jc w:val="both"/>
    </w:pPr>
    <w:rPr>
      <w:rFonts w:asciiTheme="minorHAnsi" w:eastAsiaTheme="minorHAnsi" w:hAnsiTheme="minorHAnsi" w:cstheme="minorBidi"/>
      <w:color w:val="000000"/>
      <w:sz w:val="28"/>
    </w:rPr>
  </w:style>
  <w:style w:type="character" w:customStyle="1" w:styleId="11">
    <w:name w:val="Основной текст с отступом Знак1"/>
    <w:basedOn w:val="a0"/>
    <w:uiPriority w:val="99"/>
    <w:rsid w:val="00351B92"/>
    <w:rPr>
      <w:rFonts w:ascii="Calibri" w:eastAsia="Calibri" w:hAnsi="Calibri" w:cs="Times New Roman"/>
    </w:rPr>
  </w:style>
  <w:style w:type="paragraph" w:customStyle="1" w:styleId="ConsPlusNormal">
    <w:name w:val="ConsPlusNormal"/>
    <w:rsid w:val="00351B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w:basedOn w:val="a"/>
    <w:link w:val="ad"/>
    <w:rsid w:val="00351B92"/>
    <w:pPr>
      <w:spacing w:after="120" w:line="240" w:lineRule="auto"/>
    </w:pPr>
    <w:rPr>
      <w:rFonts w:ascii="Times New Roman" w:eastAsia="Times New Roman" w:hAnsi="Times New Roman"/>
      <w:sz w:val="28"/>
      <w:szCs w:val="20"/>
      <w:lang w:eastAsia="ru-RU"/>
    </w:rPr>
  </w:style>
  <w:style w:type="character" w:customStyle="1" w:styleId="ad">
    <w:name w:val="Основной текст Знак"/>
    <w:basedOn w:val="a0"/>
    <w:link w:val="ac"/>
    <w:rsid w:val="00351B92"/>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351B92"/>
  </w:style>
  <w:style w:type="paragraph" w:customStyle="1" w:styleId="ConsNonformat">
    <w:name w:val="ConsNonformat"/>
    <w:rsid w:val="00351B92"/>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351B92"/>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table" w:styleId="ae">
    <w:name w:val="Table Grid"/>
    <w:basedOn w:val="a1"/>
    <w:rsid w:val="00351B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Знак Знак"/>
    <w:rsid w:val="00351B92"/>
    <w:rPr>
      <w:color w:val="000000"/>
      <w:sz w:val="28"/>
      <w:lang w:val="ru-RU" w:eastAsia="ru-RU" w:bidi="ar-SA"/>
    </w:rPr>
  </w:style>
  <w:style w:type="character" w:styleId="af0">
    <w:name w:val="page number"/>
    <w:rsid w:val="00351B92"/>
  </w:style>
  <w:style w:type="paragraph" w:customStyle="1" w:styleId="ConsPlusTitle">
    <w:name w:val="ConsPlusTitle"/>
    <w:rsid w:val="00351B9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E49"/>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702E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nhideWhenUsed/>
    <w:rsid w:val="00702E1C"/>
    <w:pPr>
      <w:tabs>
        <w:tab w:val="center" w:pos="4677"/>
        <w:tab w:val="right" w:pos="9355"/>
      </w:tabs>
      <w:spacing w:after="0" w:line="240" w:lineRule="auto"/>
    </w:pPr>
  </w:style>
  <w:style w:type="character" w:customStyle="1" w:styleId="a4">
    <w:name w:val="Верхний колонтитул Знак"/>
    <w:basedOn w:val="a0"/>
    <w:link w:val="a3"/>
    <w:rsid w:val="00702E1C"/>
    <w:rPr>
      <w:rFonts w:ascii="Calibri" w:eastAsia="Calibri" w:hAnsi="Calibri" w:cs="Times New Roman"/>
    </w:rPr>
  </w:style>
  <w:style w:type="paragraph" w:styleId="a5">
    <w:name w:val="footer"/>
    <w:basedOn w:val="a"/>
    <w:link w:val="a6"/>
    <w:uiPriority w:val="99"/>
    <w:unhideWhenUsed/>
    <w:rsid w:val="00702E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2E1C"/>
    <w:rPr>
      <w:rFonts w:ascii="Calibri" w:eastAsia="Calibri" w:hAnsi="Calibri" w:cs="Times New Roman"/>
    </w:rPr>
  </w:style>
  <w:style w:type="paragraph" w:styleId="a7">
    <w:name w:val="List Paragraph"/>
    <w:basedOn w:val="a"/>
    <w:uiPriority w:val="34"/>
    <w:qFormat/>
    <w:rsid w:val="000901FF"/>
    <w:pPr>
      <w:ind w:left="720"/>
      <w:contextualSpacing/>
    </w:pPr>
  </w:style>
  <w:style w:type="paragraph" w:styleId="a8">
    <w:name w:val="Balloon Text"/>
    <w:basedOn w:val="a"/>
    <w:link w:val="a9"/>
    <w:unhideWhenUsed/>
    <w:rsid w:val="00FB30F5"/>
    <w:pPr>
      <w:spacing w:after="0" w:line="240" w:lineRule="auto"/>
    </w:pPr>
    <w:rPr>
      <w:rFonts w:ascii="Tahoma" w:hAnsi="Tahoma" w:cs="Tahoma"/>
      <w:sz w:val="16"/>
      <w:szCs w:val="16"/>
    </w:rPr>
  </w:style>
  <w:style w:type="character" w:customStyle="1" w:styleId="a9">
    <w:name w:val="Текст выноски Знак"/>
    <w:basedOn w:val="a0"/>
    <w:link w:val="a8"/>
    <w:rsid w:val="00FB30F5"/>
    <w:rPr>
      <w:rFonts w:ascii="Tahoma" w:eastAsia="Calibri" w:hAnsi="Tahoma" w:cs="Tahoma"/>
      <w:sz w:val="16"/>
      <w:szCs w:val="16"/>
    </w:rPr>
  </w:style>
  <w:style w:type="numbering" w:customStyle="1" w:styleId="10">
    <w:name w:val="Нет списка1"/>
    <w:next w:val="a2"/>
    <w:semiHidden/>
    <w:unhideWhenUsed/>
    <w:rsid w:val="00351B92"/>
  </w:style>
  <w:style w:type="paragraph" w:customStyle="1" w:styleId="ConsNormal">
    <w:name w:val="ConsNormal"/>
    <w:rsid w:val="00351B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a">
    <w:name w:val="Основной текст с отступом Знак"/>
    <w:link w:val="ab"/>
    <w:locked/>
    <w:rsid w:val="00351B92"/>
    <w:rPr>
      <w:color w:val="000000"/>
      <w:sz w:val="28"/>
    </w:rPr>
  </w:style>
  <w:style w:type="paragraph" w:styleId="ab">
    <w:name w:val="Body Text Indent"/>
    <w:basedOn w:val="a"/>
    <w:link w:val="aa"/>
    <w:rsid w:val="00351B92"/>
    <w:pPr>
      <w:spacing w:after="0" w:line="360" w:lineRule="auto"/>
      <w:ind w:firstLine="709"/>
      <w:jc w:val="both"/>
    </w:pPr>
    <w:rPr>
      <w:rFonts w:asciiTheme="minorHAnsi" w:eastAsiaTheme="minorHAnsi" w:hAnsiTheme="minorHAnsi" w:cstheme="minorBidi"/>
      <w:color w:val="000000"/>
      <w:sz w:val="28"/>
    </w:rPr>
  </w:style>
  <w:style w:type="character" w:customStyle="1" w:styleId="11">
    <w:name w:val="Основной текст с отступом Знак1"/>
    <w:basedOn w:val="a0"/>
    <w:uiPriority w:val="99"/>
    <w:rsid w:val="00351B92"/>
    <w:rPr>
      <w:rFonts w:ascii="Calibri" w:eastAsia="Calibri" w:hAnsi="Calibri" w:cs="Times New Roman"/>
    </w:rPr>
  </w:style>
  <w:style w:type="paragraph" w:customStyle="1" w:styleId="ConsPlusNormal">
    <w:name w:val="ConsPlusNormal"/>
    <w:rsid w:val="00351B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w:basedOn w:val="a"/>
    <w:link w:val="ad"/>
    <w:rsid w:val="00351B92"/>
    <w:pPr>
      <w:spacing w:after="120" w:line="240" w:lineRule="auto"/>
    </w:pPr>
    <w:rPr>
      <w:rFonts w:ascii="Times New Roman" w:eastAsia="Times New Roman" w:hAnsi="Times New Roman"/>
      <w:sz w:val="28"/>
      <w:szCs w:val="20"/>
      <w:lang w:eastAsia="ru-RU"/>
    </w:rPr>
  </w:style>
  <w:style w:type="character" w:customStyle="1" w:styleId="ad">
    <w:name w:val="Основной текст Знак"/>
    <w:basedOn w:val="a0"/>
    <w:link w:val="ac"/>
    <w:rsid w:val="00351B92"/>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351B92"/>
  </w:style>
  <w:style w:type="paragraph" w:customStyle="1" w:styleId="ConsNonformat">
    <w:name w:val="ConsNonformat"/>
    <w:rsid w:val="00351B92"/>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351B92"/>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table" w:styleId="ae">
    <w:name w:val="Table Grid"/>
    <w:basedOn w:val="a1"/>
    <w:rsid w:val="00351B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Знак Знак"/>
    <w:rsid w:val="00351B92"/>
    <w:rPr>
      <w:color w:val="000000"/>
      <w:sz w:val="28"/>
      <w:lang w:val="ru-RU" w:eastAsia="ru-RU" w:bidi="ar-SA"/>
    </w:rPr>
  </w:style>
  <w:style w:type="character" w:styleId="af0">
    <w:name w:val="page number"/>
    <w:rsid w:val="00351B92"/>
  </w:style>
  <w:style w:type="paragraph" w:customStyle="1" w:styleId="ConsPlusTitle">
    <w:name w:val="ConsPlusTitle"/>
    <w:rsid w:val="00351B9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03046">
      <w:bodyDiv w:val="1"/>
      <w:marLeft w:val="0"/>
      <w:marRight w:val="0"/>
      <w:marTop w:val="0"/>
      <w:marBottom w:val="0"/>
      <w:divBdr>
        <w:top w:val="none" w:sz="0" w:space="0" w:color="auto"/>
        <w:left w:val="none" w:sz="0" w:space="0" w:color="auto"/>
        <w:bottom w:val="none" w:sz="0" w:space="0" w:color="auto"/>
        <w:right w:val="none" w:sz="0" w:space="0" w:color="auto"/>
      </w:divBdr>
    </w:div>
    <w:div w:id="209533978">
      <w:bodyDiv w:val="1"/>
      <w:marLeft w:val="0"/>
      <w:marRight w:val="0"/>
      <w:marTop w:val="0"/>
      <w:marBottom w:val="0"/>
      <w:divBdr>
        <w:top w:val="none" w:sz="0" w:space="0" w:color="auto"/>
        <w:left w:val="none" w:sz="0" w:space="0" w:color="auto"/>
        <w:bottom w:val="none" w:sz="0" w:space="0" w:color="auto"/>
        <w:right w:val="none" w:sz="0" w:space="0" w:color="auto"/>
      </w:divBdr>
    </w:div>
    <w:div w:id="518545835">
      <w:bodyDiv w:val="1"/>
      <w:marLeft w:val="0"/>
      <w:marRight w:val="0"/>
      <w:marTop w:val="0"/>
      <w:marBottom w:val="0"/>
      <w:divBdr>
        <w:top w:val="none" w:sz="0" w:space="0" w:color="auto"/>
        <w:left w:val="none" w:sz="0" w:space="0" w:color="auto"/>
        <w:bottom w:val="none" w:sz="0" w:space="0" w:color="auto"/>
        <w:right w:val="none" w:sz="0" w:space="0" w:color="auto"/>
      </w:divBdr>
    </w:div>
    <w:div w:id="869025199">
      <w:bodyDiv w:val="1"/>
      <w:marLeft w:val="0"/>
      <w:marRight w:val="0"/>
      <w:marTop w:val="0"/>
      <w:marBottom w:val="0"/>
      <w:divBdr>
        <w:top w:val="none" w:sz="0" w:space="0" w:color="auto"/>
        <w:left w:val="none" w:sz="0" w:space="0" w:color="auto"/>
        <w:bottom w:val="none" w:sz="0" w:space="0" w:color="auto"/>
        <w:right w:val="none" w:sz="0" w:space="0" w:color="auto"/>
      </w:divBdr>
    </w:div>
    <w:div w:id="875115571">
      <w:bodyDiv w:val="1"/>
      <w:marLeft w:val="0"/>
      <w:marRight w:val="0"/>
      <w:marTop w:val="0"/>
      <w:marBottom w:val="0"/>
      <w:divBdr>
        <w:top w:val="none" w:sz="0" w:space="0" w:color="auto"/>
        <w:left w:val="none" w:sz="0" w:space="0" w:color="auto"/>
        <w:bottom w:val="none" w:sz="0" w:space="0" w:color="auto"/>
        <w:right w:val="none" w:sz="0" w:space="0" w:color="auto"/>
      </w:divBdr>
    </w:div>
    <w:div w:id="1005131585">
      <w:bodyDiv w:val="1"/>
      <w:marLeft w:val="0"/>
      <w:marRight w:val="0"/>
      <w:marTop w:val="0"/>
      <w:marBottom w:val="0"/>
      <w:divBdr>
        <w:top w:val="none" w:sz="0" w:space="0" w:color="auto"/>
        <w:left w:val="none" w:sz="0" w:space="0" w:color="auto"/>
        <w:bottom w:val="none" w:sz="0" w:space="0" w:color="auto"/>
        <w:right w:val="none" w:sz="0" w:space="0" w:color="auto"/>
      </w:divBdr>
    </w:div>
    <w:div w:id="1040593883">
      <w:bodyDiv w:val="1"/>
      <w:marLeft w:val="0"/>
      <w:marRight w:val="0"/>
      <w:marTop w:val="0"/>
      <w:marBottom w:val="0"/>
      <w:divBdr>
        <w:top w:val="none" w:sz="0" w:space="0" w:color="auto"/>
        <w:left w:val="none" w:sz="0" w:space="0" w:color="auto"/>
        <w:bottom w:val="none" w:sz="0" w:space="0" w:color="auto"/>
        <w:right w:val="none" w:sz="0" w:space="0" w:color="auto"/>
      </w:divBdr>
    </w:div>
    <w:div w:id="1186794456">
      <w:bodyDiv w:val="1"/>
      <w:marLeft w:val="0"/>
      <w:marRight w:val="0"/>
      <w:marTop w:val="0"/>
      <w:marBottom w:val="0"/>
      <w:divBdr>
        <w:top w:val="none" w:sz="0" w:space="0" w:color="auto"/>
        <w:left w:val="none" w:sz="0" w:space="0" w:color="auto"/>
        <w:bottom w:val="none" w:sz="0" w:space="0" w:color="auto"/>
        <w:right w:val="none" w:sz="0" w:space="0" w:color="auto"/>
      </w:divBdr>
    </w:div>
    <w:div w:id="1247693935">
      <w:bodyDiv w:val="1"/>
      <w:marLeft w:val="0"/>
      <w:marRight w:val="0"/>
      <w:marTop w:val="0"/>
      <w:marBottom w:val="0"/>
      <w:divBdr>
        <w:top w:val="none" w:sz="0" w:space="0" w:color="auto"/>
        <w:left w:val="none" w:sz="0" w:space="0" w:color="auto"/>
        <w:bottom w:val="none" w:sz="0" w:space="0" w:color="auto"/>
        <w:right w:val="none" w:sz="0" w:space="0" w:color="auto"/>
      </w:divBdr>
    </w:div>
    <w:div w:id="1308315754">
      <w:bodyDiv w:val="1"/>
      <w:marLeft w:val="0"/>
      <w:marRight w:val="0"/>
      <w:marTop w:val="0"/>
      <w:marBottom w:val="0"/>
      <w:divBdr>
        <w:top w:val="none" w:sz="0" w:space="0" w:color="auto"/>
        <w:left w:val="none" w:sz="0" w:space="0" w:color="auto"/>
        <w:bottom w:val="none" w:sz="0" w:space="0" w:color="auto"/>
        <w:right w:val="none" w:sz="0" w:space="0" w:color="auto"/>
      </w:divBdr>
    </w:div>
    <w:div w:id="1430468634">
      <w:bodyDiv w:val="1"/>
      <w:marLeft w:val="0"/>
      <w:marRight w:val="0"/>
      <w:marTop w:val="0"/>
      <w:marBottom w:val="0"/>
      <w:divBdr>
        <w:top w:val="none" w:sz="0" w:space="0" w:color="auto"/>
        <w:left w:val="none" w:sz="0" w:space="0" w:color="auto"/>
        <w:bottom w:val="none" w:sz="0" w:space="0" w:color="auto"/>
        <w:right w:val="none" w:sz="0" w:space="0" w:color="auto"/>
      </w:divBdr>
    </w:div>
    <w:div w:id="1523207328">
      <w:bodyDiv w:val="1"/>
      <w:marLeft w:val="0"/>
      <w:marRight w:val="0"/>
      <w:marTop w:val="0"/>
      <w:marBottom w:val="0"/>
      <w:divBdr>
        <w:top w:val="none" w:sz="0" w:space="0" w:color="auto"/>
        <w:left w:val="none" w:sz="0" w:space="0" w:color="auto"/>
        <w:bottom w:val="none" w:sz="0" w:space="0" w:color="auto"/>
        <w:right w:val="none" w:sz="0" w:space="0" w:color="auto"/>
      </w:divBdr>
    </w:div>
    <w:div w:id="1635060915">
      <w:bodyDiv w:val="1"/>
      <w:marLeft w:val="0"/>
      <w:marRight w:val="0"/>
      <w:marTop w:val="0"/>
      <w:marBottom w:val="0"/>
      <w:divBdr>
        <w:top w:val="none" w:sz="0" w:space="0" w:color="auto"/>
        <w:left w:val="none" w:sz="0" w:space="0" w:color="auto"/>
        <w:bottom w:val="none" w:sz="0" w:space="0" w:color="auto"/>
        <w:right w:val="none" w:sz="0" w:space="0" w:color="auto"/>
      </w:divBdr>
    </w:div>
    <w:div w:id="194773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29A33-C281-4686-9D30-A90293DF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Pages>
  <Words>2376</Words>
  <Characters>13545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Сергеевна</dc:creator>
  <cp:lastModifiedBy>User1</cp:lastModifiedBy>
  <cp:revision>53</cp:revision>
  <cp:lastPrinted>2017-05-31T12:46:00Z</cp:lastPrinted>
  <dcterms:created xsi:type="dcterms:W3CDTF">2017-03-09T14:51:00Z</dcterms:created>
  <dcterms:modified xsi:type="dcterms:W3CDTF">2017-05-31T13:57:00Z</dcterms:modified>
</cp:coreProperties>
</file>